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24750495"/>
        <w:docPartObj>
          <w:docPartGallery w:val="Cover Pages"/>
          <w:docPartUnique/>
        </w:docPartObj>
      </w:sdtPr>
      <w:sdtEndPr/>
      <w:sdtContent>
        <w:p w14:paraId="09B46A6B" w14:textId="77777777" w:rsidR="00F239BC" w:rsidRPr="00C6198E" w:rsidRDefault="00A33E56">
          <w:r w:rsidRPr="00C6198E">
            <w:rPr>
              <w:noProof/>
              <w:lang w:val="es-CL" w:eastAsia="es-CL"/>
            </w:rPr>
            <mc:AlternateContent>
              <mc:Choice Requires="wps">
                <w:drawing>
                  <wp:anchor distT="0" distB="0" distL="114300" distR="114300" simplePos="0" relativeHeight="251658240" behindDoc="0" locked="0" layoutInCell="1" allowOverlap="1" wp14:anchorId="30BA0D43" wp14:editId="6C9B9A08">
                    <wp:simplePos x="0" y="0"/>
                    <wp:positionH relativeFrom="page">
                      <wp:posOffset>702945</wp:posOffset>
                    </wp:positionH>
                    <wp:positionV relativeFrom="margin">
                      <wp:posOffset>901132</wp:posOffset>
                    </wp:positionV>
                    <wp:extent cx="5791200" cy="6210300"/>
                    <wp:effectExtent l="0" t="0" r="0" b="0"/>
                    <wp:wrapTopAndBottom/>
                    <wp:docPr id="6" name="Cuadro de texto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14:paraId="07DF27E1" w14:textId="77777777" w:rsidR="00B06DD8" w:rsidRPr="00D83C8C" w:rsidRDefault="00223935" w:rsidP="0010508D">
                                <w:pPr>
                                  <w:pStyle w:val="Ttulo"/>
                                  <w:jc w:val="center"/>
                                  <w:rPr>
                                    <w:sz w:val="72"/>
                                  </w:rPr>
                                </w:pPr>
                                <w:sdt>
                                  <w:sdtPr>
                                    <w:rPr>
                                      <w:sz w:val="72"/>
                                    </w:rPr>
                                    <w:alias w:val="Título"/>
                                    <w:tag w:val=""/>
                                    <w:id w:val="701364701"/>
                                    <w:placeholder>
                                      <w:docPart w:val="61B2A29D301241C3B2C1E6223E14B6AF"/>
                                    </w:placeholder>
                                    <w:dataBinding w:prefixMappings="xmlns:ns0='http://purl.org/dc/elements/1.1/' xmlns:ns1='http://schemas.openxmlformats.org/package/2006/metadata/core-properties' " w:xpath="/ns1:coreProperties[1]/ns0:title[1]" w:storeItemID="{6C3C8BC8-F283-45AE-878A-BAB7291924A1}"/>
                                    <w:text/>
                                  </w:sdtPr>
                                  <w:sdtEndPr/>
                                  <w:sdtContent>
                                    <w:r w:rsidR="00B06DD8" w:rsidRPr="00D83C8C">
                                      <w:rPr>
                                        <w:sz w:val="72"/>
                                      </w:rPr>
                                      <w:t>Propuesta de ordenamiento predial para Pichimahuida</w:t>
                                    </w:r>
                                  </w:sdtContent>
                                </w:sdt>
                              </w:p>
                              <w:p w14:paraId="1709A8F3" w14:textId="77777777" w:rsidR="00B06DD8" w:rsidRPr="00C6198E" w:rsidRDefault="00B06DD8" w:rsidP="00D83C8C">
                                <w:pPr>
                                  <w:pStyle w:val="Subttulo"/>
                                  <w:jc w:val="center"/>
                                </w:pPr>
                                <w:r>
                                  <w:t xml:space="preserve">Práctica profesional </w:t>
                                </w:r>
                                <w:sdt>
                                  <w:sdtPr>
                                    <w:alias w:val="Fecha"/>
                                    <w:tag w:val="Fecha"/>
                                    <w:id w:val="1417830956"/>
                                    <w:dataBinding w:prefixMappings="xmlns:ns0='http://schemas.microsoft.com/office/2006/coverPageProps' " w:xpath="/ns0:CoverPageProperties[1]/ns0:PublishDate[1]" w:storeItemID="{55AF091B-3C7A-41E3-B477-F2FDAA23CFDA}"/>
                                    <w:date w:fullDate="2017-01-01T00:00:00Z">
                                      <w:dateFormat w:val="yyyy"/>
                                      <w:lid w:val="es-ES"/>
                                      <w:storeMappedDataAs w:val="dateTime"/>
                                      <w:calendar w:val="gregorian"/>
                                    </w:date>
                                  </w:sdtPr>
                                  <w:sdtEndPr/>
                                  <w:sdtContent>
                                    <w:r>
                                      <w:t>2017</w:t>
                                    </w:r>
                                  </w:sdtContent>
                                </w:sdt>
                              </w:p>
                              <w:sdt>
                                <w:sdtPr>
                                  <w:rPr>
                                    <w:color w:val="auto"/>
                                  </w:rPr>
                                  <w:alias w:val="Descripción breve"/>
                                  <w:tag w:val="Descripción breve"/>
                                  <w:id w:val="106622669"/>
                                  <w:dataBinding w:prefixMappings="xmlns:ns0='http://schemas.microsoft.com/office/2006/coverPageProps'" w:xpath="/ns0:CoverPageProperties[1]/ns0:Abstract[1]" w:storeItemID="{55AF091B-3C7A-41E3-B477-F2FDAA23CFDA}"/>
                                  <w:text/>
                                </w:sdtPr>
                                <w:sdtEndPr/>
                                <w:sdtContent>
                                  <w:p w14:paraId="68A32D52" w14:textId="77777777" w:rsidR="00B06DD8" w:rsidRPr="00C6198E" w:rsidRDefault="00B06DD8" w:rsidP="0010508D">
                                    <w:pPr>
                                      <w:pStyle w:val="Descripcinbreve"/>
                                      <w:jc w:val="center"/>
                                    </w:pPr>
                                    <w:r w:rsidRPr="0010508D">
                                      <w:rPr>
                                        <w:color w:val="auto"/>
                                      </w:rPr>
                                      <w:t>Javiera Chinchilla, Dagoberto Poblete, Gisselle Rojas</w:t>
                                    </w:r>
                                    <w:r>
                                      <w:rPr>
                                        <w:color w:val="auto"/>
                                      </w:rPr>
                                      <w:t>, Roberto Sáez</w:t>
                                    </w:r>
                                    <w:r w:rsidRPr="0010508D">
                                      <w:rPr>
                                        <w:color w:val="auto"/>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type w14:anchorId="30BA0D43" id="_x0000_t202" coordsize="21600,21600" o:spt="202" path="m,l,21600r21600,l21600,xe">
                    <v:stroke joinstyle="miter"/>
                    <v:path gradientshapeok="t" o:connecttype="rect"/>
                  </v:shapetype>
                  <v:shape id="Cuadro de texto 6" o:spid="_x0000_s1026" type="#_x0000_t202" alt="Title, Subtitle, and Abstract" style="position:absolute;left:0;text-align:left;margin-left:55.35pt;margin-top:70.95pt;width:456pt;height:489pt;z-index:251658240;visibility:visible;mso-wrap-style:square;mso-width-percent:1000;mso-height-percent:850;mso-wrap-distance-left:9pt;mso-wrap-distance-top:0;mso-wrap-distance-right:9pt;mso-wrap-distance-bottom:0;mso-position-horizontal:absolute;mso-position-horizontal-relative:page;mso-position-vertical:absolute;mso-position-vertical-relative:margin;mso-width-percent:1000;mso-height-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" filled="f" stroked="f" strokeweight=".5pt">
                    <v:textbox inset="0,0,0,0">
                      <w:txbxContent>
                        <w:p w14:paraId="07DF27E1" w14:textId="77777777" w:rsidR="00B06DD8" w:rsidRPr="00D83C8C" w:rsidRDefault="00E9559E" w:rsidP="0010508D">
                          <w:pPr>
                            <w:pStyle w:val="Ttulo"/>
                            <w:jc w:val="center"/>
                            <w:rPr>
                              <w:sz w:val="72"/>
                            </w:rPr>
                          </w:pPr>
                          <w:sdt>
                            <w:sdtPr>
                              <w:rPr>
                                <w:sz w:val="72"/>
                              </w:rPr>
                              <w:alias w:val="Título"/>
                              <w:tag w:val=""/>
                              <w:id w:val="701364701"/>
                              <w:placeholder>
                                <w:docPart w:val="61B2A29D301241C3B2C1E6223E14B6AF"/>
                              </w:placeholder>
                              <w:dataBinding w:prefixMappings="xmlns:ns0='http://purl.org/dc/elements/1.1/' xmlns:ns1='http://schemas.openxmlformats.org/package/2006/metadata/core-properties' " w:xpath="/ns1:coreProperties[1]/ns0:title[1]" w:storeItemID="{6C3C8BC8-F283-45AE-878A-BAB7291924A1}"/>
                              <w:text/>
                            </w:sdtPr>
                            <w:sdtEndPr/>
                            <w:sdtContent>
                              <w:r w:rsidR="00B06DD8" w:rsidRPr="00D83C8C">
                                <w:rPr>
                                  <w:sz w:val="72"/>
                                </w:rPr>
                                <w:t>Propuesta de ordenamiento predial para Pichimahuida</w:t>
                              </w:r>
                            </w:sdtContent>
                          </w:sdt>
                        </w:p>
                        <w:p w14:paraId="1709A8F3" w14:textId="77777777" w:rsidR="00B06DD8" w:rsidRPr="00C6198E" w:rsidRDefault="00B06DD8" w:rsidP="00D83C8C">
                          <w:pPr>
                            <w:pStyle w:val="Subttulo"/>
                            <w:jc w:val="center"/>
                          </w:pPr>
                          <w:r>
                            <w:t xml:space="preserve">Práctica profesional </w:t>
                          </w:r>
                          <w:sdt>
                            <w:sdtPr>
                              <w:alias w:val="Fecha"/>
                              <w:tag w:val="Fecha"/>
                              <w:id w:val="1417830956"/>
                              <w:dataBinding w:prefixMappings="xmlns:ns0='http://schemas.microsoft.com/office/2006/coverPageProps' " w:xpath="/ns0:CoverPageProperties[1]/ns0:PublishDate[1]" w:storeItemID="{55AF091B-3C7A-41E3-B477-F2FDAA23CFDA}"/>
                              <w:date w:fullDate="2017-01-01T00:00:00Z">
                                <w:dateFormat w:val="yyyy"/>
                                <w:lid w:val="es-ES"/>
                                <w:storeMappedDataAs w:val="dateTime"/>
                                <w:calendar w:val="gregorian"/>
                              </w:date>
                            </w:sdtPr>
                            <w:sdtEndPr/>
                            <w:sdtContent>
                              <w:r>
                                <w:t>2017</w:t>
                              </w:r>
                            </w:sdtContent>
                          </w:sdt>
                        </w:p>
                        <w:sdt>
                          <w:sdtPr>
                            <w:rPr>
                              <w:color w:val="auto"/>
                            </w:rPr>
                            <w:alias w:val="Descripción breve"/>
                            <w:tag w:val="Descripción breve"/>
                            <w:id w:val="106622669"/>
                            <w:dataBinding w:prefixMappings="xmlns:ns0='http://schemas.microsoft.com/office/2006/coverPageProps'" w:xpath="/ns0:CoverPageProperties[1]/ns0:Abstract[1]" w:storeItemID="{55AF091B-3C7A-41E3-B477-F2FDAA23CFDA}"/>
                            <w:text/>
                          </w:sdtPr>
                          <w:sdtEndPr/>
                          <w:sdtContent>
                            <w:p w14:paraId="68A32D52" w14:textId="77777777" w:rsidR="00B06DD8" w:rsidRPr="00C6198E" w:rsidRDefault="00B06DD8" w:rsidP="0010508D">
                              <w:pPr>
                                <w:pStyle w:val="Descripcinbreve"/>
                                <w:jc w:val="center"/>
                              </w:pPr>
                              <w:r w:rsidRPr="0010508D">
                                <w:rPr>
                                  <w:color w:val="auto"/>
                                </w:rPr>
                                <w:t>Javiera Chinchilla, Dagoberto Poblete, Gisselle Rojas</w:t>
                              </w:r>
                              <w:r>
                                <w:rPr>
                                  <w:color w:val="auto"/>
                                </w:rPr>
                                <w:t>, Roberto Sáez</w:t>
                              </w:r>
                              <w:r w:rsidRPr="0010508D">
                                <w:rPr>
                                  <w:color w:val="auto"/>
                                </w:rPr>
                                <w:t>.</w:t>
                              </w:r>
                            </w:p>
                          </w:sdtContent>
                        </w:sdt>
                      </w:txbxContent>
                    </v:textbox>
                    <w10:wrap type="topAndBottom" anchorx="page" anchory="margin"/>
                  </v:shape>
                </w:pict>
              </mc:Fallback>
            </mc:AlternateContent>
          </w:r>
        </w:p>
      </w:sdtContent>
    </w:sdt>
    <w:sdt>
      <w:sdtPr>
        <w:rPr>
          <w:sz w:val="20"/>
        </w:rPr>
        <w:id w:val="-1087849159"/>
        <w:docPartObj>
          <w:docPartGallery w:val="Table of Contents"/>
          <w:docPartUnique/>
        </w:docPartObj>
      </w:sdtPr>
      <w:sdtEndPr>
        <w:rPr>
          <w:b/>
          <w:bCs/>
        </w:rPr>
      </w:sdtEndPr>
      <w:sdtContent>
        <w:p w14:paraId="1FEDF63A" w14:textId="4862FC24" w:rsidR="005324AE" w:rsidRDefault="005324AE">
          <w:pPr>
            <w:pStyle w:val="TtuloTDC"/>
          </w:pPr>
          <w:r>
            <w:t>Contenidos</w:t>
          </w:r>
        </w:p>
        <w:p w14:paraId="6C29D502" w14:textId="0BB1A3BC" w:rsidR="001A3CC7" w:rsidRDefault="005324AE">
          <w:pPr>
            <w:pStyle w:val="TDC1"/>
            <w:rPr>
              <w:rFonts w:eastAsiaTheme="minorEastAsia"/>
              <w:noProof/>
              <w:color w:val="auto"/>
              <w:kern w:val="0"/>
              <w:szCs w:val="22"/>
              <w:lang w:eastAsia="es-ES"/>
            </w:rPr>
          </w:pPr>
          <w:r>
            <w:fldChar w:fldCharType="begin"/>
          </w:r>
          <w:r>
            <w:instrText xml:space="preserve"> TOC \o "1-3" \h \z \u </w:instrText>
          </w:r>
          <w:r>
            <w:fldChar w:fldCharType="separate"/>
          </w:r>
          <w:hyperlink w:anchor="_Toc505520606" w:history="1">
            <w:r w:rsidR="001A3CC7" w:rsidRPr="00463396">
              <w:rPr>
                <w:rStyle w:val="Hipervnculo"/>
                <w:noProof/>
              </w:rPr>
              <w:t>Introducción</w:t>
            </w:r>
            <w:r w:rsidR="001A3CC7">
              <w:rPr>
                <w:noProof/>
                <w:webHidden/>
              </w:rPr>
              <w:tab/>
            </w:r>
            <w:r w:rsidR="001A3CC7">
              <w:rPr>
                <w:noProof/>
                <w:webHidden/>
              </w:rPr>
              <w:fldChar w:fldCharType="begin"/>
            </w:r>
            <w:r w:rsidR="001A3CC7">
              <w:rPr>
                <w:noProof/>
                <w:webHidden/>
              </w:rPr>
              <w:instrText xml:space="preserve"> PAGEREF _Toc505520606 \h </w:instrText>
            </w:r>
            <w:r w:rsidR="001A3CC7">
              <w:rPr>
                <w:noProof/>
                <w:webHidden/>
              </w:rPr>
            </w:r>
            <w:r w:rsidR="001A3CC7">
              <w:rPr>
                <w:noProof/>
                <w:webHidden/>
              </w:rPr>
              <w:fldChar w:fldCharType="separate"/>
            </w:r>
            <w:r w:rsidR="001A3CC7">
              <w:rPr>
                <w:noProof/>
                <w:webHidden/>
              </w:rPr>
              <w:t>1</w:t>
            </w:r>
            <w:r w:rsidR="001A3CC7">
              <w:rPr>
                <w:noProof/>
                <w:webHidden/>
              </w:rPr>
              <w:fldChar w:fldCharType="end"/>
            </w:r>
          </w:hyperlink>
        </w:p>
        <w:p w14:paraId="1BDDA949" w14:textId="3867FF0B" w:rsidR="001A3CC7" w:rsidRDefault="00223935">
          <w:pPr>
            <w:pStyle w:val="TDC1"/>
            <w:rPr>
              <w:rFonts w:eastAsiaTheme="minorEastAsia"/>
              <w:noProof/>
              <w:color w:val="auto"/>
              <w:kern w:val="0"/>
              <w:szCs w:val="22"/>
              <w:lang w:eastAsia="es-ES"/>
            </w:rPr>
          </w:pPr>
          <w:hyperlink w:anchor="_Toc505520607" w:history="1">
            <w:r w:rsidR="001A3CC7" w:rsidRPr="00463396">
              <w:rPr>
                <w:rStyle w:val="Hipervnculo"/>
                <w:noProof/>
              </w:rPr>
              <w:t>Capítulo 1: Análisis Preliminar y Definición de Objetivos</w:t>
            </w:r>
            <w:r w:rsidR="001A3CC7">
              <w:rPr>
                <w:noProof/>
                <w:webHidden/>
              </w:rPr>
              <w:tab/>
            </w:r>
            <w:r w:rsidR="001A3CC7">
              <w:rPr>
                <w:noProof/>
                <w:webHidden/>
              </w:rPr>
              <w:fldChar w:fldCharType="begin"/>
            </w:r>
            <w:r w:rsidR="001A3CC7">
              <w:rPr>
                <w:noProof/>
                <w:webHidden/>
              </w:rPr>
              <w:instrText xml:space="preserve"> PAGEREF _Toc505520607 \h </w:instrText>
            </w:r>
            <w:r w:rsidR="001A3CC7">
              <w:rPr>
                <w:noProof/>
                <w:webHidden/>
              </w:rPr>
            </w:r>
            <w:r w:rsidR="001A3CC7">
              <w:rPr>
                <w:noProof/>
                <w:webHidden/>
              </w:rPr>
              <w:fldChar w:fldCharType="separate"/>
            </w:r>
            <w:r w:rsidR="001A3CC7">
              <w:rPr>
                <w:noProof/>
                <w:webHidden/>
              </w:rPr>
              <w:t>3</w:t>
            </w:r>
            <w:r w:rsidR="001A3CC7">
              <w:rPr>
                <w:noProof/>
                <w:webHidden/>
              </w:rPr>
              <w:fldChar w:fldCharType="end"/>
            </w:r>
          </w:hyperlink>
        </w:p>
        <w:p w14:paraId="21B41D3A" w14:textId="7CD5C4B8" w:rsidR="001A3CC7" w:rsidRDefault="00223935">
          <w:pPr>
            <w:pStyle w:val="TDC2"/>
            <w:tabs>
              <w:tab w:val="right" w:leader="underscore" w:pos="8873"/>
            </w:tabs>
            <w:rPr>
              <w:rFonts w:eastAsiaTheme="minorEastAsia"/>
              <w:noProof/>
              <w:kern w:val="0"/>
              <w:sz w:val="22"/>
              <w:szCs w:val="22"/>
              <w:lang w:eastAsia="es-ES"/>
            </w:rPr>
          </w:pPr>
          <w:hyperlink w:anchor="_Toc505520608" w:history="1">
            <w:r w:rsidR="001A3CC7" w:rsidRPr="00463396">
              <w:rPr>
                <w:rStyle w:val="Hipervnculo"/>
                <w:noProof/>
              </w:rPr>
              <w:t>Antecedentes generales del predio y su contexto</w:t>
            </w:r>
            <w:r w:rsidR="001A3CC7">
              <w:rPr>
                <w:noProof/>
                <w:webHidden/>
              </w:rPr>
              <w:tab/>
            </w:r>
            <w:r w:rsidR="001A3CC7">
              <w:rPr>
                <w:noProof/>
                <w:webHidden/>
              </w:rPr>
              <w:fldChar w:fldCharType="begin"/>
            </w:r>
            <w:r w:rsidR="001A3CC7">
              <w:rPr>
                <w:noProof/>
                <w:webHidden/>
              </w:rPr>
              <w:instrText xml:space="preserve"> PAGEREF _Toc505520608 \h </w:instrText>
            </w:r>
            <w:r w:rsidR="001A3CC7">
              <w:rPr>
                <w:noProof/>
                <w:webHidden/>
              </w:rPr>
            </w:r>
            <w:r w:rsidR="001A3CC7">
              <w:rPr>
                <w:noProof/>
                <w:webHidden/>
              </w:rPr>
              <w:fldChar w:fldCharType="separate"/>
            </w:r>
            <w:r w:rsidR="001A3CC7">
              <w:rPr>
                <w:noProof/>
                <w:webHidden/>
              </w:rPr>
              <w:t>3</w:t>
            </w:r>
            <w:r w:rsidR="001A3CC7">
              <w:rPr>
                <w:noProof/>
                <w:webHidden/>
              </w:rPr>
              <w:fldChar w:fldCharType="end"/>
            </w:r>
          </w:hyperlink>
        </w:p>
        <w:p w14:paraId="15D20D65" w14:textId="1BCB527B" w:rsidR="001A3CC7" w:rsidRDefault="00223935">
          <w:pPr>
            <w:pStyle w:val="TDC2"/>
            <w:tabs>
              <w:tab w:val="right" w:leader="underscore" w:pos="8873"/>
            </w:tabs>
            <w:rPr>
              <w:rFonts w:eastAsiaTheme="minorEastAsia"/>
              <w:noProof/>
              <w:kern w:val="0"/>
              <w:sz w:val="22"/>
              <w:szCs w:val="22"/>
              <w:lang w:eastAsia="es-ES"/>
            </w:rPr>
          </w:pPr>
          <w:hyperlink w:anchor="_Toc505520609" w:history="1">
            <w:r w:rsidR="001A3CC7" w:rsidRPr="00463396">
              <w:rPr>
                <w:rStyle w:val="Hipervnculo"/>
                <w:noProof/>
              </w:rPr>
              <w:t>Definición de objetivos y Meta Predial</w:t>
            </w:r>
            <w:r w:rsidR="001A3CC7">
              <w:rPr>
                <w:noProof/>
                <w:webHidden/>
              </w:rPr>
              <w:tab/>
            </w:r>
            <w:r w:rsidR="001A3CC7">
              <w:rPr>
                <w:noProof/>
                <w:webHidden/>
              </w:rPr>
              <w:fldChar w:fldCharType="begin"/>
            </w:r>
            <w:r w:rsidR="001A3CC7">
              <w:rPr>
                <w:noProof/>
                <w:webHidden/>
              </w:rPr>
              <w:instrText xml:space="preserve"> PAGEREF _Toc505520609 \h </w:instrText>
            </w:r>
            <w:r w:rsidR="001A3CC7">
              <w:rPr>
                <w:noProof/>
                <w:webHidden/>
              </w:rPr>
            </w:r>
            <w:r w:rsidR="001A3CC7">
              <w:rPr>
                <w:noProof/>
                <w:webHidden/>
              </w:rPr>
              <w:fldChar w:fldCharType="separate"/>
            </w:r>
            <w:r w:rsidR="001A3CC7">
              <w:rPr>
                <w:noProof/>
                <w:webHidden/>
              </w:rPr>
              <w:t>10</w:t>
            </w:r>
            <w:r w:rsidR="001A3CC7">
              <w:rPr>
                <w:noProof/>
                <w:webHidden/>
              </w:rPr>
              <w:fldChar w:fldCharType="end"/>
            </w:r>
          </w:hyperlink>
        </w:p>
        <w:p w14:paraId="36588E92" w14:textId="6649906F" w:rsidR="001A3CC7" w:rsidRDefault="00223935">
          <w:pPr>
            <w:pStyle w:val="TDC1"/>
            <w:rPr>
              <w:rFonts w:eastAsiaTheme="minorEastAsia"/>
              <w:noProof/>
              <w:color w:val="auto"/>
              <w:kern w:val="0"/>
              <w:szCs w:val="22"/>
              <w:lang w:eastAsia="es-ES"/>
            </w:rPr>
          </w:pPr>
          <w:hyperlink w:anchor="_Toc505520610" w:history="1">
            <w:r w:rsidR="001A3CC7" w:rsidRPr="00463396">
              <w:rPr>
                <w:rStyle w:val="Hipervnculo"/>
                <w:noProof/>
              </w:rPr>
              <w:t>Capítulo 2: Caracterización y Diagnóstico Predial</w:t>
            </w:r>
            <w:r w:rsidR="001A3CC7">
              <w:rPr>
                <w:noProof/>
                <w:webHidden/>
              </w:rPr>
              <w:tab/>
            </w:r>
            <w:r w:rsidR="001A3CC7">
              <w:rPr>
                <w:noProof/>
                <w:webHidden/>
              </w:rPr>
              <w:fldChar w:fldCharType="begin"/>
            </w:r>
            <w:r w:rsidR="001A3CC7">
              <w:rPr>
                <w:noProof/>
                <w:webHidden/>
              </w:rPr>
              <w:instrText xml:space="preserve"> PAGEREF _Toc505520610 \h </w:instrText>
            </w:r>
            <w:r w:rsidR="001A3CC7">
              <w:rPr>
                <w:noProof/>
                <w:webHidden/>
              </w:rPr>
            </w:r>
            <w:r w:rsidR="001A3CC7">
              <w:rPr>
                <w:noProof/>
                <w:webHidden/>
              </w:rPr>
              <w:fldChar w:fldCharType="separate"/>
            </w:r>
            <w:r w:rsidR="001A3CC7">
              <w:rPr>
                <w:noProof/>
                <w:webHidden/>
              </w:rPr>
              <w:t>16</w:t>
            </w:r>
            <w:r w:rsidR="001A3CC7">
              <w:rPr>
                <w:noProof/>
                <w:webHidden/>
              </w:rPr>
              <w:fldChar w:fldCharType="end"/>
            </w:r>
          </w:hyperlink>
        </w:p>
        <w:p w14:paraId="7E623753" w14:textId="50BD1D9F" w:rsidR="001A3CC7" w:rsidRDefault="00223935">
          <w:pPr>
            <w:pStyle w:val="TDC2"/>
            <w:tabs>
              <w:tab w:val="right" w:leader="underscore" w:pos="8873"/>
            </w:tabs>
            <w:rPr>
              <w:rFonts w:eastAsiaTheme="minorEastAsia"/>
              <w:noProof/>
              <w:kern w:val="0"/>
              <w:sz w:val="22"/>
              <w:szCs w:val="22"/>
              <w:lang w:eastAsia="es-ES"/>
            </w:rPr>
          </w:pPr>
          <w:hyperlink w:anchor="_Toc505520611" w:history="1">
            <w:r w:rsidR="001A3CC7" w:rsidRPr="00463396">
              <w:rPr>
                <w:rStyle w:val="Hipervnculo"/>
                <w:noProof/>
                <w:lang w:eastAsia="en-US"/>
              </w:rPr>
              <w:t>Unidades Territoriales Homogéneas</w:t>
            </w:r>
            <w:r w:rsidR="001A3CC7">
              <w:rPr>
                <w:noProof/>
                <w:webHidden/>
              </w:rPr>
              <w:tab/>
            </w:r>
            <w:r w:rsidR="001A3CC7">
              <w:rPr>
                <w:noProof/>
                <w:webHidden/>
              </w:rPr>
              <w:fldChar w:fldCharType="begin"/>
            </w:r>
            <w:r w:rsidR="001A3CC7">
              <w:rPr>
                <w:noProof/>
                <w:webHidden/>
              </w:rPr>
              <w:instrText xml:space="preserve"> PAGEREF _Toc505520611 \h </w:instrText>
            </w:r>
            <w:r w:rsidR="001A3CC7">
              <w:rPr>
                <w:noProof/>
                <w:webHidden/>
              </w:rPr>
            </w:r>
            <w:r w:rsidR="001A3CC7">
              <w:rPr>
                <w:noProof/>
                <w:webHidden/>
              </w:rPr>
              <w:fldChar w:fldCharType="separate"/>
            </w:r>
            <w:r w:rsidR="001A3CC7">
              <w:rPr>
                <w:noProof/>
                <w:webHidden/>
              </w:rPr>
              <w:t>16</w:t>
            </w:r>
            <w:r w:rsidR="001A3CC7">
              <w:rPr>
                <w:noProof/>
                <w:webHidden/>
              </w:rPr>
              <w:fldChar w:fldCharType="end"/>
            </w:r>
          </w:hyperlink>
        </w:p>
        <w:p w14:paraId="18F16583" w14:textId="1FDDBF64" w:rsidR="001A3CC7" w:rsidRDefault="00223935">
          <w:pPr>
            <w:pStyle w:val="TDC1"/>
            <w:rPr>
              <w:rFonts w:eastAsiaTheme="minorEastAsia"/>
              <w:noProof/>
              <w:color w:val="auto"/>
              <w:kern w:val="0"/>
              <w:szCs w:val="22"/>
              <w:lang w:eastAsia="es-ES"/>
            </w:rPr>
          </w:pPr>
          <w:hyperlink w:anchor="_Toc505520612" w:history="1">
            <w:r w:rsidR="001A3CC7" w:rsidRPr="00463396">
              <w:rPr>
                <w:rStyle w:val="Hipervnculo"/>
                <w:noProof/>
              </w:rPr>
              <w:t>Capítulo 3: Ordenamiento y Zonificación Predial</w:t>
            </w:r>
            <w:r w:rsidR="001A3CC7">
              <w:rPr>
                <w:noProof/>
                <w:webHidden/>
              </w:rPr>
              <w:tab/>
            </w:r>
            <w:r w:rsidR="001A3CC7">
              <w:rPr>
                <w:noProof/>
                <w:webHidden/>
              </w:rPr>
              <w:fldChar w:fldCharType="begin"/>
            </w:r>
            <w:r w:rsidR="001A3CC7">
              <w:rPr>
                <w:noProof/>
                <w:webHidden/>
              </w:rPr>
              <w:instrText xml:space="preserve"> PAGEREF _Toc505520612 \h </w:instrText>
            </w:r>
            <w:r w:rsidR="001A3CC7">
              <w:rPr>
                <w:noProof/>
                <w:webHidden/>
              </w:rPr>
            </w:r>
            <w:r w:rsidR="001A3CC7">
              <w:rPr>
                <w:noProof/>
                <w:webHidden/>
              </w:rPr>
              <w:fldChar w:fldCharType="separate"/>
            </w:r>
            <w:r w:rsidR="001A3CC7">
              <w:rPr>
                <w:noProof/>
                <w:webHidden/>
              </w:rPr>
              <w:t>34</w:t>
            </w:r>
            <w:r w:rsidR="001A3CC7">
              <w:rPr>
                <w:noProof/>
                <w:webHidden/>
              </w:rPr>
              <w:fldChar w:fldCharType="end"/>
            </w:r>
          </w:hyperlink>
        </w:p>
        <w:p w14:paraId="7FD01DE4" w14:textId="24D5F4E4" w:rsidR="001A3CC7" w:rsidRDefault="00223935">
          <w:pPr>
            <w:pStyle w:val="TDC2"/>
            <w:tabs>
              <w:tab w:val="right" w:leader="underscore" w:pos="8873"/>
            </w:tabs>
            <w:rPr>
              <w:rFonts w:eastAsiaTheme="minorEastAsia"/>
              <w:noProof/>
              <w:kern w:val="0"/>
              <w:sz w:val="22"/>
              <w:szCs w:val="22"/>
              <w:lang w:eastAsia="es-ES"/>
            </w:rPr>
          </w:pPr>
          <w:hyperlink w:anchor="_Toc505520613" w:history="1">
            <w:r w:rsidR="001A3CC7" w:rsidRPr="00463396">
              <w:rPr>
                <w:rStyle w:val="Hipervnculo"/>
                <w:noProof/>
              </w:rPr>
              <w:t>Zonificación Ecológica</w:t>
            </w:r>
            <w:r w:rsidR="001A3CC7">
              <w:rPr>
                <w:noProof/>
                <w:webHidden/>
              </w:rPr>
              <w:tab/>
            </w:r>
            <w:r w:rsidR="001A3CC7">
              <w:rPr>
                <w:noProof/>
                <w:webHidden/>
              </w:rPr>
              <w:fldChar w:fldCharType="begin"/>
            </w:r>
            <w:r w:rsidR="001A3CC7">
              <w:rPr>
                <w:noProof/>
                <w:webHidden/>
              </w:rPr>
              <w:instrText xml:space="preserve"> PAGEREF _Toc505520613 \h </w:instrText>
            </w:r>
            <w:r w:rsidR="001A3CC7">
              <w:rPr>
                <w:noProof/>
                <w:webHidden/>
              </w:rPr>
            </w:r>
            <w:r w:rsidR="001A3CC7">
              <w:rPr>
                <w:noProof/>
                <w:webHidden/>
              </w:rPr>
              <w:fldChar w:fldCharType="separate"/>
            </w:r>
            <w:r w:rsidR="001A3CC7">
              <w:rPr>
                <w:noProof/>
                <w:webHidden/>
              </w:rPr>
              <w:t>34</w:t>
            </w:r>
            <w:r w:rsidR="001A3CC7">
              <w:rPr>
                <w:noProof/>
                <w:webHidden/>
              </w:rPr>
              <w:fldChar w:fldCharType="end"/>
            </w:r>
          </w:hyperlink>
        </w:p>
        <w:p w14:paraId="6E17A2B8" w14:textId="19B364F3" w:rsidR="001A3CC7" w:rsidRDefault="00223935">
          <w:pPr>
            <w:pStyle w:val="TDC2"/>
            <w:tabs>
              <w:tab w:val="right" w:leader="underscore" w:pos="8873"/>
            </w:tabs>
            <w:rPr>
              <w:rFonts w:eastAsiaTheme="minorEastAsia"/>
              <w:noProof/>
              <w:kern w:val="0"/>
              <w:sz w:val="22"/>
              <w:szCs w:val="22"/>
              <w:lang w:eastAsia="es-ES"/>
            </w:rPr>
          </w:pPr>
          <w:hyperlink w:anchor="_Toc505520614" w:history="1">
            <w:r w:rsidR="001A3CC7" w:rsidRPr="00463396">
              <w:rPr>
                <w:rStyle w:val="Hipervnculo"/>
                <w:noProof/>
              </w:rPr>
              <w:t>Valoración Ambiental de las UTH</w:t>
            </w:r>
            <w:r w:rsidR="001A3CC7">
              <w:rPr>
                <w:noProof/>
                <w:webHidden/>
              </w:rPr>
              <w:tab/>
            </w:r>
            <w:r w:rsidR="001A3CC7">
              <w:rPr>
                <w:noProof/>
                <w:webHidden/>
              </w:rPr>
              <w:fldChar w:fldCharType="begin"/>
            </w:r>
            <w:r w:rsidR="001A3CC7">
              <w:rPr>
                <w:noProof/>
                <w:webHidden/>
              </w:rPr>
              <w:instrText xml:space="preserve"> PAGEREF _Toc505520614 \h </w:instrText>
            </w:r>
            <w:r w:rsidR="001A3CC7">
              <w:rPr>
                <w:noProof/>
                <w:webHidden/>
              </w:rPr>
            </w:r>
            <w:r w:rsidR="001A3CC7">
              <w:rPr>
                <w:noProof/>
                <w:webHidden/>
              </w:rPr>
              <w:fldChar w:fldCharType="separate"/>
            </w:r>
            <w:r w:rsidR="001A3CC7">
              <w:rPr>
                <w:noProof/>
                <w:webHidden/>
              </w:rPr>
              <w:t>35</w:t>
            </w:r>
            <w:r w:rsidR="001A3CC7">
              <w:rPr>
                <w:noProof/>
                <w:webHidden/>
              </w:rPr>
              <w:fldChar w:fldCharType="end"/>
            </w:r>
          </w:hyperlink>
        </w:p>
        <w:p w14:paraId="1BCA6674" w14:textId="2059888D" w:rsidR="001A3CC7" w:rsidRDefault="00223935">
          <w:pPr>
            <w:pStyle w:val="TDC2"/>
            <w:tabs>
              <w:tab w:val="right" w:leader="underscore" w:pos="8873"/>
            </w:tabs>
            <w:rPr>
              <w:rFonts w:eastAsiaTheme="minorEastAsia"/>
              <w:noProof/>
              <w:kern w:val="0"/>
              <w:sz w:val="22"/>
              <w:szCs w:val="22"/>
              <w:lang w:eastAsia="es-ES"/>
            </w:rPr>
          </w:pPr>
          <w:hyperlink w:anchor="_Toc505520615" w:history="1">
            <w:r w:rsidR="001A3CC7" w:rsidRPr="00463396">
              <w:rPr>
                <w:rStyle w:val="Hipervnculo"/>
                <w:noProof/>
              </w:rPr>
              <w:t>Lineamiento general de acción y orientaciones de manejo</w:t>
            </w:r>
            <w:r w:rsidR="001A3CC7">
              <w:rPr>
                <w:noProof/>
                <w:webHidden/>
              </w:rPr>
              <w:tab/>
            </w:r>
            <w:r w:rsidR="001A3CC7">
              <w:rPr>
                <w:noProof/>
                <w:webHidden/>
              </w:rPr>
              <w:fldChar w:fldCharType="begin"/>
            </w:r>
            <w:r w:rsidR="001A3CC7">
              <w:rPr>
                <w:noProof/>
                <w:webHidden/>
              </w:rPr>
              <w:instrText xml:space="preserve"> PAGEREF _Toc505520615 \h </w:instrText>
            </w:r>
            <w:r w:rsidR="001A3CC7">
              <w:rPr>
                <w:noProof/>
                <w:webHidden/>
              </w:rPr>
            </w:r>
            <w:r w:rsidR="001A3CC7">
              <w:rPr>
                <w:noProof/>
                <w:webHidden/>
              </w:rPr>
              <w:fldChar w:fldCharType="separate"/>
            </w:r>
            <w:r w:rsidR="001A3CC7">
              <w:rPr>
                <w:noProof/>
                <w:webHidden/>
              </w:rPr>
              <w:t>38</w:t>
            </w:r>
            <w:r w:rsidR="001A3CC7">
              <w:rPr>
                <w:noProof/>
                <w:webHidden/>
              </w:rPr>
              <w:fldChar w:fldCharType="end"/>
            </w:r>
          </w:hyperlink>
        </w:p>
        <w:p w14:paraId="3EC9427D" w14:textId="3BAED230" w:rsidR="001A3CC7" w:rsidRDefault="00223935">
          <w:pPr>
            <w:pStyle w:val="TDC1"/>
            <w:rPr>
              <w:rFonts w:eastAsiaTheme="minorEastAsia"/>
              <w:noProof/>
              <w:color w:val="auto"/>
              <w:kern w:val="0"/>
              <w:szCs w:val="22"/>
              <w:lang w:eastAsia="es-ES"/>
            </w:rPr>
          </w:pPr>
          <w:hyperlink w:anchor="_Toc505520616" w:history="1">
            <w:r w:rsidR="001A3CC7" w:rsidRPr="00463396">
              <w:rPr>
                <w:rStyle w:val="Hipervnculo"/>
                <w:noProof/>
                <w:lang w:val="en-US"/>
              </w:rPr>
              <w:t>Bibliografía</w:t>
            </w:r>
            <w:r w:rsidR="001A3CC7">
              <w:rPr>
                <w:noProof/>
                <w:webHidden/>
              </w:rPr>
              <w:tab/>
            </w:r>
            <w:r w:rsidR="001A3CC7">
              <w:rPr>
                <w:noProof/>
                <w:webHidden/>
              </w:rPr>
              <w:fldChar w:fldCharType="begin"/>
            </w:r>
            <w:r w:rsidR="001A3CC7">
              <w:rPr>
                <w:noProof/>
                <w:webHidden/>
              </w:rPr>
              <w:instrText xml:space="preserve"> PAGEREF _Toc505520616 \h </w:instrText>
            </w:r>
            <w:r w:rsidR="001A3CC7">
              <w:rPr>
                <w:noProof/>
                <w:webHidden/>
              </w:rPr>
            </w:r>
            <w:r w:rsidR="001A3CC7">
              <w:rPr>
                <w:noProof/>
                <w:webHidden/>
              </w:rPr>
              <w:fldChar w:fldCharType="separate"/>
            </w:r>
            <w:r w:rsidR="001A3CC7">
              <w:rPr>
                <w:noProof/>
                <w:webHidden/>
              </w:rPr>
              <w:t>43</w:t>
            </w:r>
            <w:r w:rsidR="001A3CC7">
              <w:rPr>
                <w:noProof/>
                <w:webHidden/>
              </w:rPr>
              <w:fldChar w:fldCharType="end"/>
            </w:r>
          </w:hyperlink>
        </w:p>
        <w:p w14:paraId="070BC34D" w14:textId="1FF098FD" w:rsidR="005324AE" w:rsidRDefault="005324AE">
          <w:r>
            <w:rPr>
              <w:b/>
              <w:bCs/>
            </w:rPr>
            <w:fldChar w:fldCharType="end"/>
          </w:r>
        </w:p>
      </w:sdtContent>
    </w:sdt>
    <w:p w14:paraId="4DF018F3" w14:textId="77777777" w:rsidR="00F239BC" w:rsidRPr="00C6198E" w:rsidRDefault="00F239BC">
      <w:pPr>
        <w:sectPr w:rsidR="00F239BC" w:rsidRPr="00C6198E" w:rsidSect="00B10380">
          <w:headerReference w:type="default" r:id="rId11"/>
          <w:headerReference w:type="first" r:id="rId12"/>
          <w:pgSz w:w="11907" w:h="16839" w:code="1"/>
          <w:pgMar w:top="1710" w:right="1512" w:bottom="1913" w:left="1512" w:header="918" w:footer="709" w:gutter="0"/>
          <w:pgNumType w:start="0"/>
          <w:cols w:space="720"/>
          <w:titlePg/>
          <w:docGrid w:linePitch="360"/>
        </w:sectPr>
      </w:pPr>
    </w:p>
    <w:p w14:paraId="0EF9F3A7" w14:textId="77777777" w:rsidR="002E4746" w:rsidRPr="00426DD3" w:rsidRDefault="0426F132" w:rsidP="00B10380">
      <w:pPr>
        <w:pStyle w:val="Ttulo1"/>
        <w:ind w:left="0" w:firstLine="0"/>
      </w:pPr>
      <w:bookmarkStart w:id="0" w:name="_Toc505520606"/>
      <w:r w:rsidRPr="00193264">
        <w:lastRenderedPageBreak/>
        <w:t>Introducción</w:t>
      </w:r>
      <w:bookmarkEnd w:id="0"/>
    </w:p>
    <w:p w14:paraId="2ABF95C3" w14:textId="77777777" w:rsidR="00A95615" w:rsidRDefault="0426F132" w:rsidP="00654986">
      <w:r>
        <w:t>Los incendios forestales, a lo largo de la historia, han sido una de las causas principales en la perturbación sobre ecosistemas naturales en Chile. Entre los años 1930 y 1952 ocurrió el mayor desastre ecológico en el país</w:t>
      </w:r>
      <w:r w:rsidR="00CA4405">
        <w:t>, a la fecha,</w:t>
      </w:r>
      <w:r>
        <w:t xml:space="preserve"> debido a los grandes incendios de bosque nativo en la región de Aysén continental. Según el Departamento de CONAF de la XI Región, se habrían quemado a</w:t>
      </w:r>
      <w:r w:rsidR="00A95615">
        <w:t>lrededor de 3.500.000 hectáreas</w:t>
      </w:r>
      <w:r>
        <w:t xml:space="preserve"> hasta el año 1952 en esta región (Quintanilla </w:t>
      </w:r>
      <w:r w:rsidRPr="00797BD3">
        <w:rPr>
          <w:iCs/>
        </w:rPr>
        <w:t>et al</w:t>
      </w:r>
      <w:r w:rsidR="00797BD3">
        <w:rPr>
          <w:iCs/>
        </w:rPr>
        <w:t>.</w:t>
      </w:r>
      <w:r w:rsidRPr="00797BD3">
        <w:t>,</w:t>
      </w:r>
      <w:r w:rsidR="00E31C35">
        <w:t xml:space="preserve"> 2015)</w:t>
      </w:r>
      <w:r>
        <w:t>. La mayoría de estos incendios fueron provocad</w:t>
      </w:r>
      <w:r w:rsidR="00A95615">
        <w:t>os con el fin de colonizar dichos</w:t>
      </w:r>
      <w:r>
        <w:t xml:space="preserve"> lugares, abrirse paso en el bosque y posteriormente obtener praderas para el ganado. Además, el uso de madera como combustible contribuyó a la degradación de los ecosist</w:t>
      </w:r>
      <w:r w:rsidR="00A95615">
        <w:t xml:space="preserve">emas presentes en la región, hecho </w:t>
      </w:r>
      <w:r>
        <w:t>que agravó y aumentó la superficie total deforestada. Finalmente, distintos rincones y valles de la Patagonia continental fueron colonizados e intervenidos, dando paso a sociedades ganaderas emplazada</w:t>
      </w:r>
      <w:r w:rsidR="00E31C35">
        <w:t>s en el territorio</w:t>
      </w:r>
      <w:r w:rsidR="00797BD3">
        <w:t xml:space="preserve"> (Otero, 2006</w:t>
      </w:r>
      <w:r>
        <w:t>).</w:t>
      </w:r>
      <w:r w:rsidR="00E31C35">
        <w:t xml:space="preserve"> </w:t>
      </w:r>
    </w:p>
    <w:p w14:paraId="0E5AC738" w14:textId="32F803A0" w:rsidR="00654986" w:rsidRDefault="0426F132" w:rsidP="00654986">
      <w:r>
        <w:t xml:space="preserve">El impacto ambiental provocado por estos grandes fuegos en los bosques nativos y ecosistemas presentes en Aysén ha significado un enorme daño al medio natural. Especies pertenecientes a bosques siempreverde, en su mayoría, no han logrado recuperar sus grandes masas boscosas y, por el contrario, estas zonas altamente degradadas han dado lugar a praderas y potreros con malezas, paisajes desoladores de árboles caídos arrasados por el poder del fuego, introducción de </w:t>
      </w:r>
      <w:r w:rsidR="00A95615">
        <w:t>especies exóticas invasoras y un</w:t>
      </w:r>
      <w:r>
        <w:t xml:space="preserve"> alto grado de erosión permanente que afecta a esta región (Quintanilla </w:t>
      </w:r>
      <w:r w:rsidRPr="00797BD3">
        <w:rPr>
          <w:iCs/>
        </w:rPr>
        <w:t>et al</w:t>
      </w:r>
      <w:r w:rsidR="00797BD3">
        <w:t>.</w:t>
      </w:r>
      <w:r w:rsidR="00E31C35">
        <w:t>, 2015</w:t>
      </w:r>
      <w:r>
        <w:t xml:space="preserve">). </w:t>
      </w:r>
    </w:p>
    <w:p w14:paraId="4B997A32" w14:textId="10F24C8B" w:rsidR="00654986" w:rsidRDefault="0056408B" w:rsidP="00654986">
      <w:r>
        <w:t xml:space="preserve">El área </w:t>
      </w:r>
      <w:r w:rsidR="005505CA">
        <w:t>Protegida Privada (APP</w:t>
      </w:r>
      <w:r w:rsidR="55736AA4" w:rsidRPr="315794AB">
        <w:t>)</w:t>
      </w:r>
      <w:r w:rsidR="005505CA">
        <w:rPr>
          <w:rStyle w:val="Refdenotaalpie"/>
        </w:rPr>
        <w:footnoteReference w:id="2"/>
      </w:r>
      <w:r w:rsidR="55736AA4" w:rsidRPr="315794AB">
        <w:t xml:space="preserve"> </w:t>
      </w:r>
      <w:r w:rsidR="55736AA4">
        <w:t>Pichimahuida se encuentra en la comuna de Chile Chico, Región de Aysén. En esta</w:t>
      </w:r>
      <w:r w:rsidR="005505CA">
        <w:t xml:space="preserve"> APP </w:t>
      </w:r>
      <w:r w:rsidR="55736AA4">
        <w:t xml:space="preserve">se puede evidenciar, a través de la superficie deforestada y parcialmente erosionada, los distintos impactos ambientales causados por los incendios forestales del siglo XX, la ganadería realizada por antiguos propietarios y la presencia de especies exóticas invasoras en el lugar. Desde el año 2005, Pichimahuida comenzó a gestionarse como </w:t>
      </w:r>
      <w:r w:rsidR="00027BA8">
        <w:t>un área de conservación</w:t>
      </w:r>
      <w:r w:rsidR="55736AA4">
        <w:t xml:space="preserve"> con objetivos de restauración de ecosistemas y recuperación de funciones ecológicas naturales propias de la región debido a sus altos niveles de alteración en los procesos y funciones ecológicas del sistema natural (Luco et al</w:t>
      </w:r>
      <w:r w:rsidR="00797BD3">
        <w:t>.</w:t>
      </w:r>
      <w:r w:rsidR="55736AA4">
        <w:t>, 2016).</w:t>
      </w:r>
    </w:p>
    <w:p w14:paraId="59F1BB9C" w14:textId="16532E90" w:rsidR="00654986" w:rsidRDefault="315794AB" w:rsidP="00654986">
      <w:r>
        <w:t>Para el cumplimiento de los objetivos de esta APP, se hace necesario implementar un plan de manejo predial que contenga sistemas de gestión que resguarden los recursos naturales propios de la zona, considerando las características del lugar, sus potencialidades y limitaciones con el fin de obtener un ordenamiento territorial eficiente del lugar y logre cumplir a cabalidad los objetivos ecológicos propuestos por los propietarios del predio, logrando el equilibrio entre las perturbaciones antrópicas que impactan en el área (tanto internas como externas) y las estrategias para restaurar los ecosistemas del APP Pichimahuida.</w:t>
      </w:r>
    </w:p>
    <w:p w14:paraId="00EA4534" w14:textId="5BE4CD5C" w:rsidR="00654986" w:rsidRPr="00654986" w:rsidRDefault="00B10380" w:rsidP="00654986">
      <w:r>
        <w:t xml:space="preserve">Dicho esto es que se propone un </w:t>
      </w:r>
      <w:r w:rsidR="0426F132">
        <w:t xml:space="preserve">ordenamiento predial del APP con el fin de sentar las bases </w:t>
      </w:r>
      <w:r w:rsidR="007575D9">
        <w:t>de</w:t>
      </w:r>
      <w:r w:rsidR="0426F132">
        <w:t xml:space="preserve"> un posible p</w:t>
      </w:r>
      <w:r w:rsidR="007575D9">
        <w:t xml:space="preserve">lan de manejo predial futuro, para </w:t>
      </w:r>
      <w:r w:rsidR="0426F132">
        <w:t xml:space="preserve">así analizar el carácter dinámico y evolutivo del territorio, considerando al predio como un sistema complejo adaptativo, el cual contiene periodos de estabilidad e inestabilidad debido a la interacción continua entre el predio y su entorno, </w:t>
      </w:r>
      <w:r w:rsidR="007575D9">
        <w:t>considerando</w:t>
      </w:r>
      <w:r w:rsidR="0426F132">
        <w:t xml:space="preserve"> una dinámica jerárquica de parches, </w:t>
      </w:r>
      <w:r w:rsidR="00AF0A19">
        <w:t xml:space="preserve">donde el territorio se configura </w:t>
      </w:r>
      <w:r w:rsidR="0426F132">
        <w:t>desde un parche en escala de paisaje hasta los distintos parches de tamaños inferiores, caracterizados por patrones de comp</w:t>
      </w:r>
      <w:r w:rsidR="00AF0A19">
        <w:t>osición y conformación espacial</w:t>
      </w:r>
      <w:r w:rsidR="00193264">
        <w:t xml:space="preserve"> que lo integran (Gatica, 2012).</w:t>
      </w:r>
    </w:p>
    <w:p w14:paraId="26050B30" w14:textId="77777777" w:rsidR="00211104" w:rsidRPr="00426DD3" w:rsidRDefault="0426F132" w:rsidP="00193264">
      <w:pPr>
        <w:pStyle w:val="Ttulo1"/>
      </w:pPr>
      <w:bookmarkStart w:id="1" w:name="_Toc505520607"/>
      <w:bookmarkStart w:id="2" w:name="_Toc447303869"/>
      <w:bookmarkStart w:id="3" w:name="_Toc456305491"/>
      <w:r w:rsidRPr="00426DD3">
        <w:lastRenderedPageBreak/>
        <w:t>Capítulo 1: Análisis Preliminar y Definición de Objetivos</w:t>
      </w:r>
      <w:bookmarkEnd w:id="1"/>
      <w:r w:rsidRPr="00426DD3">
        <w:t xml:space="preserve"> </w:t>
      </w:r>
      <w:bookmarkEnd w:id="2"/>
      <w:bookmarkEnd w:id="3"/>
    </w:p>
    <w:p w14:paraId="2E113146" w14:textId="751A879F" w:rsidR="00211104" w:rsidRPr="00193264" w:rsidRDefault="0426F132" w:rsidP="00193264">
      <w:pPr>
        <w:pStyle w:val="Ttulo2"/>
        <w:rPr>
          <w:rFonts w:asciiTheme="minorHAnsi" w:eastAsiaTheme="minorEastAsia" w:hAnsiTheme="minorHAnsi" w:cstheme="minorBidi"/>
          <w:color w:val="auto"/>
        </w:rPr>
      </w:pPr>
      <w:bookmarkStart w:id="4" w:name="_Toc447303870"/>
      <w:bookmarkStart w:id="5" w:name="_Toc456305492"/>
      <w:bookmarkStart w:id="6" w:name="_Toc505520608"/>
      <w:r w:rsidRPr="00193264">
        <w:rPr>
          <w:rFonts w:asciiTheme="minorHAnsi" w:hAnsiTheme="minorHAnsi"/>
          <w:color w:val="auto"/>
        </w:rPr>
        <w:t>Antecedentes generales del predio y su contexto</w:t>
      </w:r>
      <w:bookmarkEnd w:id="4"/>
      <w:bookmarkEnd w:id="5"/>
      <w:bookmarkEnd w:id="6"/>
    </w:p>
    <w:p w14:paraId="649C247E" w14:textId="77777777" w:rsidR="00211104" w:rsidRPr="00193264" w:rsidRDefault="0426F132" w:rsidP="00193264">
      <w:pPr>
        <w:pStyle w:val="titulo3"/>
        <w:rPr>
          <w:rFonts w:asciiTheme="minorHAnsi" w:hAnsiTheme="minorHAnsi"/>
          <w:color w:val="auto"/>
          <w:sz w:val="20"/>
        </w:rPr>
      </w:pPr>
      <w:bookmarkStart w:id="7" w:name="_Toc447303871"/>
      <w:r w:rsidRPr="00193264">
        <w:rPr>
          <w:rFonts w:asciiTheme="minorHAnsi" w:hAnsiTheme="minorHAnsi"/>
          <w:color w:val="auto"/>
          <w:sz w:val="20"/>
        </w:rPr>
        <w:t>Descripción general del área de estudio</w:t>
      </w:r>
      <w:bookmarkEnd w:id="7"/>
    </w:p>
    <w:p w14:paraId="5530DC59" w14:textId="77777777" w:rsidR="0004698A" w:rsidRPr="00193264" w:rsidRDefault="0426F132" w:rsidP="00193264">
      <w:pPr>
        <w:pStyle w:val="titulo4"/>
        <w:rPr>
          <w:rFonts w:asciiTheme="minorHAnsi" w:hAnsiTheme="minorHAnsi"/>
          <w:color w:val="auto"/>
        </w:rPr>
      </w:pPr>
      <w:r w:rsidRPr="00193264">
        <w:rPr>
          <w:rFonts w:asciiTheme="minorHAnsi" w:hAnsiTheme="minorHAnsi"/>
          <w:color w:val="auto"/>
        </w:rPr>
        <w:t xml:space="preserve">Ubicación geográfica y administrativa del predio </w:t>
      </w:r>
    </w:p>
    <w:p w14:paraId="4C809EF7" w14:textId="0DA11DD8" w:rsidR="00CB5A7E" w:rsidRPr="0016176A" w:rsidRDefault="315794AB" w:rsidP="001620C2">
      <w:r>
        <w:t xml:space="preserve">En el valle Leones, perteneciente a la comuna de Chile Chico, en la Región de Aysén, se ubica </w:t>
      </w:r>
      <w:r w:rsidR="00B10380">
        <w:t>el</w:t>
      </w:r>
      <w:r w:rsidR="0016176A">
        <w:t xml:space="preserve"> Área Protegida Privada (APP) </w:t>
      </w:r>
      <w:r>
        <w:t xml:space="preserve">Pichimahuida, con una superficie aproximada de 1800 ha. Esta se sitúa a 16km de la carretera austral por la ruta X-732 y aproximadamente a 27 km de Puerto Río Tranquilo. El APP se encuentra a 10 km del Lago Leones, entre los Campos de Hielo Norte y el Lago General Carrera. Así mismo, esta área limita al norte con el río Leones y al este con el río </w:t>
      </w:r>
      <w:r w:rsidR="00E614D8">
        <w:t>Meliquina</w:t>
      </w:r>
      <w:r w:rsidRPr="0016176A">
        <w:t xml:space="preserve"> (</w:t>
      </w:r>
      <w:r w:rsidRPr="00C26337">
        <w:rPr>
          <w:b/>
        </w:rPr>
        <w:t xml:space="preserve">Figura </w:t>
      </w:r>
      <w:r w:rsidR="0016176A" w:rsidRPr="00C26337">
        <w:rPr>
          <w:b/>
        </w:rPr>
        <w:t>1</w:t>
      </w:r>
      <w:r w:rsidRPr="0016176A">
        <w:t>).</w:t>
      </w:r>
    </w:p>
    <w:p w14:paraId="13327445" w14:textId="0DD62EEF" w:rsidR="000C2645" w:rsidRPr="00426DD3" w:rsidRDefault="315794AB" w:rsidP="00426DD3">
      <w:pPr>
        <w:jc w:val="center"/>
        <w:rPr>
          <w:rFonts w:asciiTheme="minorBidi" w:eastAsiaTheme="minorBidi" w:hAnsiTheme="minorBidi"/>
          <w:b/>
        </w:rPr>
      </w:pPr>
      <w:r w:rsidRPr="00426DD3">
        <w:rPr>
          <w:b/>
        </w:rPr>
        <w:t xml:space="preserve">Figura </w:t>
      </w:r>
      <w:r w:rsidR="0016176A" w:rsidRPr="00426DD3">
        <w:rPr>
          <w:b/>
        </w:rPr>
        <w:t>1.</w:t>
      </w:r>
      <w:r w:rsidRPr="00426DD3">
        <w:rPr>
          <w:b/>
        </w:rPr>
        <w:t xml:space="preserve"> Área Pichimahuida.</w:t>
      </w:r>
    </w:p>
    <w:p w14:paraId="54B17FA8" w14:textId="6661BAF7" w:rsidR="00EE062C" w:rsidRPr="00497A3A" w:rsidRDefault="00CB1F68" w:rsidP="00497A3A">
      <w:pPr>
        <w:pStyle w:val="Imagenes"/>
        <w:jc w:val="right"/>
        <w:rPr>
          <w:b/>
          <w:bCs/>
          <w:sz w:val="16"/>
          <w:szCs w:val="16"/>
        </w:rPr>
      </w:pPr>
      <w:r>
        <w:rPr>
          <w:noProof/>
        </w:rPr>
        <w:drawing>
          <wp:inline distT="0" distB="0" distL="0" distR="0" wp14:anchorId="27995067" wp14:editId="1179E4F5">
            <wp:extent cx="5624423" cy="4168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ea.png"/>
                    <pic:cNvPicPr/>
                  </pic:nvPicPr>
                  <pic:blipFill rotWithShape="1">
                    <a:blip r:embed="rId13"/>
                    <a:srcRect t="4354" r="271"/>
                    <a:stretch/>
                  </pic:blipFill>
                  <pic:spPr bwMode="auto">
                    <a:xfrm>
                      <a:off x="0" y="0"/>
                      <a:ext cx="5625391" cy="4168857"/>
                    </a:xfrm>
                    <a:prstGeom prst="rect">
                      <a:avLst/>
                    </a:prstGeom>
                    <a:ln>
                      <a:noFill/>
                    </a:ln>
                    <a:extLst>
                      <a:ext uri="{53640926-AAD7-44D8-BBD7-CCE9431645EC}">
                        <a14:shadowObscured xmlns:a14="http://schemas.microsoft.com/office/drawing/2010/main"/>
                      </a:ext>
                    </a:extLst>
                  </pic:spPr>
                </pic:pic>
              </a:graphicData>
            </a:graphic>
          </wp:inline>
        </w:drawing>
      </w:r>
      <w:r w:rsidR="00497A3A">
        <w:rPr>
          <w:b/>
          <w:bCs/>
          <w:sz w:val="16"/>
          <w:szCs w:val="16"/>
        </w:rPr>
        <w:t>F</w:t>
      </w:r>
      <w:r w:rsidR="00EE062C" w:rsidRPr="00E72227">
        <w:rPr>
          <w:b/>
          <w:bCs/>
          <w:sz w:val="16"/>
          <w:szCs w:val="16"/>
        </w:rPr>
        <w:t>uente: Elaboración propia, 2017</w:t>
      </w:r>
      <w:r w:rsidR="00EE062C">
        <w:rPr>
          <w:b/>
          <w:bCs/>
          <w:sz w:val="16"/>
          <w:szCs w:val="16"/>
        </w:rPr>
        <w:t>.</w:t>
      </w:r>
    </w:p>
    <w:p w14:paraId="497F576B" w14:textId="18CD646F" w:rsidR="00CB5A7E" w:rsidRDefault="315794AB" w:rsidP="005324AE">
      <w:r>
        <w:t>Respecto a la administración política del APP, esta se encuentra conformada por cuatro predios: Pichimahuida (Rol: 843-03</w:t>
      </w:r>
      <w:r w:rsidR="00EE062C">
        <w:t>; Rol: 843-45</w:t>
      </w:r>
      <w:r>
        <w:t>), El Pedregal (</w:t>
      </w:r>
      <w:r w:rsidR="00EE062C">
        <w:t xml:space="preserve">Rol: 843-50; </w:t>
      </w:r>
      <w:r>
        <w:t xml:space="preserve">Rol: 843-184), Las Palmillas (Rol: 834-51) y Santa Juana (Rol: 834-2) </w:t>
      </w:r>
      <w:r w:rsidR="0016176A">
        <w:t>(</w:t>
      </w:r>
      <w:r w:rsidR="0016176A" w:rsidRPr="00C26337">
        <w:rPr>
          <w:b/>
        </w:rPr>
        <w:t>Figura 2</w:t>
      </w:r>
      <w:r>
        <w:t>)</w:t>
      </w:r>
    </w:p>
    <w:p w14:paraId="64B7A23E" w14:textId="77777777" w:rsidR="00B10380" w:rsidRDefault="00B10380" w:rsidP="005324AE">
      <w:pPr>
        <w:jc w:val="center"/>
        <w:rPr>
          <w:rFonts w:eastAsiaTheme="minorEastAsia"/>
          <w:b/>
        </w:rPr>
      </w:pPr>
    </w:p>
    <w:p w14:paraId="422331FD" w14:textId="0C514A2C" w:rsidR="00B10380" w:rsidRDefault="00B10380" w:rsidP="005324AE">
      <w:pPr>
        <w:jc w:val="center"/>
        <w:rPr>
          <w:rFonts w:eastAsiaTheme="minorEastAsia"/>
          <w:b/>
        </w:rPr>
      </w:pPr>
    </w:p>
    <w:p w14:paraId="2597322F" w14:textId="4E4E8F43" w:rsidR="00E23D51" w:rsidRDefault="00E23D51" w:rsidP="005324AE">
      <w:pPr>
        <w:jc w:val="center"/>
        <w:rPr>
          <w:rFonts w:eastAsiaTheme="minorEastAsia"/>
          <w:b/>
        </w:rPr>
      </w:pPr>
    </w:p>
    <w:p w14:paraId="36DAEF02" w14:textId="77777777" w:rsidR="00497A3A" w:rsidRDefault="00497A3A" w:rsidP="005324AE">
      <w:pPr>
        <w:jc w:val="center"/>
        <w:rPr>
          <w:rFonts w:eastAsiaTheme="minorEastAsia"/>
          <w:b/>
        </w:rPr>
      </w:pPr>
    </w:p>
    <w:p w14:paraId="35498C19" w14:textId="73D80ACC" w:rsidR="00CB5A7E" w:rsidRPr="0016176A" w:rsidRDefault="0016176A" w:rsidP="005324AE">
      <w:pPr>
        <w:jc w:val="center"/>
        <w:rPr>
          <w:rFonts w:eastAsiaTheme="minorEastAsia"/>
        </w:rPr>
      </w:pPr>
      <w:r w:rsidRPr="00C26337">
        <w:rPr>
          <w:rFonts w:eastAsiaTheme="minorEastAsia"/>
          <w:b/>
        </w:rPr>
        <w:lastRenderedPageBreak/>
        <w:t>Figura 2</w:t>
      </w:r>
      <w:r w:rsidR="315794AB" w:rsidRPr="00C26337">
        <w:rPr>
          <w:rFonts w:eastAsiaTheme="minorEastAsia"/>
          <w:b/>
        </w:rPr>
        <w:t xml:space="preserve">. Predios </w:t>
      </w:r>
      <w:r w:rsidR="00BA08C7" w:rsidRPr="00C26337">
        <w:rPr>
          <w:rFonts w:eastAsiaTheme="minorEastAsia"/>
          <w:b/>
        </w:rPr>
        <w:t>Pichimahuida</w:t>
      </w:r>
      <w:r w:rsidR="315794AB">
        <w:t>.</w:t>
      </w:r>
    </w:p>
    <w:p w14:paraId="02027BB8" w14:textId="6C4F5892" w:rsidR="000C2645" w:rsidRDefault="00DC521D" w:rsidP="005324AE">
      <w:r>
        <w:rPr>
          <w:noProof/>
        </w:rPr>
        <w:drawing>
          <wp:inline distT="0" distB="0" distL="0" distR="0" wp14:anchorId="3B05CDDA" wp14:editId="68B704ED">
            <wp:extent cx="5514975" cy="4343043"/>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514975" cy="4343043"/>
                    </a:xfrm>
                    <a:prstGeom prst="rect">
                      <a:avLst/>
                    </a:prstGeom>
                  </pic:spPr>
                </pic:pic>
              </a:graphicData>
            </a:graphic>
          </wp:inline>
        </w:drawing>
      </w:r>
    </w:p>
    <w:p w14:paraId="60646032" w14:textId="11E49D1A" w:rsidR="000C2645" w:rsidRPr="005324AE" w:rsidRDefault="005324AE" w:rsidP="005324AE">
      <w:pPr>
        <w:jc w:val="right"/>
        <w:rPr>
          <w:b/>
          <w:sz w:val="16"/>
        </w:rPr>
      </w:pPr>
      <w:r w:rsidRPr="005324AE">
        <w:rPr>
          <w:b/>
          <w:sz w:val="16"/>
        </w:rPr>
        <w:t>Fuente: Luco et al., 2016.</w:t>
      </w:r>
    </w:p>
    <w:p w14:paraId="0A79DF63" w14:textId="72BA3632" w:rsidR="00CB5A7E" w:rsidRDefault="315794AB" w:rsidP="005324AE">
      <w:r>
        <w:t xml:space="preserve">Respecto a los derechos de aprovechamiento de agua, el predio consta con derechos del tipo consuntivo, con un uso del tipo permanente - eventual y discontinuo obtenidos del río </w:t>
      </w:r>
      <w:r w:rsidR="00E614D8">
        <w:t>Meliquina</w:t>
      </w:r>
      <w:r>
        <w:t xml:space="preserve"> y del Estero sin nombre. </w:t>
      </w:r>
    </w:p>
    <w:p w14:paraId="7453C98E" w14:textId="77777777" w:rsidR="0004698A" w:rsidRPr="00193264" w:rsidRDefault="0426F132" w:rsidP="00193264">
      <w:pPr>
        <w:pStyle w:val="titulo3"/>
        <w:rPr>
          <w:rFonts w:asciiTheme="minorHAnsi" w:hAnsiTheme="minorHAnsi"/>
          <w:color w:val="auto"/>
          <w:sz w:val="20"/>
        </w:rPr>
      </w:pPr>
      <w:r w:rsidRPr="00193264">
        <w:rPr>
          <w:rFonts w:asciiTheme="minorHAnsi" w:hAnsiTheme="minorHAnsi"/>
          <w:color w:val="auto"/>
          <w:sz w:val="20"/>
        </w:rPr>
        <w:t>Caracterización general del predio</w:t>
      </w:r>
    </w:p>
    <w:p w14:paraId="4D683423" w14:textId="77777777" w:rsidR="00D83C8C" w:rsidRPr="001661A1" w:rsidRDefault="0426F132" w:rsidP="009E54C5">
      <w:pPr>
        <w:pStyle w:val="titulo4"/>
        <w:numPr>
          <w:ilvl w:val="0"/>
          <w:numId w:val="17"/>
        </w:numPr>
        <w:rPr>
          <w:rFonts w:asciiTheme="minorHAnsi" w:hAnsiTheme="minorHAnsi"/>
          <w:color w:val="auto"/>
        </w:rPr>
      </w:pPr>
      <w:r w:rsidRPr="001661A1">
        <w:rPr>
          <w:rFonts w:asciiTheme="minorHAnsi" w:hAnsiTheme="minorHAnsi"/>
          <w:color w:val="auto"/>
        </w:rPr>
        <w:t xml:space="preserve">Medio Físico </w:t>
      </w:r>
    </w:p>
    <w:p w14:paraId="7747BA46" w14:textId="5212F451" w:rsidR="0065104A" w:rsidRDefault="0426F132" w:rsidP="00DD7CC2">
      <w:r>
        <w:t xml:space="preserve">El clima es de tipo Continental Trasandino con Degeneración Esteparia, de precipitaciones aproximadas entre los 600 y 2000 mm anuales, y temperaturas medias anuales alrededor de los 9°C. Durante el invierno las temperaturas bajan de forma sistemática de 0ºC. En el verano, las altas temperaturas que debieran surgir por efecto de la </w:t>
      </w:r>
      <w:r w:rsidR="0016176A">
        <w:t>continentalidad</w:t>
      </w:r>
      <w:r>
        <w:t xml:space="preserve"> son atenuadas por vientos de gran fuerza que soplan </w:t>
      </w:r>
      <w:r w:rsidR="00797BD3">
        <w:t>desde la cordillera (Campos, 2006</w:t>
      </w:r>
      <w:r>
        <w:t xml:space="preserve">). </w:t>
      </w:r>
    </w:p>
    <w:p w14:paraId="31A4FDC1" w14:textId="3C33A563" w:rsidR="00DD7CC2" w:rsidRPr="00DD7CC2" w:rsidRDefault="315794AB" w:rsidP="00DD7CC2">
      <w:r>
        <w:t>Sus suelos son clase VII y no son aptos para ganadería pudiendo ser usados para plantaciones forestales mediante un manejo adecuado</w:t>
      </w:r>
      <w:r w:rsidR="0016176A">
        <w:t>,</w:t>
      </w:r>
      <w:r>
        <w:t xml:space="preserve"> ya que presentan mayor erodabilidad, son poco profundos, contienen alta concentración de rocas y están más propensos a la erosión (Luco et al</w:t>
      </w:r>
      <w:r w:rsidR="00797BD3">
        <w:t>.</w:t>
      </w:r>
      <w:r>
        <w:t>, 2016).</w:t>
      </w:r>
    </w:p>
    <w:p w14:paraId="372C4C9E" w14:textId="3C69A1EA" w:rsidR="00E06CF7" w:rsidRDefault="315794AB" w:rsidP="00DD7CC2">
      <w:r>
        <w:t xml:space="preserve">Con respecto a la formación de los suelos </w:t>
      </w:r>
      <w:r w:rsidR="00CD3A4A">
        <w:t xml:space="preserve">y, </w:t>
      </w:r>
      <w:r>
        <w:t>de acuerdo con el mapa geológi</w:t>
      </w:r>
      <w:r w:rsidR="00E614D8">
        <w:t xml:space="preserve">co de Chile (SERNAGEOMIN, 2003), en el APP Pichimahuida </w:t>
      </w:r>
      <w:r>
        <w:t xml:space="preserve">se presentan secuencias sedimentarias “Q1”, las cuales están asociadas a los lugares cercanos al rio Leones, estos son depósitos aluviales, coluviales y de remoción en masa, además en esta región se pueden presentar abanicos mixtos de depósitos aluviales y </w:t>
      </w:r>
      <w:r w:rsidR="00BA08C7">
        <w:t>fluvioglaciares</w:t>
      </w:r>
      <w:r>
        <w:t xml:space="preserve"> con </w:t>
      </w:r>
      <w:r>
        <w:lastRenderedPageBreak/>
        <w:t>interca</w:t>
      </w:r>
      <w:r w:rsidR="00E614D8">
        <w:t>lación de depósitos volcánico</w:t>
      </w:r>
      <w:r>
        <w:t>s. Cabe destacar la amenaza de remoción en masa en el predio, ejemplificado en un evento de deslizamientos en la parte oeste del predio, en el sector del glaciar Mapuche. Los dueños del predio desconocen la fecha exa</w:t>
      </w:r>
      <w:r w:rsidR="00E614D8">
        <w:t>cta del evento, el cual modificó</w:t>
      </w:r>
      <w:r>
        <w:t xml:space="preserve"> completamente el medio físico y biótico del sector.</w:t>
      </w:r>
    </w:p>
    <w:p w14:paraId="39841D9E" w14:textId="5B1C9706" w:rsidR="001333DB" w:rsidRDefault="315794AB" w:rsidP="00DD7CC2">
      <w:r>
        <w:t xml:space="preserve">Dentro de la red hídrica del predio, se cuenta con variados ríos y esteros, siendo los de mayor importancia el rio Leones, rio </w:t>
      </w:r>
      <w:r w:rsidR="00E614D8">
        <w:t>Meliquina</w:t>
      </w:r>
      <w:r>
        <w:t xml:space="preserve"> y rio Mapuche. Estos presentan los mayores caudales dentro del predio, sin embargo, son esteros de menor envergadura los que se utilizan para a</w:t>
      </w:r>
      <w:r w:rsidR="0016176A">
        <w:t>ctividades antrópicas</w:t>
      </w:r>
      <w:r w:rsidR="0060076A">
        <w:t xml:space="preserve"> (c</w:t>
      </w:r>
      <w:r w:rsidR="00027BA8">
        <w:t xml:space="preserve">onsumo de agua y generación </w:t>
      </w:r>
      <w:r w:rsidR="00BA08C7">
        <w:t>eléctrica</w:t>
      </w:r>
      <w:r w:rsidR="00027BA8">
        <w:t>)</w:t>
      </w:r>
      <w:r w:rsidR="0016176A">
        <w:t xml:space="preserve">. </w:t>
      </w:r>
      <w:r w:rsidR="00E614D8">
        <w:t>Cabe mencionar</w:t>
      </w:r>
      <w:r>
        <w:t xml:space="preserve"> la presencia de una red de humedales en el predio, los cuales destacan por su aporte a la biodiversidad del lugar y atractivo visual.</w:t>
      </w:r>
    </w:p>
    <w:p w14:paraId="1C711689" w14:textId="77777777" w:rsidR="00E1005B" w:rsidRPr="00193264" w:rsidRDefault="0426F132" w:rsidP="00193264">
      <w:pPr>
        <w:pStyle w:val="titulo4"/>
        <w:rPr>
          <w:rFonts w:asciiTheme="minorHAnsi" w:hAnsiTheme="minorHAnsi"/>
          <w:color w:val="auto"/>
        </w:rPr>
      </w:pPr>
      <w:r w:rsidRPr="00193264">
        <w:rPr>
          <w:rFonts w:asciiTheme="minorHAnsi" w:hAnsiTheme="minorHAnsi"/>
          <w:color w:val="auto"/>
        </w:rPr>
        <w:t>Medio Biótico</w:t>
      </w:r>
    </w:p>
    <w:p w14:paraId="01113B72" w14:textId="063C5A13" w:rsidR="6D49F32D" w:rsidRPr="001A384F" w:rsidRDefault="0426F132" w:rsidP="001A384F">
      <w:pPr>
        <w:pStyle w:val="Titulo5"/>
        <w:rPr>
          <w:color w:val="auto"/>
        </w:rPr>
      </w:pPr>
      <w:r w:rsidRPr="001A384F">
        <w:rPr>
          <w:color w:val="auto"/>
          <w:lang w:val="es"/>
        </w:rPr>
        <w:t xml:space="preserve">Flora y vegetación </w:t>
      </w:r>
    </w:p>
    <w:p w14:paraId="250FB705" w14:textId="5A4EF8A9" w:rsidR="6D49F32D" w:rsidRPr="008B1E79" w:rsidRDefault="00027BA8" w:rsidP="008B1E79">
      <w:r w:rsidRPr="315794AB">
        <w:rPr>
          <w:lang w:val="es"/>
        </w:rPr>
        <w:t>De acuerdo con</w:t>
      </w:r>
      <w:r w:rsidR="315794AB" w:rsidRPr="315794AB">
        <w:rPr>
          <w:lang w:val="es"/>
        </w:rPr>
        <w:t xml:space="preserve"> la clasificación de Gajardo (1994) la vegetación del área se ubica en la subregión de los bosques siempreverde, siendo una formación del tipo </w:t>
      </w:r>
      <w:r w:rsidR="0002426F">
        <w:rPr>
          <w:lang w:val="es"/>
        </w:rPr>
        <w:t>“</w:t>
      </w:r>
      <w:r w:rsidR="315794AB" w:rsidRPr="315794AB">
        <w:rPr>
          <w:lang w:val="es"/>
        </w:rPr>
        <w:t>bosque siempreverde mixto del Baker</w:t>
      </w:r>
      <w:r w:rsidR="0002426F">
        <w:rPr>
          <w:lang w:val="es"/>
        </w:rPr>
        <w:t>”</w:t>
      </w:r>
      <w:r w:rsidR="315794AB" w:rsidRPr="315794AB">
        <w:rPr>
          <w:lang w:val="es"/>
        </w:rPr>
        <w:t>, caracterizado por bosques y matorrales boscosos que se distribuyen en la cuenca superior del río Baker y sus afluentes. Aunque no existe mucha información botánica y vegetacional de este ambiente, corresponde a una situación altamente compleja de transición entre bosques caduc</w:t>
      </w:r>
      <w:r w:rsidR="009A08ED">
        <w:rPr>
          <w:lang w:val="es"/>
        </w:rPr>
        <w:t>ifolios y bosques siempreverdes, siendo un bosque abierto</w:t>
      </w:r>
      <w:r w:rsidR="315794AB" w:rsidRPr="315794AB">
        <w:rPr>
          <w:lang w:val="es"/>
        </w:rPr>
        <w:t xml:space="preserve"> muy alterado por la influencia humana y ampliamente distribuido. Entre las especies representativas de esta formación se encuentran el Michay (</w:t>
      </w:r>
      <w:r w:rsidR="315794AB" w:rsidRPr="315794AB">
        <w:rPr>
          <w:i/>
          <w:iCs/>
          <w:lang w:val="es"/>
        </w:rPr>
        <w:t>Berberis serrato-dentanta</w:t>
      </w:r>
      <w:r w:rsidR="0016176A">
        <w:rPr>
          <w:lang w:val="es"/>
        </w:rPr>
        <w:t>), la L</w:t>
      </w:r>
      <w:r w:rsidR="315794AB" w:rsidRPr="315794AB">
        <w:rPr>
          <w:lang w:val="es"/>
        </w:rPr>
        <w:t>enga (</w:t>
      </w:r>
      <w:r w:rsidR="0002426F">
        <w:rPr>
          <w:i/>
          <w:iCs/>
          <w:lang w:val="es"/>
        </w:rPr>
        <w:t>Nothofagus p</w:t>
      </w:r>
      <w:r w:rsidR="315794AB" w:rsidRPr="315794AB">
        <w:rPr>
          <w:i/>
          <w:iCs/>
          <w:lang w:val="es"/>
        </w:rPr>
        <w:t>umilio</w:t>
      </w:r>
      <w:r w:rsidR="315794AB" w:rsidRPr="315794AB">
        <w:rPr>
          <w:lang w:val="es"/>
        </w:rPr>
        <w:t>), el Coihue de Magallanes (</w:t>
      </w:r>
      <w:r w:rsidR="315794AB" w:rsidRPr="315794AB">
        <w:rPr>
          <w:i/>
          <w:iCs/>
          <w:lang w:val="es"/>
        </w:rPr>
        <w:t>Nothofagus betuloides</w:t>
      </w:r>
      <w:r w:rsidR="0002426F">
        <w:rPr>
          <w:lang w:val="es"/>
        </w:rPr>
        <w:t>)</w:t>
      </w:r>
      <w:r w:rsidR="315794AB" w:rsidRPr="315794AB">
        <w:rPr>
          <w:lang w:val="es"/>
        </w:rPr>
        <w:t xml:space="preserve"> y la Chaura (</w:t>
      </w:r>
      <w:r w:rsidR="315794AB" w:rsidRPr="315794AB">
        <w:rPr>
          <w:i/>
          <w:iCs/>
          <w:lang w:val="es"/>
        </w:rPr>
        <w:t>Pernettya mucronata</w:t>
      </w:r>
      <w:r w:rsidR="315794AB" w:rsidRPr="315794AB">
        <w:rPr>
          <w:lang w:val="es"/>
        </w:rPr>
        <w:t>), cuyas especies acompañantes suelen ser el cadillo (</w:t>
      </w:r>
      <w:r w:rsidR="315794AB" w:rsidRPr="315794AB">
        <w:rPr>
          <w:i/>
          <w:iCs/>
          <w:lang w:val="es"/>
        </w:rPr>
        <w:t>Acaena ovalifolia</w:t>
      </w:r>
      <w:r w:rsidR="315794AB" w:rsidRPr="315794AB">
        <w:rPr>
          <w:lang w:val="es"/>
        </w:rPr>
        <w:t>), el core-core (</w:t>
      </w:r>
      <w:r w:rsidR="315794AB" w:rsidRPr="315794AB">
        <w:rPr>
          <w:i/>
          <w:iCs/>
          <w:lang w:val="es"/>
        </w:rPr>
        <w:t>Geranium berterianum</w:t>
      </w:r>
      <w:r w:rsidR="315794AB" w:rsidRPr="315794AB">
        <w:rPr>
          <w:lang w:val="es"/>
        </w:rPr>
        <w:t>), la hierba del chancho (</w:t>
      </w:r>
      <w:r w:rsidR="315794AB" w:rsidRPr="315794AB">
        <w:rPr>
          <w:i/>
          <w:iCs/>
          <w:lang w:val="es"/>
        </w:rPr>
        <w:t>Hypochaeris radicata</w:t>
      </w:r>
      <w:r w:rsidR="315794AB" w:rsidRPr="315794AB">
        <w:rPr>
          <w:lang w:val="es"/>
        </w:rPr>
        <w:t>), el cacho de cabra (</w:t>
      </w:r>
      <w:r w:rsidR="315794AB" w:rsidRPr="315794AB">
        <w:rPr>
          <w:i/>
          <w:iCs/>
          <w:lang w:val="es"/>
        </w:rPr>
        <w:t>Osmorhiza chilensis</w:t>
      </w:r>
      <w:r w:rsidR="315794AB" w:rsidRPr="315794AB">
        <w:rPr>
          <w:lang w:val="es"/>
        </w:rPr>
        <w:t>), el traro voqui (</w:t>
      </w:r>
      <w:r w:rsidR="315794AB" w:rsidRPr="315794AB">
        <w:rPr>
          <w:i/>
          <w:iCs/>
          <w:lang w:val="es"/>
        </w:rPr>
        <w:t>Ovidia andina</w:t>
      </w:r>
      <w:r w:rsidR="315794AB" w:rsidRPr="315794AB">
        <w:rPr>
          <w:lang w:val="es"/>
        </w:rPr>
        <w:t>), el nulul (</w:t>
      </w:r>
      <w:r w:rsidR="315794AB" w:rsidRPr="315794AB">
        <w:rPr>
          <w:i/>
          <w:iCs/>
          <w:lang w:val="es"/>
        </w:rPr>
        <w:t>Ribes magellanicum</w:t>
      </w:r>
      <w:r w:rsidR="315794AB" w:rsidRPr="315794AB">
        <w:rPr>
          <w:lang w:val="es"/>
        </w:rPr>
        <w:t>), el trébol blanco (</w:t>
      </w:r>
      <w:r w:rsidR="315794AB" w:rsidRPr="315794AB">
        <w:rPr>
          <w:i/>
          <w:iCs/>
          <w:lang w:val="es"/>
        </w:rPr>
        <w:t>Trifolium repens</w:t>
      </w:r>
      <w:r w:rsidR="315794AB" w:rsidRPr="315794AB">
        <w:rPr>
          <w:lang w:val="es"/>
        </w:rPr>
        <w:t>), y el pilludén (</w:t>
      </w:r>
      <w:r w:rsidR="315794AB" w:rsidRPr="315794AB">
        <w:rPr>
          <w:i/>
          <w:iCs/>
          <w:lang w:val="es"/>
        </w:rPr>
        <w:t>Viola maculata</w:t>
      </w:r>
      <w:r w:rsidR="315794AB" w:rsidRPr="315794AB">
        <w:rPr>
          <w:lang w:val="es"/>
        </w:rPr>
        <w:t xml:space="preserve">). </w:t>
      </w:r>
    </w:p>
    <w:p w14:paraId="74DAA7F9" w14:textId="7BC00711" w:rsidR="6D49F32D" w:rsidRPr="008B1E79" w:rsidRDefault="0002426F" w:rsidP="008B1E79">
      <w:r>
        <w:rPr>
          <w:lang w:val="es"/>
        </w:rPr>
        <w:t>De la misma forma, según</w:t>
      </w:r>
      <w:r w:rsidR="315794AB" w:rsidRPr="315794AB">
        <w:rPr>
          <w:lang w:val="es"/>
        </w:rPr>
        <w:t xml:space="preserve"> la </w:t>
      </w:r>
      <w:r>
        <w:rPr>
          <w:lang w:val="es"/>
        </w:rPr>
        <w:t>“Síntesis Bioclimática y V</w:t>
      </w:r>
      <w:r w:rsidR="315794AB" w:rsidRPr="315794AB">
        <w:rPr>
          <w:lang w:val="es"/>
        </w:rPr>
        <w:t>egetacional</w:t>
      </w:r>
      <w:r>
        <w:rPr>
          <w:lang w:val="es"/>
        </w:rPr>
        <w:t>”,</w:t>
      </w:r>
      <w:r w:rsidR="315794AB" w:rsidRPr="315794AB">
        <w:rPr>
          <w:lang w:val="es"/>
        </w:rPr>
        <w:t xml:space="preserve"> elaborada por Luebert y Pliscoff (2006), el área corresponde al piso vegetacional de bosque siempreverde mixto templado andino de </w:t>
      </w:r>
      <w:r w:rsidR="315794AB" w:rsidRPr="315794AB">
        <w:rPr>
          <w:i/>
          <w:iCs/>
          <w:lang w:val="es"/>
        </w:rPr>
        <w:t>Nothofagus betuloides</w:t>
      </w:r>
      <w:r w:rsidR="315794AB" w:rsidRPr="315794AB">
        <w:rPr>
          <w:lang w:val="es"/>
        </w:rPr>
        <w:t xml:space="preserve"> y </w:t>
      </w:r>
      <w:r w:rsidR="315794AB" w:rsidRPr="315794AB">
        <w:rPr>
          <w:i/>
          <w:iCs/>
          <w:lang w:val="es"/>
        </w:rPr>
        <w:t>Berberis serrato-dentata</w:t>
      </w:r>
      <w:r w:rsidR="315794AB" w:rsidRPr="315794AB">
        <w:rPr>
          <w:lang w:val="es"/>
        </w:rPr>
        <w:t xml:space="preserve">, descrito como un mosaico de bosques siempreverdes mixtos dominados por </w:t>
      </w:r>
      <w:r w:rsidR="315794AB" w:rsidRPr="315794AB">
        <w:rPr>
          <w:i/>
          <w:iCs/>
          <w:lang w:val="es"/>
        </w:rPr>
        <w:t>Nothofagus betuloides</w:t>
      </w:r>
      <w:r w:rsidR="315794AB" w:rsidRPr="315794AB">
        <w:rPr>
          <w:lang w:val="es"/>
        </w:rPr>
        <w:t xml:space="preserve"> y </w:t>
      </w:r>
      <w:r w:rsidR="315794AB" w:rsidRPr="315794AB">
        <w:rPr>
          <w:i/>
          <w:iCs/>
          <w:lang w:val="es"/>
        </w:rPr>
        <w:t>N. pumilio</w:t>
      </w:r>
      <w:r w:rsidR="315794AB" w:rsidRPr="315794AB">
        <w:rPr>
          <w:lang w:val="es"/>
        </w:rPr>
        <w:t xml:space="preserve"> y matorrales mixtos dominados por </w:t>
      </w:r>
      <w:r w:rsidR="315794AB" w:rsidRPr="315794AB">
        <w:rPr>
          <w:i/>
          <w:iCs/>
          <w:lang w:val="es"/>
        </w:rPr>
        <w:t>N. antárctica</w:t>
      </w:r>
      <w:r w:rsidR="315794AB" w:rsidRPr="315794AB">
        <w:rPr>
          <w:lang w:val="es"/>
        </w:rPr>
        <w:t xml:space="preserve"> y </w:t>
      </w:r>
      <w:r w:rsidR="315794AB" w:rsidRPr="315794AB">
        <w:rPr>
          <w:i/>
          <w:iCs/>
          <w:lang w:val="es"/>
        </w:rPr>
        <w:t>N. betuloides</w:t>
      </w:r>
      <w:r w:rsidR="315794AB" w:rsidRPr="315794AB">
        <w:rPr>
          <w:lang w:val="es"/>
        </w:rPr>
        <w:t xml:space="preserve">. El bosque presenta una estrata arbustiva comúnmente compuesta por </w:t>
      </w:r>
      <w:r w:rsidR="315794AB" w:rsidRPr="315794AB">
        <w:rPr>
          <w:i/>
          <w:iCs/>
          <w:lang w:val="es"/>
        </w:rPr>
        <w:t>Berberis serrato-dentata</w:t>
      </w:r>
      <w:r w:rsidR="315794AB" w:rsidRPr="315794AB">
        <w:rPr>
          <w:lang w:val="es"/>
        </w:rPr>
        <w:t xml:space="preserve"> y </w:t>
      </w:r>
      <w:r w:rsidR="315794AB" w:rsidRPr="315794AB">
        <w:rPr>
          <w:i/>
          <w:iCs/>
          <w:lang w:val="es"/>
        </w:rPr>
        <w:t>Pernettya mucronata</w:t>
      </w:r>
      <w:r w:rsidR="315794AB" w:rsidRPr="315794AB">
        <w:rPr>
          <w:lang w:val="es"/>
        </w:rPr>
        <w:t xml:space="preserve">, y una estrata herbácea que presenta elementos de carácter subantártico (como </w:t>
      </w:r>
      <w:r w:rsidR="315794AB" w:rsidRPr="315794AB">
        <w:rPr>
          <w:i/>
          <w:iCs/>
          <w:lang w:val="es"/>
        </w:rPr>
        <w:t>Adenocaulon chilense</w:t>
      </w:r>
      <w:r w:rsidR="315794AB" w:rsidRPr="315794AB">
        <w:rPr>
          <w:lang w:val="es"/>
        </w:rPr>
        <w:t xml:space="preserve">, </w:t>
      </w:r>
      <w:r w:rsidR="315794AB" w:rsidRPr="315794AB">
        <w:rPr>
          <w:i/>
          <w:iCs/>
          <w:lang w:val="es"/>
        </w:rPr>
        <w:t>Viola maculata</w:t>
      </w:r>
      <w:r w:rsidR="315794AB" w:rsidRPr="315794AB">
        <w:rPr>
          <w:lang w:val="es"/>
        </w:rPr>
        <w:t xml:space="preserve">, </w:t>
      </w:r>
      <w:r w:rsidR="315794AB" w:rsidRPr="315794AB">
        <w:rPr>
          <w:i/>
          <w:iCs/>
          <w:lang w:val="es"/>
        </w:rPr>
        <w:t>Osmorhiza chilensis</w:t>
      </w:r>
      <w:r w:rsidR="315794AB" w:rsidRPr="315794AB">
        <w:rPr>
          <w:lang w:val="es"/>
        </w:rPr>
        <w:t xml:space="preserve">). La presencia de </w:t>
      </w:r>
      <w:r w:rsidR="315794AB" w:rsidRPr="315794AB">
        <w:rPr>
          <w:i/>
          <w:iCs/>
          <w:lang w:val="es"/>
        </w:rPr>
        <w:t>Nothofagus betuloides</w:t>
      </w:r>
      <w:r w:rsidR="315794AB" w:rsidRPr="315794AB">
        <w:rPr>
          <w:lang w:val="es"/>
        </w:rPr>
        <w:t xml:space="preserve"> es permanente, con variaciones de abundancia en toda el área de distribución.</w:t>
      </w:r>
    </w:p>
    <w:p w14:paraId="6ED0CEFA" w14:textId="71B88E9C" w:rsidR="6D49F32D" w:rsidRPr="008B1E79" w:rsidRDefault="315794AB" w:rsidP="008B1E79">
      <w:r w:rsidRPr="315794AB">
        <w:rPr>
          <w:lang w:val="es"/>
        </w:rPr>
        <w:t>En base a la descripción florística elaborada por el estudio de Luco et al</w:t>
      </w:r>
      <w:r w:rsidR="00797BD3">
        <w:rPr>
          <w:lang w:val="es"/>
        </w:rPr>
        <w:t>.</w:t>
      </w:r>
      <w:r w:rsidRPr="315794AB">
        <w:rPr>
          <w:lang w:val="es"/>
        </w:rPr>
        <w:t xml:space="preserve"> (2016), la familia dominante en los humedales muestreados del APP Pichimahuida corresponde a Cyperaceae, seguida de las familias Asteraceae, Juncaceae, Poaceae, Ericaceae, y Apiaceae, nombradas en forma decreciente. Entre las especies encontradas en todos los puntos de muestreo, destacan </w:t>
      </w:r>
      <w:r w:rsidRPr="315794AB">
        <w:rPr>
          <w:i/>
          <w:iCs/>
          <w:lang w:val="es"/>
        </w:rPr>
        <w:t>Blechnum penna-marina</w:t>
      </w:r>
      <w:r w:rsidRPr="315794AB">
        <w:rPr>
          <w:lang w:val="es"/>
        </w:rPr>
        <w:t xml:space="preserve">, </w:t>
      </w:r>
      <w:r w:rsidRPr="315794AB">
        <w:rPr>
          <w:i/>
          <w:iCs/>
          <w:lang w:val="es"/>
        </w:rPr>
        <w:t>Carex aemorhyncha</w:t>
      </w:r>
      <w:r w:rsidRPr="315794AB">
        <w:rPr>
          <w:lang w:val="es"/>
        </w:rPr>
        <w:t xml:space="preserve">, </w:t>
      </w:r>
      <w:r w:rsidRPr="315794AB">
        <w:rPr>
          <w:i/>
          <w:iCs/>
          <w:lang w:val="es"/>
        </w:rPr>
        <w:t>Centella asiática</w:t>
      </w:r>
      <w:r w:rsidRPr="315794AB">
        <w:rPr>
          <w:lang w:val="es"/>
        </w:rPr>
        <w:t xml:space="preserve">, </w:t>
      </w:r>
      <w:r w:rsidRPr="315794AB">
        <w:rPr>
          <w:i/>
          <w:iCs/>
          <w:lang w:val="es"/>
        </w:rPr>
        <w:t>Escallonia virgata</w:t>
      </w:r>
      <w:r w:rsidRPr="315794AB">
        <w:rPr>
          <w:lang w:val="es"/>
        </w:rPr>
        <w:t xml:space="preserve">, </w:t>
      </w:r>
      <w:r w:rsidRPr="315794AB">
        <w:rPr>
          <w:i/>
          <w:iCs/>
          <w:lang w:val="es"/>
        </w:rPr>
        <w:t>Juncus leersi</w:t>
      </w:r>
      <w:r w:rsidRPr="315794AB">
        <w:rPr>
          <w:lang w:val="es"/>
        </w:rPr>
        <w:t xml:space="preserve"> y el musgo</w:t>
      </w:r>
      <w:r w:rsidRPr="315794AB">
        <w:rPr>
          <w:i/>
          <w:iCs/>
          <w:lang w:val="es"/>
        </w:rPr>
        <w:t xml:space="preserve"> Usnea sp</w:t>
      </w:r>
      <w:r w:rsidRPr="315794AB">
        <w:rPr>
          <w:lang w:val="es"/>
        </w:rPr>
        <w:t xml:space="preserve">. </w:t>
      </w:r>
    </w:p>
    <w:p w14:paraId="18711EA5" w14:textId="49F1B1EB" w:rsidR="008938AC" w:rsidRPr="001A384F" w:rsidRDefault="0426F132" w:rsidP="001A384F">
      <w:pPr>
        <w:pStyle w:val="Titulo5"/>
        <w:rPr>
          <w:color w:val="auto"/>
          <w:lang w:val="es"/>
        </w:rPr>
      </w:pPr>
      <w:r w:rsidRPr="001A384F">
        <w:rPr>
          <w:color w:val="auto"/>
          <w:lang w:val="es"/>
        </w:rPr>
        <w:t>Fauna y Hábitat</w:t>
      </w:r>
    </w:p>
    <w:p w14:paraId="3AE082D1" w14:textId="07769B5E" w:rsidR="3A0F1EF2" w:rsidRPr="008B1E79" w:rsidRDefault="0002426F" w:rsidP="008B1E79">
      <w:r>
        <w:rPr>
          <w:lang w:val="es"/>
        </w:rPr>
        <w:t>De acuerdo con</w:t>
      </w:r>
      <w:r w:rsidR="315794AB" w:rsidRPr="315794AB">
        <w:rPr>
          <w:lang w:val="es"/>
        </w:rPr>
        <w:t xml:space="preserve"> la revisión bibliográfica elaborado por </w:t>
      </w:r>
      <w:r w:rsidR="315794AB">
        <w:t>Mella (1999),</w:t>
      </w:r>
      <w:r w:rsidR="315794AB" w:rsidRPr="315794AB">
        <w:rPr>
          <w:lang w:val="es"/>
        </w:rPr>
        <w:t xml:space="preserve"> los vertebrados terrestres potencialmente observables en la XI Región de Aysén suman 261 especies, de las cuales el grupo predominante son las aves con 190 especies pertenecientes a 21 ordenes, donde los más importantes numéricamente son los </w:t>
      </w:r>
      <w:r w:rsidR="00BA08C7" w:rsidRPr="315794AB">
        <w:rPr>
          <w:lang w:val="es"/>
        </w:rPr>
        <w:t>Paseriformes</w:t>
      </w:r>
      <w:r w:rsidR="009A08ED">
        <w:rPr>
          <w:lang w:val="es"/>
        </w:rPr>
        <w:t xml:space="preserve"> (52 especies),</w:t>
      </w:r>
      <w:r w:rsidR="315794AB" w:rsidRPr="315794AB">
        <w:rPr>
          <w:lang w:val="es"/>
        </w:rPr>
        <w:t xml:space="preserve"> Charadriiformes (36 especies), Anseriformes (21 especies), </w:t>
      </w:r>
      <w:r w:rsidR="00BA08C7" w:rsidRPr="315794AB">
        <w:rPr>
          <w:lang w:val="es"/>
        </w:rPr>
        <w:t>Procelariformes</w:t>
      </w:r>
      <w:r w:rsidR="315794AB" w:rsidRPr="315794AB">
        <w:rPr>
          <w:lang w:val="es"/>
        </w:rPr>
        <w:t xml:space="preserve"> (17 especies) y Falconiformes (15 especies). Le siguen el grupo de los mamíferos con 50 especies agrupadas en 6 ordenes; los anfibios con 14, y los reptiles con sólo 7 especies. </w:t>
      </w:r>
    </w:p>
    <w:p w14:paraId="3D9479BD" w14:textId="72793474" w:rsidR="3A0F1EF2" w:rsidRPr="008B1E79" w:rsidRDefault="009A08ED" w:rsidP="008B1E79">
      <w:r>
        <w:rPr>
          <w:lang w:val="es"/>
        </w:rPr>
        <w:lastRenderedPageBreak/>
        <w:t xml:space="preserve">En cuanto al estado </w:t>
      </w:r>
      <w:r w:rsidR="315794AB" w:rsidRPr="315794AB">
        <w:rPr>
          <w:lang w:val="es"/>
        </w:rPr>
        <w:t>de conservación de las aves, 2 especies se encuentran en la categoría en peligro (Ñandú y Cisne coscoroba), y 5 son vulnerables (Flamenco chileno, Cisne de cuello negro, Becacina, Torcaza y el Carpintero Negro).</w:t>
      </w:r>
      <w:r w:rsidR="00CD009E">
        <w:rPr>
          <w:lang w:val="es"/>
        </w:rPr>
        <w:t xml:space="preserve"> </w:t>
      </w:r>
      <w:r w:rsidR="315794AB" w:rsidRPr="315794AB">
        <w:rPr>
          <w:lang w:val="es"/>
        </w:rPr>
        <w:t xml:space="preserve">Por otro lado, 21 especies de mamíferos en la región presentan problemas de conservación, encontrándose 5 especies en peligro (el Tuco-tuco de Magallanes, el Gato de Geoffroy, el gato Colo-colo, la Guiña, y el Huemul), y 8 vulnerables (el Piche, la Vizcacha, el Coipo, el Puma, el Quique, el Huillín, el Chungungo, y el Guanaco). </w:t>
      </w:r>
    </w:p>
    <w:p w14:paraId="3D2E3DF3" w14:textId="4149471D" w:rsidR="3A0F1EF2" w:rsidRPr="008B1E79" w:rsidRDefault="0426F132" w:rsidP="008B1E79">
      <w:r w:rsidRPr="0426F132">
        <w:rPr>
          <w:lang w:val="es"/>
        </w:rPr>
        <w:t>Respecto a las especies introducidas, dentro de</w:t>
      </w:r>
      <w:r w:rsidR="009A08ED">
        <w:rPr>
          <w:lang w:val="es"/>
        </w:rPr>
        <w:t>l grupo de las aves se cuentan 4</w:t>
      </w:r>
      <w:r w:rsidRPr="0426F132">
        <w:rPr>
          <w:lang w:val="es"/>
        </w:rPr>
        <w:t xml:space="preserve">: la Paloma, el Gorrión, la Codorniz, y el Faisán; y en el grupo de mamíferos estos ascienden a 8: la laucha, la rata negra, el Guarén, el Visón, el Ciervo rojo, el Jabalí, la Liebre, y el Conejo, además de otras 4 especies domésticas (gatos, caballos, vacas y cabras). </w:t>
      </w:r>
    </w:p>
    <w:p w14:paraId="7F07F291" w14:textId="5043EA36" w:rsidR="3A0F1EF2" w:rsidRPr="008B1E79" w:rsidRDefault="315794AB" w:rsidP="008B1E79">
      <w:r w:rsidRPr="315794AB">
        <w:rPr>
          <w:lang w:val="es"/>
        </w:rPr>
        <w:t xml:space="preserve">Por otro lado, según el manual elaborado por </w:t>
      </w:r>
      <w:r>
        <w:t>Figueroa et al</w:t>
      </w:r>
      <w:r w:rsidR="00797BD3">
        <w:t>.</w:t>
      </w:r>
      <w:r>
        <w:t xml:space="preserve"> (2001),</w:t>
      </w:r>
      <w:r w:rsidRPr="315794AB">
        <w:rPr>
          <w:lang w:val="es"/>
        </w:rPr>
        <w:t xml:space="preserve"> en la Región de Aysén es posible encontrar mamíferos de la familia </w:t>
      </w:r>
      <w:r w:rsidRPr="315794AB">
        <w:rPr>
          <w:i/>
          <w:iCs/>
          <w:lang w:val="es"/>
        </w:rPr>
        <w:t>Felidae</w:t>
      </w:r>
      <w:r w:rsidRPr="315794AB">
        <w:rPr>
          <w:lang w:val="es"/>
        </w:rPr>
        <w:t xml:space="preserve"> o “gatos silvestres”, con las especies </w:t>
      </w:r>
      <w:r w:rsidRPr="315794AB">
        <w:rPr>
          <w:i/>
          <w:iCs/>
          <w:lang w:val="es"/>
        </w:rPr>
        <w:t xml:space="preserve">Oncifelis geoffroyi </w:t>
      </w:r>
      <w:r w:rsidRPr="315794AB">
        <w:rPr>
          <w:lang w:val="es"/>
        </w:rPr>
        <w:t>(Gato de geoffroy)</w:t>
      </w:r>
      <w:r w:rsidRPr="315794AB">
        <w:rPr>
          <w:i/>
          <w:iCs/>
          <w:lang w:val="es"/>
        </w:rPr>
        <w:t xml:space="preserve">, Oncifelis guigna </w:t>
      </w:r>
      <w:r w:rsidRPr="315794AB">
        <w:rPr>
          <w:lang w:val="es"/>
        </w:rPr>
        <w:t>(Huiña o Gûiña),</w:t>
      </w:r>
      <w:r w:rsidRPr="315794AB">
        <w:rPr>
          <w:i/>
          <w:iCs/>
          <w:lang w:val="es"/>
        </w:rPr>
        <w:t xml:space="preserve"> Puma concolor (</w:t>
      </w:r>
      <w:r w:rsidRPr="315794AB">
        <w:rPr>
          <w:lang w:val="es"/>
        </w:rPr>
        <w:t>Puma)</w:t>
      </w:r>
      <w:r w:rsidRPr="315794AB">
        <w:rPr>
          <w:i/>
          <w:iCs/>
          <w:lang w:val="es"/>
        </w:rPr>
        <w:t xml:space="preserve">, Lynchailurus colocolo </w:t>
      </w:r>
      <w:r w:rsidRPr="315794AB">
        <w:rPr>
          <w:lang w:val="es"/>
        </w:rPr>
        <w:t>(Gato colocolo)</w:t>
      </w:r>
      <w:r w:rsidRPr="315794AB">
        <w:rPr>
          <w:i/>
          <w:iCs/>
          <w:lang w:val="es"/>
        </w:rPr>
        <w:t xml:space="preserve">; </w:t>
      </w:r>
      <w:r w:rsidRPr="315794AB">
        <w:rPr>
          <w:lang w:val="es"/>
        </w:rPr>
        <w:t xml:space="preserve">de la familia </w:t>
      </w:r>
      <w:r w:rsidRPr="315794AB">
        <w:rPr>
          <w:i/>
          <w:iCs/>
          <w:lang w:val="es"/>
        </w:rPr>
        <w:t xml:space="preserve">Canidae </w:t>
      </w:r>
      <w:r w:rsidRPr="315794AB">
        <w:rPr>
          <w:lang w:val="es"/>
        </w:rPr>
        <w:t xml:space="preserve">o “cánidos”, con ejemplares de la especie </w:t>
      </w:r>
      <w:r w:rsidRPr="315794AB">
        <w:rPr>
          <w:i/>
          <w:iCs/>
          <w:lang w:val="es"/>
        </w:rPr>
        <w:t xml:space="preserve">Pseudalopex culpaeus </w:t>
      </w:r>
      <w:r w:rsidRPr="315794AB">
        <w:rPr>
          <w:lang w:val="es"/>
        </w:rPr>
        <w:t xml:space="preserve">(Zorro culpeo) y </w:t>
      </w:r>
      <w:r w:rsidRPr="315794AB">
        <w:rPr>
          <w:i/>
          <w:iCs/>
          <w:lang w:val="es"/>
        </w:rPr>
        <w:t xml:space="preserve">Pseudalopex griseus </w:t>
      </w:r>
      <w:r w:rsidRPr="315794AB">
        <w:rPr>
          <w:lang w:val="es"/>
        </w:rPr>
        <w:t xml:space="preserve">(Zorro chilla); y especies de la familia </w:t>
      </w:r>
      <w:r w:rsidRPr="315794AB">
        <w:rPr>
          <w:i/>
          <w:iCs/>
          <w:lang w:val="es"/>
        </w:rPr>
        <w:t>Mustelidae</w:t>
      </w:r>
      <w:r w:rsidRPr="315794AB">
        <w:rPr>
          <w:lang w:val="es"/>
        </w:rPr>
        <w:t xml:space="preserve">, como los </w:t>
      </w:r>
      <w:r w:rsidRPr="315794AB">
        <w:rPr>
          <w:i/>
          <w:iCs/>
          <w:lang w:val="es"/>
        </w:rPr>
        <w:t xml:space="preserve">Conepatus humboldtii </w:t>
      </w:r>
      <w:r w:rsidRPr="315794AB">
        <w:rPr>
          <w:lang w:val="es"/>
        </w:rPr>
        <w:t>(Chingue patagónico)</w:t>
      </w:r>
      <w:r w:rsidRPr="315794AB">
        <w:rPr>
          <w:i/>
          <w:iCs/>
          <w:lang w:val="es"/>
        </w:rPr>
        <w:t xml:space="preserve">, Lontra provocax </w:t>
      </w:r>
      <w:r w:rsidRPr="315794AB">
        <w:rPr>
          <w:lang w:val="es"/>
        </w:rPr>
        <w:t>(Huillín)</w:t>
      </w:r>
      <w:r w:rsidRPr="315794AB">
        <w:rPr>
          <w:i/>
          <w:iCs/>
          <w:lang w:val="es"/>
        </w:rPr>
        <w:t xml:space="preserve">, Lontra felina </w:t>
      </w:r>
      <w:r w:rsidRPr="315794AB">
        <w:rPr>
          <w:lang w:val="es"/>
        </w:rPr>
        <w:t>(Chungungo)</w:t>
      </w:r>
      <w:r w:rsidRPr="315794AB">
        <w:rPr>
          <w:i/>
          <w:iCs/>
          <w:lang w:val="es"/>
        </w:rPr>
        <w:t xml:space="preserve"> y Galictis cuja </w:t>
      </w:r>
      <w:r w:rsidRPr="315794AB">
        <w:rPr>
          <w:lang w:val="es"/>
        </w:rPr>
        <w:t xml:space="preserve">(Quique), y la especie introducida </w:t>
      </w:r>
      <w:r w:rsidRPr="315794AB">
        <w:rPr>
          <w:i/>
          <w:iCs/>
          <w:lang w:val="es"/>
        </w:rPr>
        <w:t xml:space="preserve">Mustela vison </w:t>
      </w:r>
      <w:r w:rsidRPr="315794AB">
        <w:rPr>
          <w:lang w:val="es"/>
        </w:rPr>
        <w:t>(Visón) considerada como dañina</w:t>
      </w:r>
      <w:r w:rsidRPr="315794AB">
        <w:rPr>
          <w:i/>
          <w:iCs/>
          <w:lang w:val="es"/>
        </w:rPr>
        <w:t xml:space="preserve">. </w:t>
      </w:r>
    </w:p>
    <w:p w14:paraId="37AA1CA4" w14:textId="587CF70D" w:rsidR="3A0F1EF2" w:rsidRPr="008B1E79" w:rsidRDefault="315794AB" w:rsidP="008B1E79">
      <w:r w:rsidRPr="315794AB">
        <w:rPr>
          <w:lang w:val="es"/>
        </w:rPr>
        <w:t xml:space="preserve">Las aves rapaces presentes en la región incluyen especies de las siguientes familias: </w:t>
      </w:r>
      <w:r w:rsidRPr="315794AB">
        <w:rPr>
          <w:i/>
          <w:iCs/>
          <w:lang w:val="es"/>
        </w:rPr>
        <w:t>Tytonidae</w:t>
      </w:r>
      <w:r w:rsidRPr="315794AB">
        <w:rPr>
          <w:lang w:val="es"/>
        </w:rPr>
        <w:t>, representada por la Lechuza blanca (</w:t>
      </w:r>
      <w:r w:rsidRPr="315794AB">
        <w:rPr>
          <w:i/>
          <w:iCs/>
          <w:lang w:val="es"/>
        </w:rPr>
        <w:t>Tyto alba</w:t>
      </w:r>
      <w:r w:rsidRPr="315794AB">
        <w:rPr>
          <w:lang w:val="es"/>
        </w:rPr>
        <w:t>)</w:t>
      </w:r>
      <w:r w:rsidRPr="315794AB">
        <w:rPr>
          <w:i/>
          <w:iCs/>
          <w:lang w:val="es"/>
        </w:rPr>
        <w:t>;</w:t>
      </w:r>
      <w:r w:rsidRPr="315794AB">
        <w:rPr>
          <w:lang w:val="es"/>
        </w:rPr>
        <w:t xml:space="preserve"> la familia</w:t>
      </w:r>
      <w:r w:rsidRPr="315794AB">
        <w:rPr>
          <w:i/>
          <w:iCs/>
          <w:lang w:val="es"/>
        </w:rPr>
        <w:t xml:space="preserve"> Strigidae</w:t>
      </w:r>
      <w:r w:rsidR="00CD009E">
        <w:rPr>
          <w:i/>
          <w:iCs/>
          <w:lang w:val="es"/>
        </w:rPr>
        <w:t xml:space="preserve"> </w:t>
      </w:r>
      <w:r w:rsidRPr="315794AB">
        <w:rPr>
          <w:lang w:val="es"/>
        </w:rPr>
        <w:t xml:space="preserve">representada por las especies </w:t>
      </w:r>
      <w:r w:rsidRPr="315794AB">
        <w:rPr>
          <w:i/>
          <w:iCs/>
          <w:lang w:val="es"/>
        </w:rPr>
        <w:t xml:space="preserve">Strix rufipes </w:t>
      </w:r>
      <w:r w:rsidRPr="315794AB">
        <w:rPr>
          <w:lang w:val="es"/>
        </w:rPr>
        <w:t>(Concón)</w:t>
      </w:r>
      <w:r w:rsidRPr="315794AB">
        <w:rPr>
          <w:i/>
          <w:iCs/>
          <w:lang w:val="es"/>
        </w:rPr>
        <w:t xml:space="preserve">, Asio flammeus </w:t>
      </w:r>
      <w:r w:rsidRPr="315794AB">
        <w:rPr>
          <w:lang w:val="es"/>
        </w:rPr>
        <w:t>(Nuco)</w:t>
      </w:r>
      <w:r w:rsidRPr="315794AB">
        <w:rPr>
          <w:i/>
          <w:iCs/>
          <w:lang w:val="es"/>
        </w:rPr>
        <w:t xml:space="preserve">, Glaucidium nanum </w:t>
      </w:r>
      <w:r w:rsidRPr="315794AB">
        <w:rPr>
          <w:lang w:val="es"/>
        </w:rPr>
        <w:t>(Chuncho)</w:t>
      </w:r>
      <w:r w:rsidRPr="315794AB">
        <w:rPr>
          <w:i/>
          <w:iCs/>
          <w:lang w:val="es"/>
        </w:rPr>
        <w:t xml:space="preserve">, Bubo virginianus </w:t>
      </w:r>
      <w:r w:rsidR="00BA08C7">
        <w:rPr>
          <w:lang w:val="es"/>
        </w:rPr>
        <w:t>(Tucú</w:t>
      </w:r>
      <w:r w:rsidRPr="315794AB">
        <w:rPr>
          <w:lang w:val="es"/>
        </w:rPr>
        <w:t>quere)</w:t>
      </w:r>
      <w:r w:rsidRPr="315794AB">
        <w:rPr>
          <w:i/>
          <w:iCs/>
          <w:lang w:val="es"/>
        </w:rPr>
        <w:t xml:space="preserve">, Athene cunicularia </w:t>
      </w:r>
      <w:r w:rsidRPr="315794AB">
        <w:rPr>
          <w:lang w:val="es"/>
        </w:rPr>
        <w:t xml:space="preserve">(Pequén); </w:t>
      </w:r>
      <w:r w:rsidRPr="315794AB">
        <w:rPr>
          <w:i/>
          <w:iCs/>
          <w:lang w:val="es"/>
        </w:rPr>
        <w:t xml:space="preserve">Accipitridae </w:t>
      </w:r>
      <w:r w:rsidRPr="315794AB">
        <w:rPr>
          <w:lang w:val="es"/>
        </w:rPr>
        <w:t xml:space="preserve">con las especies </w:t>
      </w:r>
      <w:r w:rsidRPr="315794AB">
        <w:rPr>
          <w:i/>
          <w:iCs/>
          <w:lang w:val="es"/>
        </w:rPr>
        <w:t xml:space="preserve">Accipiter bicolor </w:t>
      </w:r>
      <w:r w:rsidRPr="315794AB">
        <w:rPr>
          <w:lang w:val="es"/>
        </w:rPr>
        <w:t>(Peuquito)</w:t>
      </w:r>
      <w:r w:rsidRPr="315794AB">
        <w:rPr>
          <w:i/>
          <w:iCs/>
          <w:lang w:val="es"/>
        </w:rPr>
        <w:t xml:space="preserve">, Geranoaetus melanoleucus </w:t>
      </w:r>
      <w:r w:rsidRPr="315794AB">
        <w:rPr>
          <w:lang w:val="es"/>
        </w:rPr>
        <w:t>(Águila)</w:t>
      </w:r>
      <w:r w:rsidRPr="315794AB">
        <w:rPr>
          <w:i/>
          <w:iCs/>
          <w:lang w:val="es"/>
        </w:rPr>
        <w:t xml:space="preserve">, Buteo polyosoma </w:t>
      </w:r>
      <w:r w:rsidRPr="315794AB">
        <w:rPr>
          <w:lang w:val="es"/>
        </w:rPr>
        <w:t>(Aguilucho común)</w:t>
      </w:r>
      <w:r w:rsidRPr="315794AB">
        <w:rPr>
          <w:i/>
          <w:iCs/>
          <w:lang w:val="es"/>
        </w:rPr>
        <w:t xml:space="preserve">, Buteo albigula </w:t>
      </w:r>
      <w:r w:rsidRPr="315794AB">
        <w:rPr>
          <w:lang w:val="es"/>
        </w:rPr>
        <w:t>(Aguilucho chico),</w:t>
      </w:r>
      <w:r w:rsidRPr="315794AB">
        <w:rPr>
          <w:i/>
          <w:iCs/>
          <w:lang w:val="es"/>
        </w:rPr>
        <w:t xml:space="preserve"> Buteo ventralis </w:t>
      </w:r>
      <w:r w:rsidRPr="315794AB">
        <w:rPr>
          <w:lang w:val="es"/>
        </w:rPr>
        <w:t xml:space="preserve">(Aguilucho de cola rojiza), </w:t>
      </w:r>
      <w:r w:rsidRPr="315794AB">
        <w:rPr>
          <w:i/>
          <w:iCs/>
          <w:lang w:val="es"/>
        </w:rPr>
        <w:t xml:space="preserve">Parabuteo unicinctus </w:t>
      </w:r>
      <w:r w:rsidRPr="315794AB">
        <w:rPr>
          <w:lang w:val="es"/>
        </w:rPr>
        <w:t>(Peuco),</w:t>
      </w:r>
      <w:r w:rsidRPr="315794AB">
        <w:rPr>
          <w:i/>
          <w:iCs/>
          <w:lang w:val="es"/>
        </w:rPr>
        <w:t xml:space="preserve"> y Circus cinereus </w:t>
      </w:r>
      <w:r w:rsidRPr="315794AB">
        <w:rPr>
          <w:lang w:val="es"/>
        </w:rPr>
        <w:t xml:space="preserve">(Vari); Falconidae con ejemplares de las especies </w:t>
      </w:r>
      <w:r w:rsidRPr="315794AB">
        <w:rPr>
          <w:i/>
          <w:iCs/>
          <w:lang w:val="es"/>
        </w:rPr>
        <w:t xml:space="preserve">Milvago chimango </w:t>
      </w:r>
      <w:r w:rsidRPr="315794AB">
        <w:rPr>
          <w:lang w:val="es"/>
        </w:rPr>
        <w:t>(Tuque o Chimango)</w:t>
      </w:r>
      <w:r w:rsidRPr="315794AB">
        <w:rPr>
          <w:i/>
          <w:iCs/>
          <w:lang w:val="es"/>
        </w:rPr>
        <w:t xml:space="preserve">, Falco sparverius </w:t>
      </w:r>
      <w:r w:rsidRPr="315794AB">
        <w:rPr>
          <w:lang w:val="es"/>
        </w:rPr>
        <w:t>(Cernícalo)</w:t>
      </w:r>
      <w:r w:rsidRPr="315794AB">
        <w:rPr>
          <w:i/>
          <w:iCs/>
          <w:lang w:val="es"/>
        </w:rPr>
        <w:t xml:space="preserve">, Falco peregrinus </w:t>
      </w:r>
      <w:r w:rsidRPr="315794AB">
        <w:rPr>
          <w:lang w:val="es"/>
        </w:rPr>
        <w:t>(Halcón peregrino),</w:t>
      </w:r>
      <w:r w:rsidRPr="315794AB">
        <w:rPr>
          <w:i/>
          <w:iCs/>
          <w:lang w:val="es"/>
        </w:rPr>
        <w:t xml:space="preserve"> Falco femoralis </w:t>
      </w:r>
      <w:r w:rsidRPr="315794AB">
        <w:rPr>
          <w:lang w:val="es"/>
        </w:rPr>
        <w:t xml:space="preserve">(Halcón perdiguero), </w:t>
      </w:r>
      <w:r w:rsidRPr="315794AB">
        <w:rPr>
          <w:i/>
          <w:iCs/>
          <w:lang w:val="es"/>
        </w:rPr>
        <w:t xml:space="preserve">Polyborus plancus </w:t>
      </w:r>
      <w:r w:rsidRPr="315794AB">
        <w:rPr>
          <w:lang w:val="es"/>
        </w:rPr>
        <w:t>(Traro o Carancho)</w:t>
      </w:r>
      <w:r w:rsidRPr="315794AB">
        <w:rPr>
          <w:i/>
          <w:iCs/>
          <w:lang w:val="es"/>
        </w:rPr>
        <w:t xml:space="preserve">, y Phalcoboenus albogularis </w:t>
      </w:r>
      <w:r w:rsidRPr="315794AB">
        <w:rPr>
          <w:lang w:val="es"/>
        </w:rPr>
        <w:t xml:space="preserve">(Carancho cordillerano del sur); y finalmente la familia </w:t>
      </w:r>
      <w:r w:rsidRPr="315794AB">
        <w:rPr>
          <w:i/>
          <w:iCs/>
          <w:lang w:val="es"/>
        </w:rPr>
        <w:t>Cathartidae</w:t>
      </w:r>
      <w:r w:rsidRPr="315794AB">
        <w:rPr>
          <w:lang w:val="es"/>
        </w:rPr>
        <w:t xml:space="preserve">, con ejemplares de las especies </w:t>
      </w:r>
      <w:r w:rsidRPr="315794AB">
        <w:rPr>
          <w:i/>
          <w:iCs/>
          <w:lang w:val="es"/>
        </w:rPr>
        <w:t xml:space="preserve">Vultur gryphus </w:t>
      </w:r>
      <w:r w:rsidRPr="315794AB">
        <w:rPr>
          <w:lang w:val="es"/>
        </w:rPr>
        <w:t>(Cóndor)</w:t>
      </w:r>
      <w:r w:rsidRPr="315794AB">
        <w:rPr>
          <w:i/>
          <w:iCs/>
          <w:lang w:val="es"/>
        </w:rPr>
        <w:t xml:space="preserve">, Cathartes aura </w:t>
      </w:r>
      <w:r w:rsidRPr="315794AB">
        <w:rPr>
          <w:lang w:val="es"/>
        </w:rPr>
        <w:t>(Jote de cabeza colorada)</w:t>
      </w:r>
      <w:r w:rsidRPr="315794AB">
        <w:rPr>
          <w:i/>
          <w:iCs/>
          <w:lang w:val="es"/>
        </w:rPr>
        <w:t xml:space="preserve">, y Coragyps atratus </w:t>
      </w:r>
      <w:r w:rsidRPr="315794AB">
        <w:rPr>
          <w:lang w:val="es"/>
        </w:rPr>
        <w:t>(Jote de cabeza negra)</w:t>
      </w:r>
      <w:r w:rsidRPr="315794AB">
        <w:rPr>
          <w:i/>
          <w:iCs/>
          <w:lang w:val="es"/>
        </w:rPr>
        <w:t xml:space="preserve"> </w:t>
      </w:r>
      <w:r w:rsidRPr="315794AB">
        <w:rPr>
          <w:lang w:val="es"/>
        </w:rPr>
        <w:t xml:space="preserve">(Figueroa </w:t>
      </w:r>
      <w:r w:rsidR="00797BD3">
        <w:rPr>
          <w:lang w:val="es"/>
        </w:rPr>
        <w:t>e</w:t>
      </w:r>
      <w:r w:rsidRPr="315794AB">
        <w:rPr>
          <w:lang w:val="es"/>
        </w:rPr>
        <w:t xml:space="preserve">t al., 2001). </w:t>
      </w:r>
    </w:p>
    <w:p w14:paraId="13395589" w14:textId="4F6DF0F5" w:rsidR="3A0F1EF2" w:rsidRPr="008B1E79" w:rsidRDefault="315794AB" w:rsidP="008B1E79">
      <w:r w:rsidRPr="315794AB">
        <w:rPr>
          <w:lang w:val="es"/>
        </w:rPr>
        <w:t>Finalmente,</w:t>
      </w:r>
      <w:r w:rsidR="00CD009E">
        <w:rPr>
          <w:lang w:val="es"/>
        </w:rPr>
        <w:t xml:space="preserve"> </w:t>
      </w:r>
      <w:r w:rsidRPr="315794AB">
        <w:rPr>
          <w:lang w:val="es"/>
        </w:rPr>
        <w:t xml:space="preserve">se indica que dentro de los roedores presentes en la Región de Aysén se encuentran especies del género nativo </w:t>
      </w:r>
      <w:r w:rsidRPr="315794AB">
        <w:rPr>
          <w:i/>
          <w:iCs/>
          <w:lang w:val="es"/>
        </w:rPr>
        <w:t xml:space="preserve">Abrothrix </w:t>
      </w:r>
      <w:r w:rsidRPr="315794AB">
        <w:rPr>
          <w:lang w:val="es"/>
        </w:rPr>
        <w:t>(ratoncito oliváceo, ratoncito de hocico anaranjado, ratón de pelo largo, ratón negro de Sanborn),</w:t>
      </w:r>
      <w:r w:rsidRPr="315794AB">
        <w:rPr>
          <w:i/>
          <w:iCs/>
          <w:lang w:val="es"/>
        </w:rPr>
        <w:t xml:space="preserve"> Irenomys </w:t>
      </w:r>
      <w:r w:rsidRPr="315794AB">
        <w:rPr>
          <w:lang w:val="es"/>
        </w:rPr>
        <w:t xml:space="preserve">(Rata arborícola), </w:t>
      </w:r>
      <w:r w:rsidRPr="315794AB">
        <w:rPr>
          <w:i/>
          <w:iCs/>
          <w:lang w:val="es"/>
        </w:rPr>
        <w:t xml:space="preserve">Oligoryzomys </w:t>
      </w:r>
      <w:r w:rsidRPr="315794AB">
        <w:rPr>
          <w:lang w:val="es"/>
        </w:rPr>
        <w:t>(Ratón colilargo)</w:t>
      </w:r>
      <w:r w:rsidRPr="315794AB">
        <w:rPr>
          <w:i/>
          <w:iCs/>
          <w:lang w:val="es"/>
        </w:rPr>
        <w:t xml:space="preserve">, Loxodontomys </w:t>
      </w:r>
      <w:r w:rsidRPr="315794AB">
        <w:rPr>
          <w:lang w:val="es"/>
        </w:rPr>
        <w:t>(Lauchó de pie chico)</w:t>
      </w:r>
      <w:r w:rsidRPr="315794AB">
        <w:rPr>
          <w:i/>
          <w:iCs/>
          <w:lang w:val="es"/>
        </w:rPr>
        <w:t xml:space="preserve">, Phyllotis </w:t>
      </w:r>
      <w:r w:rsidRPr="315794AB">
        <w:rPr>
          <w:lang w:val="es"/>
        </w:rPr>
        <w:t>(Lauchón orejudo austral, Lauchón orejudo de Darwin),</w:t>
      </w:r>
      <w:r w:rsidRPr="315794AB">
        <w:rPr>
          <w:i/>
          <w:iCs/>
          <w:lang w:val="es"/>
        </w:rPr>
        <w:t xml:space="preserve"> Chelemys </w:t>
      </w:r>
      <w:r w:rsidRPr="315794AB">
        <w:rPr>
          <w:lang w:val="es"/>
        </w:rPr>
        <w:t>(Ratón topo cordillerano)</w:t>
      </w:r>
      <w:r w:rsidRPr="315794AB">
        <w:rPr>
          <w:i/>
          <w:iCs/>
          <w:lang w:val="es"/>
        </w:rPr>
        <w:t xml:space="preserve">, Geoxus </w:t>
      </w:r>
      <w:r w:rsidRPr="315794AB">
        <w:rPr>
          <w:lang w:val="es"/>
        </w:rPr>
        <w:t>(Ratón topo valdiviano)</w:t>
      </w:r>
      <w:r w:rsidRPr="315794AB">
        <w:rPr>
          <w:i/>
          <w:iCs/>
          <w:lang w:val="es"/>
        </w:rPr>
        <w:t>, Eligmodontia</w:t>
      </w:r>
      <w:r w:rsidRPr="315794AB">
        <w:rPr>
          <w:lang w:val="es"/>
        </w:rPr>
        <w:t xml:space="preserve"> (Ratita de piel sedosa)</w:t>
      </w:r>
      <w:r w:rsidRPr="315794AB">
        <w:rPr>
          <w:i/>
          <w:iCs/>
          <w:lang w:val="es"/>
        </w:rPr>
        <w:t xml:space="preserve">, Euneomys </w:t>
      </w:r>
      <w:r w:rsidRPr="315794AB">
        <w:rPr>
          <w:lang w:val="es"/>
        </w:rPr>
        <w:t>(Ratón chinchilla sedoso, Ratón sedoso de Petterson)</w:t>
      </w:r>
      <w:r w:rsidRPr="315794AB">
        <w:rPr>
          <w:i/>
          <w:iCs/>
          <w:lang w:val="es"/>
        </w:rPr>
        <w:t xml:space="preserve">, </w:t>
      </w:r>
      <w:r w:rsidRPr="315794AB">
        <w:rPr>
          <w:lang w:val="es"/>
        </w:rPr>
        <w:t xml:space="preserve">y </w:t>
      </w:r>
      <w:r w:rsidRPr="315794AB">
        <w:rPr>
          <w:i/>
          <w:iCs/>
          <w:lang w:val="es"/>
        </w:rPr>
        <w:t xml:space="preserve">Reithrodon </w:t>
      </w:r>
      <w:r w:rsidRPr="315794AB">
        <w:rPr>
          <w:lang w:val="es"/>
        </w:rPr>
        <w:t xml:space="preserve">(Ratón conejo); y especies de los géneros introducidos </w:t>
      </w:r>
      <w:r w:rsidRPr="315794AB">
        <w:rPr>
          <w:i/>
          <w:iCs/>
          <w:lang w:val="es"/>
        </w:rPr>
        <w:t xml:space="preserve">Rattus </w:t>
      </w:r>
      <w:r w:rsidRPr="315794AB">
        <w:rPr>
          <w:lang w:val="es"/>
        </w:rPr>
        <w:t>(Rata noruega-Guarén, Rata negra)</w:t>
      </w:r>
      <w:r w:rsidRPr="315794AB">
        <w:rPr>
          <w:i/>
          <w:iCs/>
          <w:lang w:val="es"/>
        </w:rPr>
        <w:t xml:space="preserve">, Mus </w:t>
      </w:r>
      <w:r w:rsidRPr="315794AB">
        <w:rPr>
          <w:lang w:val="es"/>
        </w:rPr>
        <w:t xml:space="preserve">(Laucha doméstica), todos pertenecientes a la familia </w:t>
      </w:r>
      <w:r w:rsidRPr="315794AB">
        <w:rPr>
          <w:i/>
          <w:iCs/>
          <w:lang w:val="es"/>
        </w:rPr>
        <w:t>Muridae</w:t>
      </w:r>
      <w:r w:rsidRPr="315794AB">
        <w:rPr>
          <w:lang w:val="es"/>
        </w:rPr>
        <w:t xml:space="preserve"> (ratones, lauchas y ratas). También es posible encontrar ejemplares de Tuco-tuco de Coyhaique, especie del género </w:t>
      </w:r>
      <w:r w:rsidRPr="315794AB">
        <w:rPr>
          <w:i/>
          <w:iCs/>
          <w:lang w:val="es"/>
        </w:rPr>
        <w:t>Ctenomys</w:t>
      </w:r>
      <w:r w:rsidRPr="315794AB">
        <w:rPr>
          <w:lang w:val="es"/>
        </w:rPr>
        <w:t xml:space="preserve"> de la familia de los ctenómidos (</w:t>
      </w:r>
      <w:r w:rsidRPr="315794AB">
        <w:rPr>
          <w:i/>
          <w:iCs/>
          <w:lang w:val="es"/>
        </w:rPr>
        <w:t>Ctenomydae</w:t>
      </w:r>
      <w:r w:rsidRPr="315794AB">
        <w:rPr>
          <w:lang w:val="es"/>
        </w:rPr>
        <w:t xml:space="preserve">); y ejemplares de la especie </w:t>
      </w:r>
      <w:r w:rsidRPr="315794AB">
        <w:rPr>
          <w:i/>
          <w:iCs/>
          <w:lang w:val="es"/>
        </w:rPr>
        <w:t xml:space="preserve">Myocastor coypus </w:t>
      </w:r>
      <w:r w:rsidRPr="315794AB">
        <w:rPr>
          <w:lang w:val="es"/>
        </w:rPr>
        <w:t xml:space="preserve">(Coipo) de la familia Myocastoridae. </w:t>
      </w:r>
    </w:p>
    <w:p w14:paraId="376F0618" w14:textId="4D1E9AF8" w:rsidR="088917BB" w:rsidRDefault="315794AB" w:rsidP="00AF762B">
      <w:r w:rsidRPr="315794AB">
        <w:rPr>
          <w:lang w:val="es"/>
        </w:rPr>
        <w:t xml:space="preserve">En cuanto a la fauna de los humedales del APP Pichimahuida, en el estudio </w:t>
      </w:r>
      <w:r w:rsidRPr="0016176A">
        <w:rPr>
          <w:lang w:val="es"/>
        </w:rPr>
        <w:t>de Luco et al</w:t>
      </w:r>
      <w:r w:rsidR="00797BD3">
        <w:rPr>
          <w:lang w:val="es"/>
        </w:rPr>
        <w:t>.</w:t>
      </w:r>
      <w:r w:rsidRPr="0016176A">
        <w:rPr>
          <w:lang w:val="es"/>
        </w:rPr>
        <w:t xml:space="preserve"> (2016) </w:t>
      </w:r>
      <w:r w:rsidRPr="315794AB">
        <w:rPr>
          <w:lang w:val="es"/>
        </w:rPr>
        <w:t xml:space="preserve">se registraron 13 especies dulceacuícola de un total de 62 especies de aves potenciales de encontrar en el sistema río Leones. Dentro de estas 13 especies, 4 se encuentran clasificadas dentro de una categoría de conservación: la garza cuca como rara, la bandurria como especie fuera de peligro, y la becacina y el cisne de cuello negro catalogadas como vulnerables. El estudio también indica que en el APP Pichimahuida se registraron </w:t>
      </w:r>
      <w:r w:rsidR="0016176A">
        <w:rPr>
          <w:lang w:val="es"/>
        </w:rPr>
        <w:t xml:space="preserve">al menos </w:t>
      </w:r>
      <w:r w:rsidRPr="315794AB">
        <w:rPr>
          <w:lang w:val="es"/>
        </w:rPr>
        <w:t xml:space="preserve">6 especies de anfibios (Rana de hojarasca austral, Rana jaspeada, Rana de Nibaldo, </w:t>
      </w:r>
      <w:r w:rsidRPr="315794AB">
        <w:rPr>
          <w:lang w:val="es"/>
        </w:rPr>
        <w:lastRenderedPageBreak/>
        <w:t xml:space="preserve">Ranita de Antifaz, Sapo variegado, y el Sapo grande de cuatro ojos) en comparación a las 13 especies potenciales de encontrar. </w:t>
      </w:r>
    </w:p>
    <w:p w14:paraId="397A3AF8" w14:textId="77777777" w:rsidR="00D83C8C" w:rsidRPr="00193264" w:rsidRDefault="0426F132" w:rsidP="00193264">
      <w:pPr>
        <w:pStyle w:val="titulo4"/>
        <w:rPr>
          <w:rFonts w:asciiTheme="minorHAnsi" w:hAnsiTheme="minorHAnsi"/>
          <w:color w:val="auto"/>
        </w:rPr>
      </w:pPr>
      <w:r w:rsidRPr="00193264">
        <w:rPr>
          <w:rFonts w:asciiTheme="minorHAnsi" w:hAnsiTheme="minorHAnsi"/>
          <w:color w:val="auto"/>
        </w:rPr>
        <w:t>Medio Humano</w:t>
      </w:r>
    </w:p>
    <w:p w14:paraId="73A1C141" w14:textId="41B34D44" w:rsidR="000C2645" w:rsidRPr="002C066C" w:rsidRDefault="000D2930" w:rsidP="002C066C">
      <w:r>
        <w:t>Según la proyección de población al año 2015, e</w:t>
      </w:r>
      <w:r w:rsidR="008077E6">
        <w:t>n la com</w:t>
      </w:r>
      <w:r>
        <w:t xml:space="preserve">una de Chile Chico </w:t>
      </w:r>
      <w:r w:rsidR="008077E6">
        <w:t xml:space="preserve">se registran </w:t>
      </w:r>
      <w:r w:rsidR="009869DE">
        <w:t>5098</w:t>
      </w:r>
      <w:r w:rsidR="008077E6">
        <w:t xml:space="preserve"> habitantes</w:t>
      </w:r>
      <w:r w:rsidR="00746902">
        <w:t xml:space="preserve"> (BCN, 2015</w:t>
      </w:r>
      <w:r w:rsidR="008077E6">
        <w:t>), distribuidas en</w:t>
      </w:r>
      <w:r w:rsidR="3A0F1EF2" w:rsidRPr="1F7EA348">
        <w:t xml:space="preserve"> </w:t>
      </w:r>
      <w:r w:rsidR="3A0F1EF2" w:rsidRPr="2FEA8DB6">
        <w:t>cinco comunidades rurales: Puerto Bertrand, Fachinal, Mall</w:t>
      </w:r>
      <w:r w:rsidR="008077E6">
        <w:t>ín Grande, Puerto Guadal y Río L</w:t>
      </w:r>
      <w:r w:rsidR="3A0F1EF2" w:rsidRPr="2FEA8DB6">
        <w:t>os Leones. La APP Pichimahuida se ubica en la localidad</w:t>
      </w:r>
      <w:r w:rsidR="00BA51ED">
        <w:t xml:space="preserve"> de Río Los Leones y según el</w:t>
      </w:r>
      <w:r w:rsidR="3A0F1EF2" w:rsidRPr="2FEA8DB6">
        <w:t xml:space="preserve"> PLADECO de Chile Chico</w:t>
      </w:r>
      <w:r w:rsidR="0002426F">
        <w:t>,</w:t>
      </w:r>
      <w:r w:rsidR="3A0F1EF2" w:rsidRPr="2FEA8DB6">
        <w:t xml:space="preserve"> las principales actividades de esta localidad </w:t>
      </w:r>
      <w:r w:rsidR="00BA51ED">
        <w:t>son</w:t>
      </w:r>
      <w:r w:rsidR="3A0F1EF2" w:rsidRPr="2FEA8DB6">
        <w:t xml:space="preserve"> la ganadería y el turismo. Es importante destacar que en el APP Pichimahuida no existen poblac</w:t>
      </w:r>
      <w:r w:rsidR="000C4265">
        <w:t>iones, exceptuando la vivienda</w:t>
      </w:r>
      <w:r w:rsidR="3A0F1EF2" w:rsidRPr="2FEA8DB6">
        <w:t xml:space="preserve"> de los</w:t>
      </w:r>
      <w:r w:rsidR="000C4265">
        <w:t xml:space="preserve"> dueños y las viviendas de uso temporal para huéspedes</w:t>
      </w:r>
      <w:r w:rsidR="00877A2B">
        <w:t xml:space="preserve"> y trabajadores</w:t>
      </w:r>
      <w:r w:rsidR="008077E6">
        <w:t xml:space="preserve">, </w:t>
      </w:r>
      <w:r w:rsidR="008077E6" w:rsidRPr="2FEA8DB6">
        <w:t>por lo que</w:t>
      </w:r>
      <w:r w:rsidR="3A0F1EF2" w:rsidRPr="2FEA8DB6">
        <w:t xml:space="preserve"> no se considera un factor de gran relevancia en el manejo o planificación del área. Sin embargo, existen viviendas particulares adyacentes al APP, </w:t>
      </w:r>
      <w:r w:rsidR="000C4265">
        <w:t xml:space="preserve">donde </w:t>
      </w:r>
      <w:r w:rsidR="0002426F">
        <w:t>los residentes tienen contacto</w:t>
      </w:r>
      <w:r w:rsidR="000C4265">
        <w:t xml:space="preserve"> con</w:t>
      </w:r>
      <w:r w:rsidR="3A0F1EF2" w:rsidRPr="2FEA8DB6">
        <w:t xml:space="preserve"> los </w:t>
      </w:r>
      <w:r w:rsidR="000C4265">
        <w:t>propietarios del APP</w:t>
      </w:r>
      <w:r w:rsidR="3A0F1EF2" w:rsidRPr="2FEA8DB6">
        <w:t xml:space="preserve">, </w:t>
      </w:r>
      <w:r w:rsidR="000C4265">
        <w:t>logrando</w:t>
      </w:r>
      <w:r w:rsidR="3A0F1EF2" w:rsidRPr="2FEA8DB6">
        <w:t xml:space="preserve"> una relación de apoyo o ayuda en situaciones desfavorables – cortes de camino, inundaciones, etc.- y de relaciones económicas, como la cosecha de frutos comestibles</w:t>
      </w:r>
      <w:r w:rsidR="00EA48C7" w:rsidRPr="00BA51ED">
        <w:rPr>
          <w:rStyle w:val="Refdenotaalpie"/>
          <w:rFonts w:eastAsiaTheme="minorEastAsia" w:cstheme="minorEastAsia"/>
        </w:rPr>
        <w:footnoteReference w:id="3"/>
      </w:r>
      <w:r w:rsidR="3A0F1EF2" w:rsidRPr="315794AB">
        <w:t>.</w:t>
      </w:r>
    </w:p>
    <w:p w14:paraId="21351496" w14:textId="77777777" w:rsidR="00D83C8C" w:rsidRPr="00193264" w:rsidRDefault="0426F132" w:rsidP="00193264">
      <w:pPr>
        <w:pStyle w:val="titulo4"/>
        <w:rPr>
          <w:rFonts w:asciiTheme="minorHAnsi" w:hAnsiTheme="minorHAnsi"/>
          <w:color w:val="auto"/>
        </w:rPr>
      </w:pPr>
      <w:r w:rsidRPr="00193264">
        <w:rPr>
          <w:rFonts w:asciiTheme="minorHAnsi" w:hAnsiTheme="minorHAnsi"/>
          <w:color w:val="auto"/>
        </w:rPr>
        <w:t>Medio Perceptual</w:t>
      </w:r>
    </w:p>
    <w:p w14:paraId="6C24C770" w14:textId="47B4BCD6" w:rsidR="00F5697B" w:rsidRPr="00B16A0B" w:rsidRDefault="315794AB" w:rsidP="3A0F1EF2">
      <w:r>
        <w:t>Según los dueños y administradores del APP Pichimahuida, esta área tiene como principal objetivo la conservación y restauración de los ecosistemas, por tanto, actualmente se generan distintas iniciativas con estos propósitos. Es así como en el año 2013 se aprueba Plan de Manejo Forestal de Bosque Nativo, donde anualmente se plantan 75 ha de bosque nativo, actividad que se ha realizado desde el año de</w:t>
      </w:r>
      <w:r w:rsidR="00FD79C3">
        <w:t xml:space="preserve"> aprobación hasta el 2016. </w:t>
      </w:r>
      <w:r>
        <w:t xml:space="preserve">Es así como los propietarios planean generar diferentes acciones que respondan a este objetivo general, como la eliminación o supresión de ganadería en el sector, disminución o manejo del turismo, utilización de energías alternativas de bajo impacto y control de plagas, para facilitar la restauración de los ecosistemas. Es importante destacar que, según información entregada por los mismos </w:t>
      </w:r>
      <w:r w:rsidR="000C4265">
        <w:t>propietario</w:t>
      </w:r>
      <w:r>
        <w:t xml:space="preserve">s, este sector tiene una componente emocional muy fuerte, debido a que supone una “vuelta de mano” con el planeta, es una forma de devolver a la naturaleza todo el daño que tanto los dueños como la humanidad han generado en los ecosistemas del mundo. Así mismo existen hitos o lugares dentro del sector que son particularmente apreciado por los propietarios, como lo es el “coihue”, individuo </w:t>
      </w:r>
      <w:r w:rsidR="00C95860">
        <w:t xml:space="preserve">arbóreo </w:t>
      </w:r>
      <w:r>
        <w:t>de más de 30</w:t>
      </w:r>
      <w:r w:rsidR="000C4265">
        <w:t xml:space="preserve"> </w:t>
      </w:r>
      <w:r>
        <w:t>m</w:t>
      </w:r>
      <w:r w:rsidR="000C4265">
        <w:t>etros</w:t>
      </w:r>
      <w:r>
        <w:t xml:space="preserve"> </w:t>
      </w:r>
      <w:r w:rsidR="00C95860">
        <w:t xml:space="preserve">de altura </w:t>
      </w:r>
      <w:r>
        <w:t>que se piensa “sobrevivió” a la tala e incendios ocurridos en el sector.</w:t>
      </w:r>
    </w:p>
    <w:p w14:paraId="0C6385D4" w14:textId="77777777" w:rsidR="005B6125" w:rsidRPr="00193264" w:rsidRDefault="0426F132" w:rsidP="00193264">
      <w:pPr>
        <w:pStyle w:val="titulo4"/>
        <w:rPr>
          <w:rFonts w:asciiTheme="minorHAnsi" w:hAnsiTheme="minorHAnsi"/>
          <w:color w:val="auto"/>
        </w:rPr>
      </w:pPr>
      <w:r w:rsidRPr="00193264">
        <w:rPr>
          <w:rFonts w:asciiTheme="minorHAnsi" w:hAnsiTheme="minorHAnsi"/>
          <w:color w:val="auto"/>
        </w:rPr>
        <w:t>Entorno Predial</w:t>
      </w:r>
    </w:p>
    <w:p w14:paraId="6C0500C7" w14:textId="45D4D91D" w:rsidR="00DD624A" w:rsidRDefault="315794AB" w:rsidP="008B379F">
      <w:r>
        <w:t>Dentro del Valle Leones, existen actividades p</w:t>
      </w:r>
      <w:r w:rsidR="00302361">
        <w:t>roductivas que ejercen presión</w:t>
      </w:r>
      <w:r>
        <w:t xml:space="preserve"> sobre los ecosistemas naturales, pudiendo influir sobre los ecosistemas presentes en el Área </w:t>
      </w:r>
      <w:r w:rsidR="00EB24D2">
        <w:t xml:space="preserve">Protegida Privada Pichimahuida. </w:t>
      </w:r>
      <w:r w:rsidR="3A0F1EF2">
        <w:t>Sin embargo, no existen actividades productivas que impacten el territorio a gran escala, dado que el APP se encuentra en un sitio aisl</w:t>
      </w:r>
      <w:r w:rsidR="00682B75">
        <w:t>ado, de difícil acceso y que</w:t>
      </w:r>
      <w:r w:rsidR="3A0F1EF2">
        <w:t xml:space="preserve"> colinda con predios de uso familiar, que son utilizados en su mayoría para la subs</w:t>
      </w:r>
      <w:r w:rsidR="00682B75">
        <w:t>istencia en el lugar. En este sentido, se observa</w:t>
      </w:r>
      <w:r w:rsidR="3A0F1EF2">
        <w:t xml:space="preserve"> que en Valle Leones no existe una componente social marcada, dada la extensión que</w:t>
      </w:r>
      <w:r w:rsidR="00682B75">
        <w:t xml:space="preserve"> tienen los predios y lo lejano</w:t>
      </w:r>
      <w:r w:rsidR="3A0F1EF2">
        <w:t xml:space="preserve"> que se encuent</w:t>
      </w:r>
      <w:r w:rsidR="00682B75">
        <w:t>ran los “centros urbanos”</w:t>
      </w:r>
      <w:r w:rsidR="3A0F1EF2">
        <w:t xml:space="preserve"> de ellos. En consecuencia, actualmente no existe una junta de vecinos activa en el sector, por lo que no se evidencia una relación permanente con lo</w:t>
      </w:r>
      <w:r w:rsidR="00682B75">
        <w:t>s vecinos del APP. Cabe señalar</w:t>
      </w:r>
      <w:r w:rsidR="3A0F1EF2">
        <w:t xml:space="preserve"> que</w:t>
      </w:r>
      <w:r w:rsidR="00682B75">
        <w:t>,</w:t>
      </w:r>
      <w:r w:rsidR="3A0F1EF2">
        <w:t xml:space="preserve"> pese a esta mínima relación que se tiene, existe cooperación de forma práctica con</w:t>
      </w:r>
      <w:r w:rsidR="000C4265">
        <w:t xml:space="preserve"> el vecino</w:t>
      </w:r>
      <w:r w:rsidR="00682B75">
        <w:t xml:space="preserve"> “Don Prudencio”, quien practica una</w:t>
      </w:r>
      <w:r w:rsidR="3A0F1EF2">
        <w:t xml:space="preserve"> ganadería de bajo impacto y ha mostrado interés en cooperar en distintas instancias propias de la vida de campo, pero no así en instancias relacionadas a la conservación </w:t>
      </w:r>
      <w:r w:rsidR="00682B75">
        <w:lastRenderedPageBreak/>
        <w:t>ecosistémica del lugar dado</w:t>
      </w:r>
      <w:r w:rsidR="3A0F1EF2">
        <w:t xml:space="preserve"> los diferentes objetivos que tiene cada predio (Familiar y Área Protegida Privada)</w:t>
      </w:r>
      <w:r w:rsidR="000F0CA9">
        <w:rPr>
          <w:rStyle w:val="Refdenotaalpie"/>
        </w:rPr>
        <w:footnoteReference w:id="4"/>
      </w:r>
      <w:r w:rsidR="3A0F1EF2" w:rsidRPr="21C66CB2">
        <w:t xml:space="preserve">. </w:t>
      </w:r>
    </w:p>
    <w:p w14:paraId="16FBCCCE" w14:textId="32AFF8CE" w:rsidR="00DD624A" w:rsidRDefault="0426F132" w:rsidP="00DD624A">
      <w:r>
        <w:t xml:space="preserve">De igual forma, </w:t>
      </w:r>
      <w:r w:rsidR="00682B75">
        <w:t xml:space="preserve">en cuanto a la conservación ecológica, </w:t>
      </w:r>
      <w:r>
        <w:t>la ganadería actual existente en el valle ejerce una baja pero impo</w:t>
      </w:r>
      <w:r w:rsidR="00682B75">
        <w:t>rtante presión en el sistema</w:t>
      </w:r>
      <w:r>
        <w:t>. Si bien no existen una gran cantidad de animales utili</w:t>
      </w:r>
      <w:r w:rsidR="00682B75">
        <w:t>zados para la ganadería, es posible</w:t>
      </w:r>
      <w:r>
        <w:t xml:space="preserve"> evi</w:t>
      </w:r>
      <w:r w:rsidR="002B0D75">
        <w:t>denciar en terreno las huellas y</w:t>
      </w:r>
      <w:r>
        <w:t xml:space="preserve"> heces de vacas o caballos presentes en el valle</w:t>
      </w:r>
      <w:r w:rsidR="00682B75">
        <w:t>,</w:t>
      </w:r>
      <w:r>
        <w:t xml:space="preserve"> los cuales muchas veces se insertan en el área protegida privada en busca de alimento. En tal caso, existe una preocupación constante </w:t>
      </w:r>
      <w:r w:rsidR="00FE736B">
        <w:t xml:space="preserve">por revertir dicha situación, principalmente debido a la </w:t>
      </w:r>
      <w:r>
        <w:t>dispersión de semillas de especies exóticas (rosa mosqueta) que se produce en la alimentación de estos animales, por lo que este factor se</w:t>
      </w:r>
      <w:r w:rsidR="00FE736B">
        <w:t xml:space="preserve"> vuelve importante y prioritario</w:t>
      </w:r>
      <w:r>
        <w:t xml:space="preserve"> en la erradicación de presiones externas al sistema. </w:t>
      </w:r>
    </w:p>
    <w:p w14:paraId="54ECADB6" w14:textId="3FB8F5BD" w:rsidR="00DD624A" w:rsidRDefault="315794AB" w:rsidP="00DD624A">
      <w:r>
        <w:t xml:space="preserve">Por otro lado, pese al difícil acceso que tiene el valle, este es utilizado como acceso alternativo a Campos de Hielo Norte y, a la vez al Parque Nacional Laguna San Rafael, a través de un camino privado que administran los actuales propietarios de Pichimahuida. En este sentido, </w:t>
      </w:r>
      <w:r w:rsidR="000C4265">
        <w:t xml:space="preserve">la existencia de </w:t>
      </w:r>
      <w:r>
        <w:t>tour</w:t>
      </w:r>
      <w:r w:rsidR="000C4265">
        <w:t>s</w:t>
      </w:r>
      <w:r>
        <w:t xml:space="preserve"> operadores que utilizan dicho camino son sus principales usuarios, además del </w:t>
      </w:r>
      <w:r w:rsidR="000C4265">
        <w:t xml:space="preserve">uso del </w:t>
      </w:r>
      <w:r>
        <w:t>Rio Leones, que limita el predio del área privada protegida. Dada la utilización de este camino privado, existe una constante relación con los tours operadores debido a la necesidad de cruzar o bordear el área privada, generalmente en vehículo o lancha, y la coordinación para acceder y visitar los lugares turísticos aledaños a Pichimahuida</w:t>
      </w:r>
      <w:r w:rsidR="00CC0656">
        <w:t>,</w:t>
      </w:r>
      <w:r>
        <w:t xml:space="preserve"> como el Lago Leones o </w:t>
      </w:r>
      <w:r w:rsidR="00CC0656">
        <w:t>el Glaciar del mismo nombre</w:t>
      </w:r>
      <w:r>
        <w:t>. En este caso, la presión ejerc</w:t>
      </w:r>
      <w:r w:rsidR="00CC0656">
        <w:t>ida por los tours operadores es</w:t>
      </w:r>
      <w:r>
        <w:t xml:space="preserve"> a baja escala</w:t>
      </w:r>
      <w:r w:rsidR="000C4265">
        <w:t>,</w:t>
      </w:r>
      <w:r w:rsidR="00CC0656">
        <w:t xml:space="preserve"> pero</w:t>
      </w:r>
      <w:r>
        <w:t xml:space="preserve"> debe ser controlada y restringida permanentemente para el uso exclusivo del camino privado y así evitar mayores riesgos e impactos en otros sitios del APP. Este tipo de actividad se concentra </w:t>
      </w:r>
      <w:r w:rsidR="00CC0656">
        <w:t xml:space="preserve">principalmente </w:t>
      </w:r>
      <w:r>
        <w:t xml:space="preserve">en época estival, </w:t>
      </w:r>
      <w:r w:rsidR="00CC0656">
        <w:t>con una mayor contratación de tours y visitas a la región por parte de los turistas</w:t>
      </w:r>
      <w:r>
        <w:t>.</w:t>
      </w:r>
    </w:p>
    <w:p w14:paraId="3E8F3B2D" w14:textId="24EF2223" w:rsidR="005B6125" w:rsidRPr="00193264" w:rsidRDefault="70867439" w:rsidP="00193264">
      <w:pPr>
        <w:pStyle w:val="titulo3"/>
        <w:rPr>
          <w:rFonts w:asciiTheme="minorHAnsi" w:hAnsiTheme="minorHAnsi"/>
          <w:color w:val="auto"/>
          <w:sz w:val="20"/>
        </w:rPr>
      </w:pPr>
      <w:r w:rsidRPr="00193264">
        <w:rPr>
          <w:rFonts w:asciiTheme="minorHAnsi" w:hAnsiTheme="minorHAnsi"/>
          <w:color w:val="auto"/>
          <w:sz w:val="20"/>
        </w:rPr>
        <w:t>Uso y actividades productivas actuales</w:t>
      </w:r>
    </w:p>
    <w:p w14:paraId="27C21DB3" w14:textId="2671961E" w:rsidR="21C66CB2" w:rsidRDefault="315794AB" w:rsidP="315794AB">
      <w:pPr>
        <w:rPr>
          <w:lang w:val="es"/>
        </w:rPr>
      </w:pPr>
      <w:r w:rsidRPr="315794AB">
        <w:rPr>
          <w:lang w:val="es"/>
        </w:rPr>
        <w:t xml:space="preserve">Los usos y actividades productivas descritas por los propietarios del predio incluyen un área residencial, compuesta por la casa de los dueños del APP, una casa destinada al recibimiento de familiares y amigos, una casa de alojamiento para el cuidador del predio, y una cabaña para el alojamiento de trabajadores temporales. También, cuentan con un establo y un sector de pastizal para el alimento de dos caballos, destinados principalmente al transporte dentro del predio, además de una pequeña huerta. Dentro del mismo sector se ubica la zona de energías renovables, donde se han implementado 15 paneles solares, una turbina eólica, y un sistema local de energía hídrica, que en conjunto abastecen de energía al APP. Todo lo anterior constituye la granja de Pichimahuida. </w:t>
      </w:r>
    </w:p>
    <w:p w14:paraId="0FB1440B" w14:textId="1B083106" w:rsidR="21C66CB2" w:rsidRDefault="0426F132" w:rsidP="0426F132">
      <w:pPr>
        <w:rPr>
          <w:lang w:val="es"/>
        </w:rPr>
      </w:pPr>
      <w:r w:rsidRPr="0426F132">
        <w:rPr>
          <w:lang w:val="es"/>
        </w:rPr>
        <w:t xml:space="preserve">Por otro lado, gran parte del área se encuentra ocupada por plantaciones </w:t>
      </w:r>
      <w:r w:rsidR="00877A2B">
        <w:rPr>
          <w:lang w:val="es"/>
        </w:rPr>
        <w:t xml:space="preserve">forestales </w:t>
      </w:r>
      <w:r w:rsidRPr="0426F132">
        <w:rPr>
          <w:lang w:val="es"/>
        </w:rPr>
        <w:t xml:space="preserve">de pino, con una extensión de 263 Ha, y otro sector ha sido destinado a la reforestación con especies nativas, con plantaciones forestales realizadas por CONAF en los años 2013, 2014 y 2015, abarcando un área que alcanza las 74.9 Ha (Campo et al., 2016). </w:t>
      </w:r>
    </w:p>
    <w:p w14:paraId="6837BC2B" w14:textId="37E50805" w:rsidR="21C66CB2" w:rsidRDefault="315794AB" w:rsidP="315794AB">
      <w:pPr>
        <w:rPr>
          <w:lang w:val="es"/>
        </w:rPr>
      </w:pPr>
      <w:r w:rsidRPr="315794AB">
        <w:rPr>
          <w:lang w:val="es"/>
        </w:rPr>
        <w:t>Finalmente, el camino de acceso al Lago Leones y que cruza el APP, constituye un uso de tipo turístico que, si bien no ha sido implementado por los dueños del predio, ha debido ser internalizado dentro de los usos y actividades que se desarrollan en Pichimahuida.</w:t>
      </w:r>
      <w:r w:rsidR="00821889">
        <w:rPr>
          <w:lang w:val="es"/>
        </w:rPr>
        <w:t xml:space="preserve"> En la </w:t>
      </w:r>
      <w:r w:rsidR="00821889">
        <w:rPr>
          <w:b/>
          <w:lang w:val="es"/>
        </w:rPr>
        <w:t>Figura 3</w:t>
      </w:r>
      <w:r w:rsidR="001A384F">
        <w:rPr>
          <w:lang w:val="es"/>
        </w:rPr>
        <w:t xml:space="preserve"> es posible visualizar el </w:t>
      </w:r>
      <w:r w:rsidR="00821889">
        <w:rPr>
          <w:lang w:val="es"/>
        </w:rPr>
        <w:t>manejo actual del área.</w:t>
      </w:r>
    </w:p>
    <w:p w14:paraId="687178A9" w14:textId="642EEB38" w:rsidR="00AE3862" w:rsidRDefault="00AE3862" w:rsidP="315794AB">
      <w:pPr>
        <w:rPr>
          <w:lang w:val="es"/>
        </w:rPr>
      </w:pPr>
    </w:p>
    <w:p w14:paraId="7702BEE6" w14:textId="77777777" w:rsidR="00AE3862" w:rsidRPr="00821889" w:rsidRDefault="00AE3862" w:rsidP="315794AB">
      <w:pPr>
        <w:rPr>
          <w:lang w:val="es"/>
        </w:rPr>
      </w:pPr>
    </w:p>
    <w:p w14:paraId="17DE12F5" w14:textId="6701F915" w:rsidR="00D83C8C" w:rsidRDefault="0426F132" w:rsidP="00011885">
      <w:pPr>
        <w:pStyle w:val="Imagenes"/>
        <w:rPr>
          <w:b/>
        </w:rPr>
      </w:pPr>
      <w:r w:rsidRPr="00821889">
        <w:rPr>
          <w:b/>
        </w:rPr>
        <w:lastRenderedPageBreak/>
        <w:t xml:space="preserve">Figura </w:t>
      </w:r>
      <w:r w:rsidR="00877A2B" w:rsidRPr="00821889">
        <w:rPr>
          <w:b/>
        </w:rPr>
        <w:t>3.</w:t>
      </w:r>
      <w:r w:rsidR="001A384F">
        <w:rPr>
          <w:b/>
        </w:rPr>
        <w:t xml:space="preserve"> M</w:t>
      </w:r>
      <w:r w:rsidRPr="00821889">
        <w:rPr>
          <w:b/>
        </w:rPr>
        <w:t>anejo actual del área según propietarios.</w:t>
      </w:r>
    </w:p>
    <w:p w14:paraId="65E8F973" w14:textId="3E78E526" w:rsidR="00571A00" w:rsidRDefault="00545899" w:rsidP="00011885">
      <w:pPr>
        <w:pStyle w:val="Imagenes"/>
        <w:rPr>
          <w:b/>
        </w:rPr>
      </w:pPr>
      <w:r>
        <w:rPr>
          <w:b/>
          <w:noProof/>
        </w:rPr>
        <w:drawing>
          <wp:inline distT="0" distB="0" distL="0" distR="0" wp14:anchorId="3EFBAFE8" wp14:editId="1D5EB72E">
            <wp:extent cx="5053219" cy="35885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ejo.png"/>
                    <pic:cNvPicPr/>
                  </pic:nvPicPr>
                  <pic:blipFill rotWithShape="1">
                    <a:blip r:embed="rId15"/>
                    <a:srcRect t="4198" b="3898"/>
                    <a:stretch/>
                  </pic:blipFill>
                  <pic:spPr bwMode="auto">
                    <a:xfrm>
                      <a:off x="0" y="0"/>
                      <a:ext cx="5055186" cy="3589986"/>
                    </a:xfrm>
                    <a:prstGeom prst="rect">
                      <a:avLst/>
                    </a:prstGeom>
                    <a:ln>
                      <a:noFill/>
                    </a:ln>
                    <a:extLst>
                      <a:ext uri="{53640926-AAD7-44D8-BBD7-CCE9431645EC}">
                        <a14:shadowObscured xmlns:a14="http://schemas.microsoft.com/office/drawing/2010/main"/>
                      </a:ext>
                    </a:extLst>
                  </pic:spPr>
                </pic:pic>
              </a:graphicData>
            </a:graphic>
          </wp:inline>
        </w:drawing>
      </w:r>
    </w:p>
    <w:p w14:paraId="3C238531" w14:textId="5BC68F89" w:rsidR="00571A00" w:rsidRPr="00821889" w:rsidRDefault="00571A00" w:rsidP="00571A00">
      <w:pPr>
        <w:jc w:val="right"/>
        <w:rPr>
          <w:b/>
          <w:lang w:eastAsia="en-US"/>
        </w:rPr>
      </w:pPr>
      <w:r w:rsidRPr="00E72227">
        <w:rPr>
          <w:b/>
          <w:bCs/>
          <w:sz w:val="16"/>
          <w:szCs w:val="16"/>
        </w:rPr>
        <w:t>Fuente: Elaboración propia, 2017</w:t>
      </w:r>
      <w:r>
        <w:rPr>
          <w:b/>
          <w:bCs/>
          <w:sz w:val="16"/>
          <w:szCs w:val="16"/>
        </w:rPr>
        <w:t>.</w:t>
      </w:r>
    </w:p>
    <w:p w14:paraId="3D89F0CF" w14:textId="77777777" w:rsidR="005B6125" w:rsidRPr="00193264" w:rsidRDefault="0426F132" w:rsidP="00193264">
      <w:pPr>
        <w:pStyle w:val="titulo3"/>
        <w:rPr>
          <w:rFonts w:asciiTheme="minorHAnsi" w:hAnsiTheme="minorHAnsi"/>
          <w:color w:val="auto"/>
          <w:sz w:val="20"/>
        </w:rPr>
      </w:pPr>
      <w:r w:rsidRPr="00193264">
        <w:rPr>
          <w:rFonts w:asciiTheme="minorHAnsi" w:hAnsiTheme="minorHAnsi"/>
          <w:color w:val="auto"/>
          <w:sz w:val="20"/>
        </w:rPr>
        <w:t xml:space="preserve">Elementos externos incidentes </w:t>
      </w:r>
    </w:p>
    <w:p w14:paraId="6FE80AB1" w14:textId="7B3E2364" w:rsidR="00AF68B9" w:rsidRDefault="0426F132" w:rsidP="00AF68B9">
      <w:r>
        <w:t>En cuanto a las normativas que podrían influir en el manejo del predio están:</w:t>
      </w:r>
    </w:p>
    <w:p w14:paraId="33EF0BCE" w14:textId="59CDA3F8" w:rsidR="00B542AF" w:rsidRDefault="315794AB" w:rsidP="009E54C5">
      <w:pPr>
        <w:pStyle w:val="Prrafodelista"/>
        <w:numPr>
          <w:ilvl w:val="0"/>
          <w:numId w:val="12"/>
        </w:numPr>
      </w:pPr>
      <w:r>
        <w:t xml:space="preserve">Decreto Ley Nº656, Ley de Bosques de 1925, referidas al fomento y protección de los bosques. Este decreto incorpora el concepto de terrenos forestales y recoge el interés público de los bosques, tanto desde el ámbito ecológico, económico y social, además pone de manifiesto que es el Estado el que posee la potestad y responsabilidad para regular el uso y aprovechamiento de los bosques. </w:t>
      </w:r>
      <w:r w:rsidR="00FC096B">
        <w:t>Otro punto a</w:t>
      </w:r>
      <w:r w:rsidR="00877A2B">
        <w:t xml:space="preserve"> destacar</w:t>
      </w:r>
      <w:r>
        <w:t xml:space="preserve"> es que algunas de las normas se refieren a la calificación de terrenos principalmente de aptitud forestal y plantación (Gallardo, 2013).</w:t>
      </w:r>
    </w:p>
    <w:p w14:paraId="7CBBCFB7" w14:textId="7B3E2364" w:rsidR="00EB7C1A" w:rsidRDefault="0426F132" w:rsidP="009E54C5">
      <w:pPr>
        <w:pStyle w:val="Prrafodelista"/>
        <w:numPr>
          <w:ilvl w:val="0"/>
          <w:numId w:val="12"/>
        </w:numPr>
      </w:pPr>
      <w:r>
        <w:t>Ley 20.283, Ley sobre recuperación de bosque nativo y fomento forestal. Esta ley actualiza a la anterior en temas de protección, recuperación y mejoramiento de bosques. Hace también alusión a un adecuado manejo de los bosques nativos. Crea además un fondo concursable para la conservación, recuperación y manejo sustentable del bosque nativo.</w:t>
      </w:r>
    </w:p>
    <w:p w14:paraId="5819449E" w14:textId="778105C2" w:rsidR="00A47323" w:rsidRDefault="0426F132" w:rsidP="009E54C5">
      <w:pPr>
        <w:pStyle w:val="Prrafodelista"/>
        <w:numPr>
          <w:ilvl w:val="0"/>
          <w:numId w:val="12"/>
        </w:numPr>
      </w:pPr>
      <w:r>
        <w:t xml:space="preserve">Decreto Ley Nº701, de 1974, sobre fomento forestal y sus normas complementarias, legales, reglamentarias y administrativas, debido a la presencia de plantaciones forestales en el predio </w:t>
      </w:r>
      <w:r w:rsidR="00D60C43">
        <w:t>fomentadas por esta normativa, l</w:t>
      </w:r>
      <w:r>
        <w:t>as cuales han permitido un vínculo con la CONAF.</w:t>
      </w:r>
    </w:p>
    <w:p w14:paraId="11E25070" w14:textId="67D73CF5" w:rsidR="00857249" w:rsidRDefault="315794AB" w:rsidP="009E54C5">
      <w:pPr>
        <w:pStyle w:val="Prrafodelista"/>
        <w:numPr>
          <w:ilvl w:val="0"/>
          <w:numId w:val="12"/>
        </w:numPr>
      </w:pPr>
      <w:r>
        <w:t>Ley 19.300 sobre Bases Generales del Medio Ambiente y sus modificaciones por la Ley 20.417, estas actúan como “leyes marco” dentro de toda iniciativa de restauración, conservación o preservación de recursos naturales. En ella se definen y regulan los o</w:t>
      </w:r>
      <w:r w:rsidR="00D60C43">
        <w:t>bjetivos sobre fomento forestal,</w:t>
      </w:r>
      <w:r>
        <w:t xml:space="preserve"> adecuando su manejo a la sustentabilidad forestal y a la política ambiental del país, donde se reconoce “</w:t>
      </w:r>
      <w:r w:rsidRPr="315794AB">
        <w:rPr>
          <w:i/>
          <w:iCs/>
        </w:rPr>
        <w:t>la importancia de la protección del medio ambiente, la preservación de la naturaleza, la conservación del patrimonio ambiental y la conservación de la diversidad biológica</w:t>
      </w:r>
      <w:r>
        <w:t>” (Gallardo, 2013).</w:t>
      </w:r>
    </w:p>
    <w:p w14:paraId="4DB702E9" w14:textId="7B3E2364" w:rsidR="00D76C5C" w:rsidRDefault="0426F132" w:rsidP="009E54C5">
      <w:pPr>
        <w:pStyle w:val="Prrafodelista"/>
        <w:numPr>
          <w:ilvl w:val="0"/>
          <w:numId w:val="12"/>
        </w:numPr>
      </w:pPr>
      <w:r>
        <w:lastRenderedPageBreak/>
        <w:t>Estrategia Nacional de Biodiversidad, aprobada en el 2003 establece dentro de sus líneas de acción asegurar la conservación y restauración de los ecosistemas, asegurar la preservación de especies y del patrimonio genético y consolidar los mecanismos para el financiamiento requerido para la conservación de la biodiversidad, mediante acciones como la cooperación público-privada o el control de especies invasoras, entre otras (</w:t>
      </w:r>
      <w:r w:rsidRPr="005739F1">
        <w:t>CONAMA, 2003).</w:t>
      </w:r>
    </w:p>
    <w:p w14:paraId="493F75F2" w14:textId="7B3E2364" w:rsidR="00F1547E" w:rsidRDefault="0426F132" w:rsidP="009E54C5">
      <w:pPr>
        <w:pStyle w:val="Prrafodelista"/>
        <w:numPr>
          <w:ilvl w:val="0"/>
          <w:numId w:val="12"/>
        </w:numPr>
      </w:pPr>
      <w:r>
        <w:t>Plan de Desarrollo Comunal de Chile Chico, este plan vigente desde el año 2015 hasta el año 2018 considera al rio leones como uno de los recursos y atractivos turísticos de la comuna de Chile Chico (INGEOP, 2015).</w:t>
      </w:r>
    </w:p>
    <w:p w14:paraId="30A4D09C" w14:textId="0868A030" w:rsidR="005B6125" w:rsidRDefault="0426F132" w:rsidP="001A384F">
      <w:r>
        <w:t>Cabe destacar que este sitio no se encuentra dentro de los prioritarios para la conservación definidos por la estrategia y plan de acción regional de biodiversidad. Este se realizó en el año 2003 y cerca de una década y media más adelante se está formulando una nueva estrategia en la cual podría considerarse como sitio prioritario para la conservación.</w:t>
      </w:r>
    </w:p>
    <w:p w14:paraId="3DE3D081" w14:textId="77777777" w:rsidR="00011885" w:rsidRPr="00193264" w:rsidRDefault="0426F132" w:rsidP="00193264">
      <w:pPr>
        <w:pStyle w:val="Ttulo2"/>
        <w:rPr>
          <w:rFonts w:asciiTheme="minorHAnsi" w:hAnsiTheme="minorHAnsi"/>
          <w:color w:val="auto"/>
        </w:rPr>
      </w:pPr>
      <w:bookmarkStart w:id="8" w:name="_Toc505520609"/>
      <w:r w:rsidRPr="00193264">
        <w:rPr>
          <w:rFonts w:asciiTheme="minorHAnsi" w:hAnsiTheme="minorHAnsi"/>
          <w:color w:val="auto"/>
        </w:rPr>
        <w:t>Definición de objetivos y Meta Predial</w:t>
      </w:r>
      <w:bookmarkEnd w:id="8"/>
    </w:p>
    <w:p w14:paraId="67C2CAEA" w14:textId="77777777" w:rsidR="005B6125" w:rsidRPr="001661A1" w:rsidRDefault="0426F132" w:rsidP="009E54C5">
      <w:pPr>
        <w:pStyle w:val="titulo3"/>
        <w:numPr>
          <w:ilvl w:val="2"/>
          <w:numId w:val="18"/>
        </w:numPr>
        <w:rPr>
          <w:rFonts w:asciiTheme="minorHAnsi" w:hAnsiTheme="minorHAnsi"/>
          <w:color w:val="auto"/>
          <w:sz w:val="20"/>
          <w:lang w:eastAsia="en-US"/>
        </w:rPr>
      </w:pPr>
      <w:r w:rsidRPr="001661A1">
        <w:rPr>
          <w:rFonts w:asciiTheme="minorHAnsi" w:hAnsiTheme="minorHAnsi"/>
          <w:color w:val="auto"/>
          <w:sz w:val="20"/>
          <w:lang w:eastAsia="en-US"/>
        </w:rPr>
        <w:t>Usos potenciales</w:t>
      </w:r>
    </w:p>
    <w:p w14:paraId="36EF5BFC" w14:textId="573D5FCF" w:rsidR="00D94FC4" w:rsidRPr="001661A1" w:rsidRDefault="0426F132" w:rsidP="009E54C5">
      <w:pPr>
        <w:pStyle w:val="titulo4"/>
        <w:numPr>
          <w:ilvl w:val="0"/>
          <w:numId w:val="19"/>
        </w:numPr>
        <w:rPr>
          <w:rFonts w:asciiTheme="minorHAnsi" w:hAnsiTheme="minorHAnsi"/>
          <w:color w:val="auto"/>
          <w:lang w:eastAsia="en-US"/>
        </w:rPr>
      </w:pPr>
      <w:r w:rsidRPr="001661A1">
        <w:rPr>
          <w:rFonts w:asciiTheme="minorHAnsi" w:hAnsiTheme="minorHAnsi"/>
          <w:color w:val="auto"/>
          <w:lang w:eastAsia="en-US"/>
        </w:rPr>
        <w:t>Restauración, conservación y preservación</w:t>
      </w:r>
    </w:p>
    <w:p w14:paraId="0CF6A986" w14:textId="7F8AC249" w:rsidR="00CB4E83" w:rsidRDefault="0426F132" w:rsidP="0426F132">
      <w:pPr>
        <w:rPr>
          <w:lang w:eastAsia="en-US"/>
        </w:rPr>
      </w:pPr>
      <w:r w:rsidRPr="0426F132">
        <w:rPr>
          <w:lang w:eastAsia="en-US"/>
        </w:rPr>
        <w:t xml:space="preserve">El principal objetivo de los dueños del predio es destinar estas tierras para la conservación de los ecosistemas. Se debe realizar un manejo activo del área pues los ecosistemas presentes se encuentran degradados (Quintanilla </w:t>
      </w:r>
      <w:r w:rsidRPr="00797BD3">
        <w:rPr>
          <w:iCs/>
          <w:lang w:eastAsia="en-US"/>
        </w:rPr>
        <w:t>et al</w:t>
      </w:r>
      <w:r w:rsidR="00797BD3">
        <w:rPr>
          <w:iCs/>
          <w:lang w:eastAsia="en-US"/>
        </w:rPr>
        <w:t>.</w:t>
      </w:r>
      <w:r w:rsidRPr="00797BD3">
        <w:rPr>
          <w:lang w:eastAsia="en-US"/>
        </w:rPr>
        <w:t>,</w:t>
      </w:r>
      <w:r w:rsidR="00E31C35">
        <w:rPr>
          <w:lang w:eastAsia="en-US"/>
        </w:rPr>
        <w:t xml:space="preserve"> 2015</w:t>
      </w:r>
      <w:r w:rsidRPr="0426F132">
        <w:rPr>
          <w:lang w:eastAsia="en-US"/>
        </w:rPr>
        <w:t>). Actualmente existen iniciativas de conservación en conjunto con CONAF, por lo que se debe ampliar y continuar mejorando la eficiencia de estas iniciativas. Debido a las presiones antrópicas históricas en el lugar, las cuales han modificado en gran medida los ecosistemas originales del predio, algunos sectores deben ser destinados para la restauración ecológica. Finalmente, y en menor medida, existen zonas que deben ser destinadas a la preservación de los ecosistemas prístinos que ahí se encuentran.</w:t>
      </w:r>
    </w:p>
    <w:p w14:paraId="17A89862" w14:textId="7B3E2364" w:rsidR="00D94FC4" w:rsidRPr="00193264" w:rsidRDefault="0426F132" w:rsidP="00193264">
      <w:pPr>
        <w:pStyle w:val="titulo4"/>
        <w:rPr>
          <w:rFonts w:asciiTheme="minorHAnsi" w:hAnsiTheme="minorHAnsi"/>
          <w:color w:val="auto"/>
          <w:lang w:eastAsia="en-US"/>
        </w:rPr>
      </w:pPr>
      <w:r w:rsidRPr="00193264">
        <w:rPr>
          <w:rFonts w:asciiTheme="minorHAnsi" w:hAnsiTheme="minorHAnsi"/>
          <w:color w:val="auto"/>
          <w:lang w:eastAsia="en-US"/>
        </w:rPr>
        <w:t>Sitio para la investigación</w:t>
      </w:r>
    </w:p>
    <w:p w14:paraId="39EAA62B" w14:textId="1CEF64E7" w:rsidR="00D94FC4" w:rsidRDefault="21C66CB2" w:rsidP="315794AB">
      <w:pPr>
        <w:rPr>
          <w:lang w:eastAsia="en-US"/>
        </w:rPr>
      </w:pPr>
      <w:r w:rsidRPr="21C66CB2">
        <w:rPr>
          <w:lang w:eastAsia="en-US"/>
        </w:rPr>
        <w:t>Dada la importancia ecosistémica del territorio, gracias a la diversidad y productividad natural que presenta, se torna un territorio interesante para la investigación científica nacional e internacional</w:t>
      </w:r>
      <w:r w:rsidR="00C141B3">
        <w:rPr>
          <w:lang w:eastAsia="en-US"/>
        </w:rPr>
        <w:t xml:space="preserve"> (CIEP, 2016)</w:t>
      </w:r>
      <w:r w:rsidRPr="21C66CB2">
        <w:rPr>
          <w:lang w:eastAsia="en-US"/>
        </w:rPr>
        <w:t xml:space="preserve">. Podría significar un atractivo científico en temas de </w:t>
      </w:r>
      <w:r w:rsidRPr="00184BB9">
        <w:rPr>
          <w:lang w:eastAsia="en-US"/>
        </w:rPr>
        <w:t>fauna, comportamiento hidrológico o vegetación</w:t>
      </w:r>
      <w:r w:rsidRPr="21C66CB2">
        <w:rPr>
          <w:lang w:eastAsia="en-US"/>
        </w:rPr>
        <w:t xml:space="preserve"> propia del área de Pichimahuida. En este sentido, ya se encuentran experiencias de investigación de la universidad estatal de Ohio</w:t>
      </w:r>
      <w:r w:rsidR="00BA5901">
        <w:rPr>
          <w:rStyle w:val="Refdenotaalpie"/>
          <w:lang w:eastAsia="en-US"/>
        </w:rPr>
        <w:footnoteReference w:id="5"/>
      </w:r>
      <w:r w:rsidRPr="21C66CB2">
        <w:rPr>
          <w:lang w:eastAsia="en-US"/>
        </w:rPr>
        <w:t xml:space="preserve"> respecto al desplazamiento de la corteza patagónica mediante GPS. Otra área con posibles potenciales de investigación es la sucesión ecológica y el desarrollo de poblaciones vegetales después de perturbaciones antropogénicas, en el caso particular de tala y posterior incendio </w:t>
      </w:r>
      <w:r w:rsidR="008D0C13">
        <w:t>(Otero, 2006</w:t>
      </w:r>
      <w:r>
        <w:t>).</w:t>
      </w:r>
      <w:r w:rsidR="00CD009E">
        <w:rPr>
          <w:lang w:eastAsia="en-US"/>
        </w:rPr>
        <w:t xml:space="preserve"> </w:t>
      </w:r>
      <w:r w:rsidRPr="21C66CB2">
        <w:rPr>
          <w:lang w:eastAsia="en-US"/>
        </w:rPr>
        <w:t xml:space="preserve">Otros estudios pueden enfocarse en la erosión de suelo producida por estas perturbaciones. Respecto a fauna, es posible realizar estudios relacionados a cuerpos de agua en el área – río y humedales </w:t>
      </w:r>
      <w:r w:rsidR="00F94911">
        <w:rPr>
          <w:lang w:eastAsia="en-US"/>
        </w:rPr>
        <w:t>–</w:t>
      </w:r>
      <w:r w:rsidR="00CD009E">
        <w:rPr>
          <w:lang w:eastAsia="en-US"/>
        </w:rPr>
        <w:t xml:space="preserve"> </w:t>
      </w:r>
      <w:r w:rsidR="00F94911">
        <w:rPr>
          <w:lang w:eastAsia="en-US"/>
        </w:rPr>
        <w:t xml:space="preserve">ya </w:t>
      </w:r>
      <w:r w:rsidRPr="21C66CB2">
        <w:rPr>
          <w:lang w:eastAsia="en-US"/>
        </w:rPr>
        <w:t xml:space="preserve">sea </w:t>
      </w:r>
      <w:r w:rsidR="00F94911">
        <w:rPr>
          <w:lang w:eastAsia="en-US"/>
        </w:rPr>
        <w:t xml:space="preserve">sobre </w:t>
      </w:r>
      <w:r w:rsidRPr="21C66CB2">
        <w:rPr>
          <w:lang w:eastAsia="en-US"/>
        </w:rPr>
        <w:t>avifauna, ictiofauna o anfibios (Luco et al</w:t>
      </w:r>
      <w:r w:rsidR="008D0C13">
        <w:rPr>
          <w:lang w:eastAsia="en-US"/>
        </w:rPr>
        <w:t>.</w:t>
      </w:r>
      <w:r w:rsidRPr="21C66CB2">
        <w:rPr>
          <w:lang w:eastAsia="en-US"/>
        </w:rPr>
        <w:t>, 2016). De la misma forma, es posible analizar o estudiar características de vertebrados mayores</w:t>
      </w:r>
      <w:r w:rsidR="000523CB">
        <w:rPr>
          <w:lang w:eastAsia="en-US"/>
        </w:rPr>
        <w:t>,</w:t>
      </w:r>
      <w:r w:rsidRPr="21C66CB2">
        <w:rPr>
          <w:lang w:eastAsia="en-US"/>
        </w:rPr>
        <w:t xml:space="preserve"> </w:t>
      </w:r>
      <w:r w:rsidR="000523CB" w:rsidRPr="21C66CB2">
        <w:rPr>
          <w:lang w:eastAsia="en-US"/>
        </w:rPr>
        <w:t>que,</w:t>
      </w:r>
      <w:r w:rsidRPr="21C66CB2">
        <w:rPr>
          <w:lang w:eastAsia="en-US"/>
        </w:rPr>
        <w:t xml:space="preserve"> según los propietarios, han sido observados o saben de la presencia de este subfilo, tales como pumas, zorros, armadillos, murciélagos, entre otros ya mencionados. </w:t>
      </w:r>
      <w:r w:rsidR="008C7345">
        <w:rPr>
          <w:lang w:eastAsia="en-US"/>
        </w:rPr>
        <w:t>Otras áreas de investigación pueden ser los impactos de cambio climático en sector y sus posibles consecuencias, particularmente los incendios (Flannigan et al.</w:t>
      </w:r>
      <w:r w:rsidR="008D0C13">
        <w:rPr>
          <w:lang w:eastAsia="en-US"/>
        </w:rPr>
        <w:t>,</w:t>
      </w:r>
      <w:r w:rsidR="008C7345">
        <w:rPr>
          <w:lang w:eastAsia="en-US"/>
        </w:rPr>
        <w:t xml:space="preserve"> </w:t>
      </w:r>
      <w:r w:rsidR="00CF0528">
        <w:rPr>
          <w:lang w:eastAsia="en-US"/>
        </w:rPr>
        <w:t>200</w:t>
      </w:r>
      <w:r w:rsidR="008D0C13">
        <w:rPr>
          <w:lang w:eastAsia="en-US"/>
        </w:rPr>
        <w:t>0</w:t>
      </w:r>
      <w:r w:rsidR="00CF0528">
        <w:rPr>
          <w:lang w:eastAsia="en-US"/>
        </w:rPr>
        <w:t xml:space="preserve">) dado que son una amenaza latente en el sector, según lo informado por los dueños del predio. Finalmente, es importante destacar que existen intenciones de construir refugios científicos para facilitar el estudio </w:t>
      </w:r>
      <w:r w:rsidR="00CF0528">
        <w:rPr>
          <w:lang w:eastAsia="en-US"/>
        </w:rPr>
        <w:lastRenderedPageBreak/>
        <w:t xml:space="preserve">en sectores más apartados de predio, entendiendo las condiciones del sector, </w:t>
      </w:r>
      <w:r w:rsidR="00F94911">
        <w:rPr>
          <w:lang w:eastAsia="en-US"/>
        </w:rPr>
        <w:t xml:space="preserve">y </w:t>
      </w:r>
      <w:r w:rsidR="00CF0528">
        <w:rPr>
          <w:lang w:eastAsia="en-US"/>
        </w:rPr>
        <w:t>adecuándose a estas con el fin de generar el menor impacto posible en el área</w:t>
      </w:r>
      <w:r w:rsidR="007A4AE6">
        <w:rPr>
          <w:rStyle w:val="Refdenotaalpie"/>
          <w:lang w:eastAsia="en-US"/>
        </w:rPr>
        <w:footnoteReference w:id="6"/>
      </w:r>
      <w:r w:rsidR="00CF0528">
        <w:rPr>
          <w:lang w:eastAsia="en-US"/>
        </w:rPr>
        <w:t>.</w:t>
      </w:r>
    </w:p>
    <w:p w14:paraId="79F58CCB" w14:textId="7B3E2364" w:rsidR="00EE7FB4" w:rsidRPr="00193264" w:rsidRDefault="0426F132" w:rsidP="00193264">
      <w:pPr>
        <w:pStyle w:val="titulo4"/>
        <w:rPr>
          <w:rFonts w:asciiTheme="minorHAnsi" w:hAnsiTheme="minorHAnsi"/>
          <w:color w:val="auto"/>
          <w:lang w:eastAsia="en-US"/>
        </w:rPr>
      </w:pPr>
      <w:r w:rsidRPr="00193264">
        <w:rPr>
          <w:rFonts w:asciiTheme="minorHAnsi" w:hAnsiTheme="minorHAnsi"/>
          <w:color w:val="auto"/>
          <w:lang w:eastAsia="en-US"/>
        </w:rPr>
        <w:t>Prácticas profesionales y/o Tesis</w:t>
      </w:r>
    </w:p>
    <w:p w14:paraId="6680DDE5" w14:textId="3DDBF1F6" w:rsidR="00361AB8" w:rsidRDefault="3A0F1EF2" w:rsidP="315794AB">
      <w:pPr>
        <w:rPr>
          <w:lang w:eastAsia="en-US"/>
        </w:rPr>
      </w:pPr>
      <w:r w:rsidRPr="3A0F1EF2">
        <w:rPr>
          <w:lang w:eastAsia="en-US"/>
        </w:rPr>
        <w:t xml:space="preserve">Debido a la riqueza que muestra el territorio en sus diferentes componentes biofísicos, históricos, culturales, entre otros, sería interesante fomentar prácticas profesionales y tesis en distintas carreras universitarias que realicen estudios más específicos de temas que se requieran tratar </w:t>
      </w:r>
      <w:r w:rsidR="00B5374E">
        <w:rPr>
          <w:lang w:eastAsia="en-US"/>
        </w:rPr>
        <w:t>según los intereses de</w:t>
      </w:r>
      <w:r w:rsidRPr="3A0F1EF2">
        <w:rPr>
          <w:lang w:eastAsia="en-US"/>
        </w:rPr>
        <w:t xml:space="preserve"> los propietarios</w:t>
      </w:r>
      <w:r w:rsidR="00B5374E">
        <w:rPr>
          <w:lang w:eastAsia="en-US"/>
        </w:rPr>
        <w:t>,</w:t>
      </w:r>
      <w:r w:rsidRPr="3A0F1EF2">
        <w:rPr>
          <w:lang w:eastAsia="en-US"/>
        </w:rPr>
        <w:t xml:space="preserve"> tales como: Fauna acuática en el predio, </w:t>
      </w:r>
      <w:r w:rsidR="00B5374E">
        <w:rPr>
          <w:lang w:eastAsia="en-US"/>
        </w:rPr>
        <w:t xml:space="preserve">considerando todos los cuerpos de agua </w:t>
      </w:r>
      <w:r w:rsidRPr="3A0F1EF2">
        <w:rPr>
          <w:lang w:eastAsia="en-US"/>
        </w:rPr>
        <w:t xml:space="preserve">tanto en el Rio Mapuche como el Rio Leones y los humedales presentes; </w:t>
      </w:r>
      <w:r w:rsidR="00B5374E">
        <w:rPr>
          <w:lang w:eastAsia="en-US"/>
        </w:rPr>
        <w:t>Riqueza y abundancia de</w:t>
      </w:r>
      <w:r w:rsidRPr="3A0F1EF2">
        <w:rPr>
          <w:lang w:eastAsia="en-US"/>
        </w:rPr>
        <w:t xml:space="preserve"> </w:t>
      </w:r>
      <w:r w:rsidR="00BA08C7">
        <w:rPr>
          <w:lang w:eastAsia="en-US"/>
        </w:rPr>
        <w:t>quiro</w:t>
      </w:r>
      <w:r w:rsidR="00B5374E">
        <w:rPr>
          <w:lang w:eastAsia="en-US"/>
        </w:rPr>
        <w:t>pterofauna propia</w:t>
      </w:r>
      <w:r w:rsidRPr="3A0F1EF2">
        <w:rPr>
          <w:lang w:eastAsia="en-US"/>
        </w:rPr>
        <w:t xml:space="preserve"> del lugar y su relación con </w:t>
      </w:r>
      <w:r w:rsidR="00B5374E">
        <w:rPr>
          <w:lang w:eastAsia="en-US"/>
        </w:rPr>
        <w:t>los objetivos del predio</w:t>
      </w:r>
      <w:r w:rsidR="00B5374E">
        <w:rPr>
          <w:rStyle w:val="Refdenotaalpie"/>
          <w:lang w:eastAsia="en-US"/>
        </w:rPr>
        <w:footnoteReference w:id="7"/>
      </w:r>
      <w:r w:rsidR="00B5374E">
        <w:rPr>
          <w:lang w:eastAsia="en-US"/>
        </w:rPr>
        <w:t xml:space="preserve">; Análisis sociocultural </w:t>
      </w:r>
      <w:r w:rsidRPr="3A0F1EF2">
        <w:rPr>
          <w:lang w:eastAsia="en-US"/>
        </w:rPr>
        <w:t xml:space="preserve">de Valle Leones y su </w:t>
      </w:r>
      <w:r w:rsidR="00B5374E">
        <w:rPr>
          <w:lang w:eastAsia="en-US"/>
        </w:rPr>
        <w:t>relación con la</w:t>
      </w:r>
      <w:r w:rsidRPr="3A0F1EF2">
        <w:rPr>
          <w:lang w:eastAsia="en-US"/>
        </w:rPr>
        <w:t xml:space="preserve"> </w:t>
      </w:r>
      <w:r w:rsidR="00B5374E">
        <w:rPr>
          <w:lang w:eastAsia="en-US"/>
        </w:rPr>
        <w:t>restauración ecológica, siendo este un proceso colaborativo el cual busca el equilibrio entre la conservación ecológica y los diferentes usos del territorio (</w:t>
      </w:r>
      <w:r w:rsidR="00B5374E" w:rsidRPr="00B5374E">
        <w:rPr>
          <w:lang w:eastAsia="en-US"/>
        </w:rPr>
        <w:t>Mansourian et al., 2005)</w:t>
      </w:r>
      <w:r w:rsidR="00B5374E">
        <w:rPr>
          <w:lang w:eastAsia="en-US"/>
        </w:rPr>
        <w:t>; entre otros.</w:t>
      </w:r>
    </w:p>
    <w:p w14:paraId="13030F87" w14:textId="7E335A62" w:rsidR="00A30800" w:rsidRDefault="0426F132" w:rsidP="0426F132">
      <w:pPr>
        <w:rPr>
          <w:lang w:eastAsia="en-US"/>
        </w:rPr>
      </w:pPr>
      <w:r w:rsidRPr="0426F132">
        <w:rPr>
          <w:lang w:eastAsia="en-US"/>
        </w:rPr>
        <w:t>Tales estudios pueden ser insumos importantes para estrategias ambientales en la región, en diferentes escalas temporales y espaciales, además de tener la oportunidad de generar información local y desarrollar proyectos a futuro que persigan los objetivos de conservación y restauración del lugar, potenciando la función que cumplen las áreas privadas protegidas en Chile.</w:t>
      </w:r>
    </w:p>
    <w:p w14:paraId="5C274B65" w14:textId="7B3E2364" w:rsidR="00EE7FB4" w:rsidRPr="00193264" w:rsidRDefault="0426F132" w:rsidP="00193264">
      <w:pPr>
        <w:pStyle w:val="titulo4"/>
        <w:rPr>
          <w:rFonts w:asciiTheme="minorHAnsi" w:hAnsiTheme="minorHAnsi"/>
          <w:color w:val="auto"/>
          <w:lang w:eastAsia="en-US"/>
        </w:rPr>
      </w:pPr>
      <w:r w:rsidRPr="00193264">
        <w:rPr>
          <w:rFonts w:asciiTheme="minorHAnsi" w:hAnsiTheme="minorHAnsi"/>
          <w:color w:val="auto"/>
          <w:lang w:eastAsia="en-US"/>
        </w:rPr>
        <w:t>Área para eventuales compensaciones</w:t>
      </w:r>
    </w:p>
    <w:p w14:paraId="2F84602F" w14:textId="241E3EEC" w:rsidR="0DCBDC9A" w:rsidRPr="008B1E79" w:rsidRDefault="0426F132" w:rsidP="0426F132">
      <w:pPr>
        <w:rPr>
          <w:lang w:val="es"/>
        </w:rPr>
      </w:pPr>
      <w:r w:rsidRPr="0426F132">
        <w:rPr>
          <w:lang w:val="es"/>
        </w:rPr>
        <w:t xml:space="preserve">Desde el año 2010 el Ministerio del Medio Ambiente ha estado realizando actividades conducentes al desarrollo de mecanismos de compensación en biodiversidad, entre los cuales se han impulsado principalmente los bancos de compensación ambiental, instrumentos de conservación que llevan años funcionando en países como Estados Unidos, Alemania y Australia, y que buscan mejorar y crear valor medioambiental en zonas degradadas o en vías de empeoramiento. Este valor se comercializa a compañías y organizaciones que necesitan compensar los impactos negativos que generan en su proceso productivo (Fajardo, 2017). </w:t>
      </w:r>
    </w:p>
    <w:p w14:paraId="44DF4B10" w14:textId="0EA566FB" w:rsidR="0DCBDC9A" w:rsidRPr="008B1E79" w:rsidRDefault="0426F132" w:rsidP="008B1E79">
      <w:r w:rsidRPr="0426F132">
        <w:rPr>
          <w:lang w:val="es"/>
        </w:rPr>
        <w:t xml:space="preserve">En el ámbito legislativo, los bancos de compensación se vislumbran como un instrumento económico inserto en el proyecto de ley del Servicio de Biodiversidad, que será finalmente quien reconozca a estos bancos y haga ofertas a titulares que quieran hacer compensaciones. Por lo tanto, se requiere de normas particulares relativas a la creación de un mercado de compensaciones, considerando que no se cuenta con metodologías estandarizadas para el diseño e implementación de medidas de compensación (Fundación Chile, 2013). </w:t>
      </w:r>
    </w:p>
    <w:p w14:paraId="6BD68CDF" w14:textId="75467F67" w:rsidR="3A0F1EF2" w:rsidRPr="008B1E79" w:rsidRDefault="0426F132" w:rsidP="008B1E79">
      <w:r w:rsidRPr="0426F132">
        <w:rPr>
          <w:lang w:val="es"/>
        </w:rPr>
        <w:t xml:space="preserve">En la actualidad Chile cuenta con casi 15 millones de hectáreas en el Sistema Nacional de Áreas Protegidas, además del aporte de privados en grandes predios y parques que se estiman en aproximadamente un 10% del territorio nacional, representando una gran oportunidad para el establecimiento de los bancos de compensación ambiental, considerando también que </w:t>
      </w:r>
      <w:r w:rsidR="000B4371">
        <w:rPr>
          <w:lang w:val="es"/>
        </w:rPr>
        <w:t>generalmente</w:t>
      </w:r>
      <w:r w:rsidRPr="0426F132">
        <w:rPr>
          <w:lang w:val="es"/>
        </w:rPr>
        <w:t xml:space="preserve"> estos bancos invierten en predios privados (Fajardo, 2017). </w:t>
      </w:r>
    </w:p>
    <w:p w14:paraId="2327C44F" w14:textId="577201D2" w:rsidR="0DCBDC9A" w:rsidRPr="004F490C" w:rsidRDefault="315794AB" w:rsidP="315794AB">
      <w:pPr>
        <w:rPr>
          <w:lang w:val="es"/>
        </w:rPr>
      </w:pPr>
      <w:r w:rsidRPr="315794AB">
        <w:rPr>
          <w:lang w:val="es"/>
        </w:rPr>
        <w:t>Particularmente</w:t>
      </w:r>
      <w:r w:rsidR="000B4371">
        <w:rPr>
          <w:lang w:val="es"/>
        </w:rPr>
        <w:t>,</w:t>
      </w:r>
      <w:r w:rsidRPr="315794AB">
        <w:rPr>
          <w:lang w:val="es"/>
        </w:rPr>
        <w:t xml:space="preserve"> en la Región de Aysén y Magallanes existe un alto potencial de inversión para las co</w:t>
      </w:r>
      <w:r w:rsidR="000B4371">
        <w:rPr>
          <w:lang w:val="es"/>
        </w:rPr>
        <w:t>mpañías que necesiten compensar,</w:t>
      </w:r>
      <w:r w:rsidRPr="315794AB">
        <w:rPr>
          <w:lang w:val="es"/>
        </w:rPr>
        <w:t xml:space="preserve"> debido a la gran cantidad de áreas protegidas y los incendios de grandes proporciones ocurridos anteriormente, y en donde Pichimahuida cuenta con el potencial de ser un área privada protegida idónea para entrar en el mercado de compensaciones ambientales, en </w:t>
      </w:r>
      <w:r w:rsidRPr="315794AB">
        <w:rPr>
          <w:lang w:val="es"/>
        </w:rPr>
        <w:lastRenderedPageBreak/>
        <w:t xml:space="preserve">concordancia a lo estipulado por los dueños del predio y atendiendo los requerimientos de un ecosistema degradado como el de Pichimahuida. </w:t>
      </w:r>
    </w:p>
    <w:p w14:paraId="729709EB" w14:textId="2A7AF31D" w:rsidR="2FEA8DB6" w:rsidRPr="00193264" w:rsidRDefault="0426F132" w:rsidP="00193264">
      <w:pPr>
        <w:pStyle w:val="titulo4"/>
        <w:rPr>
          <w:rFonts w:asciiTheme="minorHAnsi" w:hAnsiTheme="minorHAnsi"/>
          <w:color w:val="auto"/>
          <w:lang w:val="es"/>
        </w:rPr>
      </w:pPr>
      <w:r w:rsidRPr="00193264">
        <w:rPr>
          <w:rFonts w:asciiTheme="minorHAnsi" w:hAnsiTheme="minorHAnsi"/>
          <w:color w:val="auto"/>
          <w:lang w:val="es"/>
        </w:rPr>
        <w:t>Banco de semillas</w:t>
      </w:r>
    </w:p>
    <w:p w14:paraId="49CD60B9" w14:textId="5DAFB90C" w:rsidR="00B5374E" w:rsidRPr="004B768C" w:rsidRDefault="0426F132" w:rsidP="00B5374E">
      <w:r>
        <w:t xml:space="preserve">Los bancos de semillas contribuyen en la conservación de especies y a la restauración ecológica, dado que proveen material para multiplicar las especies de un territorio y, además, aportan con información en estudios de diversidad genética que facilitan la elección de especies para ser reintroducidas y </w:t>
      </w:r>
      <w:r w:rsidRPr="0426F132">
        <w:rPr>
          <w:i/>
          <w:iCs/>
        </w:rPr>
        <w:t>manejo in situ</w:t>
      </w:r>
      <w:r>
        <w:t>. La recolección de semillas de cada especie y en una cantidad considerable, permite el uso en conservación, investigación y restauración ecológica (</w:t>
      </w:r>
      <w:r w:rsidRPr="008D0C13">
        <w:t xml:space="preserve">Gold </w:t>
      </w:r>
      <w:r w:rsidRPr="008D0C13">
        <w:rPr>
          <w:iCs/>
        </w:rPr>
        <w:t>et al</w:t>
      </w:r>
      <w:r w:rsidR="008D0C13">
        <w:rPr>
          <w:iCs/>
        </w:rPr>
        <w:t>.</w:t>
      </w:r>
      <w:r>
        <w:t>, 2004).</w:t>
      </w:r>
    </w:p>
    <w:p w14:paraId="6EC15881" w14:textId="523A428B" w:rsidR="00011885" w:rsidRPr="00193264" w:rsidRDefault="0426F132" w:rsidP="00193264">
      <w:pPr>
        <w:pStyle w:val="titulo3"/>
        <w:rPr>
          <w:rFonts w:asciiTheme="minorHAnsi" w:hAnsiTheme="minorHAnsi"/>
          <w:color w:val="auto"/>
          <w:sz w:val="20"/>
          <w:lang w:eastAsia="en-US"/>
        </w:rPr>
      </w:pPr>
      <w:r w:rsidRPr="00193264">
        <w:rPr>
          <w:rFonts w:asciiTheme="minorHAnsi" w:hAnsiTheme="minorHAnsi"/>
          <w:color w:val="auto"/>
          <w:sz w:val="20"/>
          <w:lang w:eastAsia="en-US"/>
        </w:rPr>
        <w:t>Problemas y Oportunidades</w:t>
      </w:r>
    </w:p>
    <w:p w14:paraId="7D31D1B6" w14:textId="39AF2F38" w:rsidR="0064649D" w:rsidRDefault="0426F132" w:rsidP="0064649D">
      <w:r>
        <w:t xml:space="preserve">De acuerdo con el levantamiento de información previo y el análisis que se ha realizado en base a éste, se han encontrado los siguientes problemas </w:t>
      </w:r>
      <w:r w:rsidR="00CD0A56">
        <w:t>en relación con el</w:t>
      </w:r>
      <w:r>
        <w:t xml:space="preserve"> predio en estudio:</w:t>
      </w:r>
    </w:p>
    <w:p w14:paraId="05608F4A" w14:textId="77777777" w:rsidR="001A384F" w:rsidRPr="001661A1" w:rsidRDefault="001A384F" w:rsidP="009E54C5">
      <w:pPr>
        <w:pStyle w:val="titulo4"/>
        <w:numPr>
          <w:ilvl w:val="0"/>
          <w:numId w:val="20"/>
        </w:numPr>
        <w:rPr>
          <w:rFonts w:asciiTheme="minorHAnsi" w:hAnsiTheme="minorHAnsi"/>
          <w:color w:val="auto"/>
        </w:rPr>
      </w:pPr>
      <w:r w:rsidRPr="001661A1">
        <w:rPr>
          <w:rFonts w:asciiTheme="minorHAnsi" w:hAnsiTheme="minorHAnsi"/>
          <w:color w:val="auto"/>
        </w:rPr>
        <w:t>Desarticulación social</w:t>
      </w:r>
    </w:p>
    <w:p w14:paraId="3DD75A7A" w14:textId="60C7C2CA" w:rsidR="00B471CE" w:rsidRDefault="315794AB" w:rsidP="00935EBC">
      <w:r>
        <w:t>Tal como se describió en el sub-</w:t>
      </w:r>
      <w:r w:rsidR="00BA08C7">
        <w:t>ítem</w:t>
      </w:r>
      <w:r>
        <w:t xml:space="preserve"> “Entorno Predial”, la dimensión humana en este predio es escasa, reduciéndose a los propietarios del predio y un par de vecinos colindantes a él. Frente a esto, la colaboración de vecinos en prácticas que aborden la restauración y conservación de los ecosistemas es nula en este sitio, lo cual se puede entender dada la lejanía en que se encuentran los hogares en el valle y sus diferentes usos del territorio según sus propietarios, lo cual dificulta los objetivos del APP dado que para cumplirlos es necesario aplicar estrategias en todo el valle, para un cumplimiento a cabalidad en la restauración de los ecosistemas. En este caso, es necesaria la difusión de los intereses de los propietarios de Pichimahuida h</w:t>
      </w:r>
      <w:r w:rsidR="00984536">
        <w:t>acia los vecinos más próximos y,</w:t>
      </w:r>
      <w:r>
        <w:t xml:space="preserve"> junto con esto, es necesario realizar un diagnóstico profundo en que se puedan abordar los conocimientos, intereses y preocupaciones de los vecinos </w:t>
      </w:r>
      <w:r w:rsidR="00E1291F">
        <w:t>con relación a</w:t>
      </w:r>
      <w:r>
        <w:t xml:space="preserve"> los ecosistemas presentes en el lugar, para así realizar un futuro ordenamiento integral en el Valle Leones.</w:t>
      </w:r>
    </w:p>
    <w:p w14:paraId="0D775E88" w14:textId="77777777" w:rsidR="001A384F" w:rsidRPr="001A384F" w:rsidRDefault="0426F132" w:rsidP="001A384F">
      <w:pPr>
        <w:pStyle w:val="titulo4"/>
        <w:rPr>
          <w:rFonts w:asciiTheme="minorHAnsi" w:hAnsiTheme="minorHAnsi"/>
          <w:color w:val="auto"/>
        </w:rPr>
      </w:pPr>
      <w:r w:rsidRPr="001A384F">
        <w:rPr>
          <w:rFonts w:asciiTheme="minorHAnsi" w:hAnsiTheme="minorHAnsi"/>
          <w:color w:val="auto"/>
        </w:rPr>
        <w:t>Acces</w:t>
      </w:r>
      <w:r w:rsidR="001A384F" w:rsidRPr="001A384F">
        <w:rPr>
          <w:rFonts w:asciiTheme="minorHAnsi" w:hAnsiTheme="minorHAnsi"/>
          <w:color w:val="auto"/>
        </w:rPr>
        <w:t>o vehicular al predio</w:t>
      </w:r>
    </w:p>
    <w:p w14:paraId="75E66D4B" w14:textId="0ABB2060" w:rsidR="004A668E" w:rsidRDefault="0426F132" w:rsidP="0C927C8B">
      <w:r>
        <w:t>Dentro del predio se cuenta con rutas de acceso vehicular y peatonal hacia el Parque Nacional Laguna San Rafael, las cuales se deben mantener abiertas para el libre paso de visitantes, de lo contrario existe la</w:t>
      </w:r>
      <w:r w:rsidR="00984536">
        <w:t xml:space="preserve"> posibilidad de expropiación. Tal situación se</w:t>
      </w:r>
      <w:r>
        <w:t xml:space="preserve"> convierte en un problema</w:t>
      </w:r>
      <w:r w:rsidR="00984536">
        <w:t>,</w:t>
      </w:r>
      <w:r>
        <w:t xml:space="preserve"> pues la presión antrópica que ejercen los turistas visitantes no</w:t>
      </w:r>
      <w:r w:rsidR="00E1291F">
        <w:t xml:space="preserve"> va</w:t>
      </w:r>
      <w:r w:rsidR="00984536">
        <w:t xml:space="preserve"> en la misma línea con</w:t>
      </w:r>
      <w:r>
        <w:t xml:space="preserve"> los objeti</w:t>
      </w:r>
      <w:r w:rsidR="00984536">
        <w:t>vos conservacionistas que persiguen</w:t>
      </w:r>
      <w:r>
        <w:t xml:space="preserve"> los </w:t>
      </w:r>
      <w:r w:rsidR="00E1291F">
        <w:t>propietarios</w:t>
      </w:r>
      <w:r>
        <w:t xml:space="preserve"> del predio, por lo que se debe realizar </w:t>
      </w:r>
      <w:r w:rsidR="00984536">
        <w:t xml:space="preserve">un </w:t>
      </w:r>
      <w:r>
        <w:t>manejo activo y constante sobre estas rutas y sus alrededores.</w:t>
      </w:r>
    </w:p>
    <w:p w14:paraId="6B69D54F" w14:textId="77777777" w:rsidR="001A384F" w:rsidRPr="001A384F" w:rsidRDefault="001A384F" w:rsidP="001A384F">
      <w:pPr>
        <w:pStyle w:val="titulo4"/>
        <w:rPr>
          <w:rFonts w:asciiTheme="minorHAnsi" w:hAnsiTheme="minorHAnsi"/>
          <w:color w:val="auto"/>
          <w:lang w:eastAsia="en-US"/>
        </w:rPr>
      </w:pPr>
      <w:r w:rsidRPr="001A384F">
        <w:rPr>
          <w:rFonts w:asciiTheme="minorHAnsi" w:hAnsiTheme="minorHAnsi"/>
          <w:color w:val="auto"/>
          <w:lang w:eastAsia="en-US"/>
        </w:rPr>
        <w:t>Presencia de tour operadores</w:t>
      </w:r>
    </w:p>
    <w:p w14:paraId="158303D5" w14:textId="1EAFCF2D" w:rsidR="00654E3E" w:rsidRDefault="00984536" w:rsidP="0C927C8B">
      <w:r>
        <w:rPr>
          <w:lang w:eastAsia="en-US"/>
        </w:rPr>
        <w:t xml:space="preserve">Al igual que en el </w:t>
      </w:r>
      <w:r w:rsidR="315794AB" w:rsidRPr="315794AB">
        <w:rPr>
          <w:lang w:eastAsia="en-US"/>
        </w:rPr>
        <w:t xml:space="preserve">punto anterior, el predio no está destinado a actividades turísticas a pesar de la construcción del camino privado dentro de él, el cual es considerado un acceso importante hacia el Lago Leones, Campo de Hielo Norte y Glaciar </w:t>
      </w:r>
      <w:r w:rsidR="00E614D8">
        <w:rPr>
          <w:lang w:eastAsia="en-US"/>
        </w:rPr>
        <w:t>Meliquina</w:t>
      </w:r>
      <w:r>
        <w:rPr>
          <w:lang w:eastAsia="en-US"/>
        </w:rPr>
        <w:t>. Frente a esto, actualmente las actividades que realizan los</w:t>
      </w:r>
      <w:r w:rsidR="315794AB" w:rsidRPr="315794AB">
        <w:rPr>
          <w:lang w:eastAsia="en-US"/>
        </w:rPr>
        <w:t xml:space="preserve"> operadores turísticos se contraponen a los intereses y objetivos </w:t>
      </w:r>
      <w:r>
        <w:rPr>
          <w:lang w:eastAsia="en-US"/>
        </w:rPr>
        <w:t>que tiene la AP</w:t>
      </w:r>
      <w:r w:rsidR="00CD009E">
        <w:rPr>
          <w:lang w:eastAsia="en-US"/>
        </w:rPr>
        <w:t>P Pichimahuida.</w:t>
      </w:r>
    </w:p>
    <w:p w14:paraId="05F0FAA9" w14:textId="77777777" w:rsidR="001A384F" w:rsidRPr="001A384F" w:rsidRDefault="315794AB" w:rsidP="001A384F">
      <w:pPr>
        <w:pStyle w:val="titulo4"/>
        <w:rPr>
          <w:rFonts w:asciiTheme="minorHAnsi" w:hAnsiTheme="minorHAnsi"/>
          <w:color w:val="auto"/>
          <w:lang w:eastAsia="en-US"/>
        </w:rPr>
      </w:pPr>
      <w:r w:rsidRPr="001A384F">
        <w:rPr>
          <w:rFonts w:asciiTheme="minorHAnsi" w:hAnsiTheme="minorHAnsi"/>
          <w:color w:val="auto"/>
          <w:lang w:eastAsia="en-US"/>
        </w:rPr>
        <w:t>Interés turístico en la región</w:t>
      </w:r>
    </w:p>
    <w:p w14:paraId="0FBD99EA" w14:textId="058FAE17" w:rsidR="00C3543E" w:rsidRPr="00534A27" w:rsidRDefault="315794AB" w:rsidP="315794AB">
      <w:pPr>
        <w:rPr>
          <w:lang w:eastAsia="en-US"/>
        </w:rPr>
      </w:pPr>
      <w:r w:rsidRPr="315794AB">
        <w:rPr>
          <w:lang w:eastAsia="en-US"/>
        </w:rPr>
        <w:t>En el PLADECO de la Comuna de Chile Chico, el R</w:t>
      </w:r>
      <w:r w:rsidR="001F6D2C">
        <w:rPr>
          <w:lang w:eastAsia="en-US"/>
        </w:rPr>
        <w:t>ío Los Leones se presenta</w:t>
      </w:r>
      <w:r w:rsidRPr="315794AB">
        <w:rPr>
          <w:lang w:eastAsia="en-US"/>
        </w:rPr>
        <w:t xml:space="preserve"> como un atractivo turístico de la comuna (</w:t>
      </w:r>
      <w:r w:rsidR="008D0C13">
        <w:t>INGEOP,</w:t>
      </w:r>
      <w:r>
        <w:t xml:space="preserve"> 2015),</w:t>
      </w:r>
      <w:r w:rsidR="001F6D2C">
        <w:t xml:space="preserve"> </w:t>
      </w:r>
      <w:r>
        <w:t>esto basado en el PLADETUR realizado por la Municipalidad. En este sentido, tal y como se planteaba anteriormente, esta condición afecta directamente los objetivos conservacionistas del APP, debido a la presión que ejerce el turismo en áreas protegidas o reservas, afectando de forma negat</w:t>
      </w:r>
      <w:r w:rsidR="008D0C13">
        <w:t>iva los ecosistemas (Usher et al.</w:t>
      </w:r>
      <w:r>
        <w:t xml:space="preserve">, 1974). En este sentido, siguiendo la idea planteada, no se puede evitar el paso de turistas al sector debido a un camino público que </w:t>
      </w:r>
      <w:r w:rsidR="00331C97">
        <w:t>atraviesa el parque,</w:t>
      </w:r>
      <w:r>
        <w:t xml:space="preserve"> </w:t>
      </w:r>
      <w:r w:rsidR="001F6D2C">
        <w:t xml:space="preserve">por lo </w:t>
      </w:r>
      <w:r>
        <w:t xml:space="preserve">que </w:t>
      </w:r>
      <w:r w:rsidR="001F6D2C">
        <w:t xml:space="preserve">se debe </w:t>
      </w:r>
      <w:r>
        <w:t>generar un manejo adecuado de los visitantes que circulan por este camino, intentando minimizar al máximo los impacto</w:t>
      </w:r>
      <w:r w:rsidR="001F6D2C">
        <w:t>s que esta actividad conlleva</w:t>
      </w:r>
      <w:r>
        <w:t xml:space="preserve">. Sería pertinente indicar que, a pesar de los efectos </w:t>
      </w:r>
      <w:r>
        <w:lastRenderedPageBreak/>
        <w:t>negativos que el turismo conlleva para los ecosistemas, no es del todo perjudicial la realización de esta actividad en el sector - claramente ejerciendo un manejo activo de esta actividad – dado que</w:t>
      </w:r>
      <w:r w:rsidR="001F6D2C">
        <w:t xml:space="preserve"> existen ventajas y beneficios, dada</w:t>
      </w:r>
      <w:r>
        <w:t xml:space="preserve"> la simbiosis entre turismo y conservación (</w:t>
      </w:r>
      <w:r w:rsidR="008D0C13">
        <w:rPr>
          <w:lang w:val="es"/>
        </w:rPr>
        <w:t xml:space="preserve">Budowski, </w:t>
      </w:r>
      <w:r w:rsidRPr="315794AB">
        <w:rPr>
          <w:lang w:val="es"/>
        </w:rPr>
        <w:t>1976).</w:t>
      </w:r>
    </w:p>
    <w:p w14:paraId="0AFEDCED" w14:textId="77777777" w:rsidR="001A384F" w:rsidRPr="001A384F" w:rsidRDefault="001A384F" w:rsidP="001A384F">
      <w:pPr>
        <w:pStyle w:val="titulo4"/>
        <w:rPr>
          <w:rFonts w:asciiTheme="minorHAnsi" w:hAnsiTheme="minorHAnsi"/>
          <w:color w:val="auto"/>
          <w:lang w:eastAsia="en-US"/>
        </w:rPr>
      </w:pPr>
      <w:r w:rsidRPr="001A384F">
        <w:rPr>
          <w:rFonts w:asciiTheme="minorHAnsi" w:hAnsiTheme="minorHAnsi"/>
          <w:color w:val="auto"/>
          <w:lang w:eastAsia="en-US"/>
        </w:rPr>
        <w:t>Especies exóticas en el predio</w:t>
      </w:r>
    </w:p>
    <w:p w14:paraId="4AD2DA1B" w14:textId="7D23114D" w:rsidR="004E7FFE" w:rsidRDefault="315794AB" w:rsidP="315794AB">
      <w:pPr>
        <w:rPr>
          <w:lang w:eastAsia="en-US"/>
        </w:rPr>
      </w:pPr>
      <w:r w:rsidRPr="315794AB">
        <w:rPr>
          <w:lang w:eastAsia="en-US"/>
        </w:rPr>
        <w:t>Se identificó gran presencia de especies exóticas en el predio, siendo la más relevante la Rosa Mosqueta (</w:t>
      </w:r>
      <w:r w:rsidRPr="315794AB">
        <w:rPr>
          <w:i/>
          <w:iCs/>
          <w:lang w:eastAsia="en-US"/>
        </w:rPr>
        <w:t>Rosa rubiginosa</w:t>
      </w:r>
      <w:r w:rsidRPr="315794AB">
        <w:rPr>
          <w:lang w:eastAsia="en-US"/>
        </w:rPr>
        <w:t>). Este arbusto perenne crece agresivamente y es capaz de invadir múltiples hábitats, además favorece la expansión de polinizadores introducidos (Quiroz et al., 2009a). La Rosa Mosqueta se distribuye desde la región de Valparaíso hasta la región de Aysén. El alto costo de erradicación y los pocos incentivos del gobierno para manejarla, han convertido a esta especie como una de las mayores amenazas para la flora nativa en la región de Aysén. Debido a todo esto, la rosa mosqueta destaca dentro del predio como un problema el cual debe ser solucionado lo antes posible y de manera sostenida en el tiempo si se desea continuar con los esfuerzos de conservación dentro del predio (GEF</w:t>
      </w:r>
      <w:r w:rsidR="008D0C13">
        <w:rPr>
          <w:lang w:eastAsia="en-US"/>
        </w:rPr>
        <w:t>-</w:t>
      </w:r>
      <w:r w:rsidRPr="315794AB">
        <w:rPr>
          <w:lang w:eastAsia="en-US"/>
        </w:rPr>
        <w:t xml:space="preserve">EEI, 2015). Otra especie exótica de gran distribución en </w:t>
      </w:r>
      <w:r w:rsidR="00403919">
        <w:rPr>
          <w:lang w:eastAsia="en-US"/>
        </w:rPr>
        <w:t>el predio es el pino,</w:t>
      </w:r>
      <w:r w:rsidRPr="315794AB">
        <w:rPr>
          <w:lang w:eastAsia="en-US"/>
        </w:rPr>
        <w:t xml:space="preserve"> principalmente </w:t>
      </w:r>
      <w:r w:rsidR="00403919">
        <w:rPr>
          <w:lang w:eastAsia="en-US"/>
        </w:rPr>
        <w:t>con la presencia de dos tipos:</w:t>
      </w:r>
      <w:r w:rsidRPr="315794AB">
        <w:rPr>
          <w:lang w:eastAsia="en-US"/>
        </w:rPr>
        <w:t xml:space="preserve"> </w:t>
      </w:r>
      <w:r w:rsidRPr="315794AB">
        <w:rPr>
          <w:i/>
          <w:iCs/>
          <w:lang w:eastAsia="en-US"/>
        </w:rPr>
        <w:t>Pinus contorta</w:t>
      </w:r>
      <w:r w:rsidRPr="315794AB">
        <w:rPr>
          <w:lang w:eastAsia="en-US"/>
        </w:rPr>
        <w:t xml:space="preserve"> y </w:t>
      </w:r>
      <w:r w:rsidRPr="315794AB">
        <w:rPr>
          <w:i/>
          <w:iCs/>
          <w:lang w:eastAsia="en-US"/>
        </w:rPr>
        <w:t>Pinus ponderosa</w:t>
      </w:r>
      <w:r w:rsidRPr="315794AB">
        <w:rPr>
          <w:lang w:eastAsia="en-US"/>
        </w:rPr>
        <w:t>. Estos se encontraban en el predio antes de la adquisición de los actuales dueños y debido a contratos aún vigentes se mantienen vivos. Sin embargo, debido a los esfuerzos de conse</w:t>
      </w:r>
      <w:r w:rsidR="00403919">
        <w:rPr>
          <w:lang w:eastAsia="en-US"/>
        </w:rPr>
        <w:t>rvación de los propietarios</w:t>
      </w:r>
      <w:r w:rsidRPr="315794AB">
        <w:rPr>
          <w:lang w:eastAsia="en-US"/>
        </w:rPr>
        <w:t xml:space="preserve">, estas especies se encuentran confinadas en áreas bien delimitadas </w:t>
      </w:r>
      <w:r w:rsidR="00E1291F">
        <w:rPr>
          <w:lang w:eastAsia="en-US"/>
        </w:rPr>
        <w:t>y existen manejos</w:t>
      </w:r>
      <w:r w:rsidR="00FB554E">
        <w:rPr>
          <w:lang w:eastAsia="en-US"/>
        </w:rPr>
        <w:t xml:space="preserve"> </w:t>
      </w:r>
      <w:r w:rsidR="00E1291F">
        <w:rPr>
          <w:lang w:eastAsia="en-US"/>
        </w:rPr>
        <w:t>para que</w:t>
      </w:r>
      <w:r w:rsidRPr="315794AB">
        <w:rPr>
          <w:lang w:eastAsia="en-US"/>
        </w:rPr>
        <w:t xml:space="preserve"> no se expandan hacia otras áreas del predio. Vale la pena mencionar otras especies exóticas identificadas en el predio como el Visón americano (</w:t>
      </w:r>
      <w:r w:rsidRPr="315794AB">
        <w:rPr>
          <w:i/>
          <w:iCs/>
          <w:lang w:eastAsia="en-US"/>
        </w:rPr>
        <w:t>Neovison vison</w:t>
      </w:r>
      <w:r w:rsidRPr="315794AB">
        <w:rPr>
          <w:lang w:eastAsia="en-US"/>
        </w:rPr>
        <w:t>)</w:t>
      </w:r>
      <w:r w:rsidR="00403919">
        <w:rPr>
          <w:lang w:eastAsia="en-US"/>
        </w:rPr>
        <w:t>,</w:t>
      </w:r>
      <w:r w:rsidRPr="315794AB">
        <w:rPr>
          <w:lang w:eastAsia="en-US"/>
        </w:rPr>
        <w:t xml:space="preserve"> y especies frutales como frambuesas (</w:t>
      </w:r>
      <w:r w:rsidRPr="315794AB">
        <w:rPr>
          <w:i/>
          <w:iCs/>
          <w:lang w:eastAsia="en-US"/>
        </w:rPr>
        <w:t>Rubus idaeus</w:t>
      </w:r>
      <w:r w:rsidRPr="315794AB">
        <w:rPr>
          <w:lang w:eastAsia="en-US"/>
        </w:rPr>
        <w:t>), manzanas (</w:t>
      </w:r>
      <w:r w:rsidRPr="315794AB">
        <w:rPr>
          <w:i/>
          <w:iCs/>
          <w:lang w:eastAsia="en-US"/>
        </w:rPr>
        <w:t>Malus sp.</w:t>
      </w:r>
      <w:r w:rsidRPr="315794AB">
        <w:rPr>
          <w:lang w:eastAsia="en-US"/>
        </w:rPr>
        <w:t>), cerezas (</w:t>
      </w:r>
      <w:r w:rsidRPr="315794AB">
        <w:rPr>
          <w:i/>
          <w:iCs/>
          <w:lang w:eastAsia="en-US"/>
        </w:rPr>
        <w:t>Prunus sp.</w:t>
      </w:r>
      <w:r w:rsidRPr="315794AB">
        <w:rPr>
          <w:lang w:eastAsia="en-US"/>
        </w:rPr>
        <w:t>), grosella (Ribes rubrum), entre otros.</w:t>
      </w:r>
    </w:p>
    <w:p w14:paraId="3CA50605" w14:textId="3F249246" w:rsidR="00534A27" w:rsidRPr="00534A27" w:rsidRDefault="0426F132" w:rsidP="00534A27">
      <w:pPr>
        <w:spacing w:after="120"/>
      </w:pPr>
      <w:r>
        <w:t>Con respecto a las oportunidades evidenciadas en la zona, se tiene lo siguiente:</w:t>
      </w:r>
    </w:p>
    <w:p w14:paraId="0526CC0A" w14:textId="77777777" w:rsidR="001A384F" w:rsidRPr="001A384F" w:rsidRDefault="001A384F" w:rsidP="001A384F">
      <w:pPr>
        <w:pStyle w:val="titulo4"/>
        <w:rPr>
          <w:rFonts w:asciiTheme="minorHAnsi" w:hAnsiTheme="minorHAnsi"/>
          <w:color w:val="auto"/>
          <w:lang w:eastAsia="en-US"/>
        </w:rPr>
      </w:pPr>
      <w:r w:rsidRPr="001A384F">
        <w:rPr>
          <w:rFonts w:asciiTheme="minorHAnsi" w:hAnsiTheme="minorHAnsi"/>
          <w:color w:val="auto"/>
          <w:lang w:eastAsia="en-US"/>
        </w:rPr>
        <w:t>Alianza con CONAF</w:t>
      </w:r>
    </w:p>
    <w:p w14:paraId="6FC4B2E0" w14:textId="3763A7BD" w:rsidR="00935EBC" w:rsidRPr="00FC35A5" w:rsidRDefault="0426F132" w:rsidP="0426F132">
      <w:pPr>
        <w:rPr>
          <w:lang w:eastAsia="en-US"/>
        </w:rPr>
      </w:pPr>
      <w:r w:rsidRPr="0426F132">
        <w:rPr>
          <w:lang w:eastAsia="en-US"/>
        </w:rPr>
        <w:t>Dentro de los actores clave, se encuentra la Corporación Nacional Forestal (CONAF), la cual ya ha realizado trabajos de reforestación en el predio y además posee un plan de manejo forestal para estas áreas. Al mismo tiempo, a través de ellos se realiza la postulación a fondos públicos concursables de fomento a la reforestación de bosque nativo.</w:t>
      </w:r>
    </w:p>
    <w:p w14:paraId="5C7859C3" w14:textId="77777777" w:rsidR="001A384F" w:rsidRPr="001A384F" w:rsidRDefault="0426F132" w:rsidP="001A384F">
      <w:pPr>
        <w:pStyle w:val="titulo4"/>
        <w:rPr>
          <w:rFonts w:asciiTheme="minorHAnsi" w:hAnsiTheme="minorHAnsi"/>
          <w:color w:val="auto"/>
          <w:lang w:eastAsia="en-US"/>
        </w:rPr>
      </w:pPr>
      <w:r w:rsidRPr="001A384F">
        <w:rPr>
          <w:rFonts w:asciiTheme="minorHAnsi" w:hAnsiTheme="minorHAnsi"/>
          <w:color w:val="auto"/>
          <w:lang w:eastAsia="en-US"/>
        </w:rPr>
        <w:t>Derecho real de conserva</w:t>
      </w:r>
      <w:r w:rsidR="001A384F" w:rsidRPr="001A384F">
        <w:rPr>
          <w:rFonts w:asciiTheme="minorHAnsi" w:hAnsiTheme="minorHAnsi"/>
          <w:color w:val="auto"/>
          <w:lang w:eastAsia="en-US"/>
        </w:rPr>
        <w:t>ción como figura de protección</w:t>
      </w:r>
    </w:p>
    <w:p w14:paraId="3E4D4102" w14:textId="62422586" w:rsidR="0C927C8B" w:rsidRPr="004F7E5C" w:rsidRDefault="0426F132" w:rsidP="0426F132">
      <w:pPr>
        <w:rPr>
          <w:b/>
          <w:bCs/>
          <w:lang w:eastAsia="en-US"/>
        </w:rPr>
      </w:pPr>
      <w:r w:rsidRPr="0426F132">
        <w:rPr>
          <w:lang w:val="es"/>
        </w:rPr>
        <w:t>La protección del medio ambiente en Chile es generalmente atribuida al derecho público, ya sea a través del Sistema de Evaluación de Impacto Ambiental</w:t>
      </w:r>
      <w:r w:rsidR="00403919">
        <w:rPr>
          <w:lang w:val="es"/>
        </w:rPr>
        <w:t xml:space="preserve"> (SEIA)</w:t>
      </w:r>
      <w:r w:rsidRPr="0426F132">
        <w:rPr>
          <w:lang w:val="es"/>
        </w:rPr>
        <w:t xml:space="preserve">, el Sistema Nacional de Áreas Silvestres Protegidas, administrado por el Estado, y los Planes de Manejo, Prevención o Descontaminación, materias en las que el derecho privado tiene una baja participación. Sin embargo, con la promulgación de la Ley 20.930 en junio de 2016 el escenario cambia al establecerse el Derecho Real de Conservación Medioambiental (DRC), que consiste en la facultad de conservar el patrimonio ambiental de un predio o de ciertos atributos o funciones de éste, siendo un derecho que se constituye en forma libre y voluntaria por el propietario del predio en beneficio de una persona natural o jurídica determinada. </w:t>
      </w:r>
    </w:p>
    <w:p w14:paraId="1A8F534A" w14:textId="591753F8" w:rsidR="0C927C8B" w:rsidRDefault="0426F132" w:rsidP="0426F132">
      <w:pPr>
        <w:rPr>
          <w:lang w:val="es"/>
        </w:rPr>
      </w:pPr>
      <w:r w:rsidRPr="0426F132">
        <w:rPr>
          <w:lang w:val="es"/>
        </w:rPr>
        <w:t xml:space="preserve">También, en su artículo 3 de la Ley se especifica que el DRC es inmueble y distinto del dominio del bien raíz gravado, además de ser transferible, transmisible, inembargable, indivisible e inseparable del inmueble o de la parte de él que se grava, pudiendo constituirse sobre cualquier bien inmueble, con una duración indefinida, salvo que las partes acuerden lo contrario. </w:t>
      </w:r>
    </w:p>
    <w:p w14:paraId="7ABAC133" w14:textId="34677148" w:rsidR="0C927C8B" w:rsidRDefault="0426F132" w:rsidP="0426F132">
      <w:pPr>
        <w:rPr>
          <w:lang w:val="es"/>
        </w:rPr>
      </w:pPr>
      <w:r w:rsidRPr="0426F132">
        <w:rPr>
          <w:lang w:val="es"/>
        </w:rPr>
        <w:t xml:space="preserve">En este sentido, el derecho real de conservación constituye una oportunidad de protección del medio ambiente por parte de un privado, como áreas privadas protegidas en que los dueños deseen conservar y proteger el sistema natural, en cuyo caso el artículo 6 establece que las partes deberán acordar al menos una de las siguientes prohibiciones, restricciones u obligaciones: </w:t>
      </w:r>
    </w:p>
    <w:p w14:paraId="4A181ADE" w14:textId="6DE43FC6" w:rsidR="0C927C8B" w:rsidRDefault="0426F132" w:rsidP="009E54C5">
      <w:pPr>
        <w:pStyle w:val="Prrafodelista"/>
        <w:numPr>
          <w:ilvl w:val="0"/>
          <w:numId w:val="13"/>
        </w:numPr>
        <w:rPr>
          <w:rFonts w:eastAsiaTheme="minorEastAsia"/>
          <w:lang w:val="es"/>
        </w:rPr>
      </w:pPr>
      <w:r w:rsidRPr="0426F132">
        <w:rPr>
          <w:lang w:val="es"/>
        </w:rPr>
        <w:lastRenderedPageBreak/>
        <w:t xml:space="preserve">Restricción o prohibición de destinar el inmueble a uno o más determinados fines inmobiliarios, comerciales, turísticos, industriales, de explotación agrícola, forestales o de otro tipo. </w:t>
      </w:r>
    </w:p>
    <w:p w14:paraId="1FB2F6B3" w14:textId="591753F8" w:rsidR="0C927C8B" w:rsidRDefault="0426F132" w:rsidP="009E54C5">
      <w:pPr>
        <w:pStyle w:val="Prrafodelista"/>
        <w:numPr>
          <w:ilvl w:val="0"/>
          <w:numId w:val="13"/>
        </w:numPr>
        <w:rPr>
          <w:rFonts w:eastAsiaTheme="minorEastAsia"/>
          <w:lang w:val="es"/>
        </w:rPr>
      </w:pPr>
      <w:r w:rsidRPr="0426F132">
        <w:rPr>
          <w:lang w:val="es"/>
        </w:rPr>
        <w:t xml:space="preserve">Obligación de hacerse cargo o de contratar servicios para la mantención, limpieza, descontaminación, reparación, resguardo, administración o uso y aprovechamiento racionales del bien raíz. </w:t>
      </w:r>
    </w:p>
    <w:p w14:paraId="6845E6AF" w14:textId="24FE8ACE" w:rsidR="0C927C8B" w:rsidRDefault="0426F132" w:rsidP="009E54C5">
      <w:pPr>
        <w:pStyle w:val="Prrafodelista"/>
        <w:numPr>
          <w:ilvl w:val="0"/>
          <w:numId w:val="13"/>
        </w:numPr>
        <w:rPr>
          <w:rFonts w:eastAsiaTheme="minorEastAsia"/>
          <w:lang w:val="es"/>
        </w:rPr>
      </w:pPr>
      <w:r w:rsidRPr="0426F132">
        <w:rPr>
          <w:lang w:val="es"/>
        </w:rPr>
        <w:t xml:space="preserve">Obligación de ejecutar o supervisar un plan de manejo acordado en el contrato constitutivo, con miras al uso y aprovechamiento racionales de los recursos naturales del inmueble gravado. </w:t>
      </w:r>
    </w:p>
    <w:p w14:paraId="173C0475" w14:textId="2FA25100" w:rsidR="0C927C8B" w:rsidRDefault="0426F132" w:rsidP="0426F132">
      <w:pPr>
        <w:ind w:left="-360"/>
        <w:rPr>
          <w:lang w:val="es"/>
        </w:rPr>
      </w:pPr>
      <w:r w:rsidRPr="0426F132">
        <w:rPr>
          <w:lang w:val="es"/>
        </w:rPr>
        <w:t xml:space="preserve">Finalmente, cabe señalar que cualquier persona natural o jurídica, pública o privada podrá ser titular del Derecho real de conservación, pudiendo ser también transferido a cualquier título (salvo que en el contrato original se estipule algo diverso), fomentando la participación de particulares en la conservación y protección del patrimonio ambiental. </w:t>
      </w:r>
    </w:p>
    <w:p w14:paraId="097E016C" w14:textId="554B9910" w:rsidR="00011885" w:rsidRPr="00193264" w:rsidRDefault="001A384F" w:rsidP="00193264">
      <w:pPr>
        <w:pStyle w:val="titulo3"/>
        <w:rPr>
          <w:rFonts w:asciiTheme="minorHAnsi" w:hAnsiTheme="minorHAnsi"/>
          <w:color w:val="auto"/>
          <w:sz w:val="20"/>
          <w:lang w:eastAsia="en-US"/>
        </w:rPr>
      </w:pPr>
      <w:r>
        <w:rPr>
          <w:rFonts w:asciiTheme="minorHAnsi" w:hAnsiTheme="minorHAnsi"/>
          <w:color w:val="auto"/>
          <w:sz w:val="20"/>
          <w:lang w:eastAsia="en-US"/>
        </w:rPr>
        <w:t xml:space="preserve">Declaración </w:t>
      </w:r>
      <w:r w:rsidR="0426F132" w:rsidRPr="00193264">
        <w:rPr>
          <w:rFonts w:asciiTheme="minorHAnsi" w:hAnsiTheme="minorHAnsi"/>
          <w:color w:val="auto"/>
          <w:sz w:val="20"/>
          <w:lang w:eastAsia="en-US"/>
        </w:rPr>
        <w:t>de Meta Predial</w:t>
      </w:r>
      <w:r>
        <w:rPr>
          <w:rFonts w:asciiTheme="minorHAnsi" w:hAnsiTheme="minorHAnsi"/>
          <w:color w:val="auto"/>
          <w:sz w:val="20"/>
          <w:lang w:eastAsia="en-US"/>
        </w:rPr>
        <w:t xml:space="preserve"> y</w:t>
      </w:r>
      <w:r w:rsidRPr="001A384F">
        <w:rPr>
          <w:rFonts w:asciiTheme="minorHAnsi" w:hAnsiTheme="minorHAnsi"/>
          <w:color w:val="auto"/>
          <w:sz w:val="20"/>
          <w:lang w:eastAsia="en-US"/>
        </w:rPr>
        <w:t xml:space="preserve"> </w:t>
      </w:r>
      <w:r w:rsidRPr="00193264">
        <w:rPr>
          <w:rFonts w:asciiTheme="minorHAnsi" w:hAnsiTheme="minorHAnsi"/>
          <w:color w:val="auto"/>
          <w:sz w:val="20"/>
          <w:lang w:eastAsia="en-US"/>
        </w:rPr>
        <w:t>Objetivos de Or</w:t>
      </w:r>
      <w:r>
        <w:rPr>
          <w:rFonts w:asciiTheme="minorHAnsi" w:hAnsiTheme="minorHAnsi"/>
          <w:color w:val="auto"/>
          <w:sz w:val="20"/>
          <w:lang w:eastAsia="en-US"/>
        </w:rPr>
        <w:t>denamiento Predial</w:t>
      </w:r>
    </w:p>
    <w:p w14:paraId="42093512" w14:textId="36C1019D" w:rsidR="004465FF" w:rsidRDefault="0426F132" w:rsidP="0426F132">
      <w:pPr>
        <w:rPr>
          <w:lang w:eastAsia="en-US"/>
        </w:rPr>
      </w:pPr>
      <w:r w:rsidRPr="0426F132">
        <w:rPr>
          <w:lang w:eastAsia="en-US"/>
        </w:rPr>
        <w:t xml:space="preserve">La meta predial fue elaborada en conjunto con los propietarios del área, y consiste en: </w:t>
      </w:r>
    </w:p>
    <w:p w14:paraId="74575ED3" w14:textId="1431B552" w:rsidR="00C25A1B" w:rsidRDefault="315794AB" w:rsidP="00CD009E">
      <w:pPr>
        <w:spacing w:after="0" w:line="240" w:lineRule="auto"/>
        <w:jc w:val="center"/>
        <w:rPr>
          <w:i/>
          <w:iCs/>
        </w:rPr>
      </w:pPr>
      <w:r w:rsidRPr="315794AB">
        <w:rPr>
          <w:i/>
          <w:iCs/>
          <w:lang w:eastAsia="en-US"/>
        </w:rPr>
        <w:t xml:space="preserve">Establecer el Área Protegida Privada Pichimahuida como un sitio que permita el desarrollo de la naturaleza como </w:t>
      </w:r>
      <w:r w:rsidRPr="315794AB">
        <w:rPr>
          <w:i/>
          <w:iCs/>
        </w:rPr>
        <w:t>hábitat natural de vida silvestre</w:t>
      </w:r>
      <w:r w:rsidRPr="315794AB">
        <w:rPr>
          <w:i/>
          <w:iCs/>
          <w:lang w:eastAsia="en-US"/>
        </w:rPr>
        <w:t xml:space="preserve">, </w:t>
      </w:r>
      <w:r w:rsidRPr="315794AB">
        <w:rPr>
          <w:i/>
          <w:iCs/>
        </w:rPr>
        <w:t>protegiéndola de la intervención humana</w:t>
      </w:r>
      <w:r w:rsidRPr="315794AB">
        <w:rPr>
          <w:i/>
          <w:iCs/>
          <w:lang w:eastAsia="en-US"/>
        </w:rPr>
        <w:t xml:space="preserve"> y aumentando su potencial de restauración ecológica de especies nativas presentes en el Valle Leones,</w:t>
      </w:r>
      <w:r w:rsidRPr="315794AB">
        <w:rPr>
          <w:i/>
          <w:iCs/>
        </w:rPr>
        <w:t xml:space="preserve"> cuyo manejo sea orientado a las necesidades y prioridades de las mismas.</w:t>
      </w:r>
    </w:p>
    <w:p w14:paraId="5205D4AB" w14:textId="77777777" w:rsidR="00CD009E" w:rsidRPr="00CD009E" w:rsidRDefault="00CD009E" w:rsidP="00CD009E">
      <w:pPr>
        <w:spacing w:after="0" w:line="240" w:lineRule="auto"/>
        <w:jc w:val="center"/>
        <w:rPr>
          <w:i/>
          <w:iCs/>
        </w:rPr>
      </w:pPr>
    </w:p>
    <w:p w14:paraId="71323166" w14:textId="77777777" w:rsidR="00403919" w:rsidRDefault="315794AB" w:rsidP="004465FF">
      <w:pPr>
        <w:spacing w:after="0" w:line="240" w:lineRule="auto"/>
      </w:pPr>
      <w:r>
        <w:t xml:space="preserve">Para abordar el manejo orientado a las necesidades y prioridades de las especies nativas presentes en el Valle Leones, es necesario establecer el periodo de tiempo que dé cumplimiento a los objetivos planteados a continuación. </w:t>
      </w:r>
      <w:r w:rsidR="00FB554E">
        <w:t>De acuerdo con</w:t>
      </w:r>
      <w:r>
        <w:t xml:space="preserve"> la "Gu</w:t>
      </w:r>
      <w:r w:rsidR="00331C97">
        <w:t>í</w:t>
      </w:r>
      <w:r>
        <w:t xml:space="preserve">a para la restauración de ecosistemas andinos de Santiago", elaborada por </w:t>
      </w:r>
      <w:r w:rsidR="00FB554E">
        <w:t>Pérez</w:t>
      </w:r>
      <w:r>
        <w:t xml:space="preserve"> &amp; Bown (2015), un plazo de tiempo adecuado para realizar los objetivos es 5 años, requiriendo de revisión de los objetivos y actualización de estos, año a año. </w:t>
      </w:r>
    </w:p>
    <w:p w14:paraId="6D1EE85B" w14:textId="6B33AA10" w:rsidR="00E1291F" w:rsidRDefault="315794AB" w:rsidP="004465FF">
      <w:pPr>
        <w:spacing w:after="0" w:line="240" w:lineRule="auto"/>
      </w:pPr>
      <w:r>
        <w:t>Con el fin de retroalimentar la siguiente etap</w:t>
      </w:r>
      <w:r w:rsidR="00403919">
        <w:t xml:space="preserve">a del proyecto de restauración y, </w:t>
      </w:r>
      <w:r>
        <w:t>de acuerdo con todo lo anterior</w:t>
      </w:r>
      <w:r w:rsidR="00403919">
        <w:t>,</w:t>
      </w:r>
      <w:r>
        <w:t xml:space="preserve"> se plantean</w:t>
      </w:r>
      <w:r w:rsidR="00403919">
        <w:t xml:space="preserve"> a continuación los objetivos.</w:t>
      </w:r>
    </w:p>
    <w:p w14:paraId="35FBC1C4" w14:textId="77777777" w:rsidR="001A384F" w:rsidRDefault="001A384F" w:rsidP="315794AB">
      <w:pPr>
        <w:spacing w:after="0" w:line="240" w:lineRule="auto"/>
        <w:rPr>
          <w:b/>
          <w:bCs/>
          <w:lang w:val="es-CL"/>
        </w:rPr>
      </w:pPr>
    </w:p>
    <w:p w14:paraId="7BF0C2BB" w14:textId="0A7B4466" w:rsidR="003A6313" w:rsidRPr="008347BF" w:rsidRDefault="315794AB" w:rsidP="315794AB">
      <w:pPr>
        <w:spacing w:after="0" w:line="240" w:lineRule="auto"/>
        <w:rPr>
          <w:b/>
          <w:bCs/>
          <w:lang w:val="es-CL"/>
        </w:rPr>
      </w:pPr>
      <w:r w:rsidRPr="315794AB">
        <w:rPr>
          <w:b/>
          <w:bCs/>
          <w:lang w:val="es-CL"/>
        </w:rPr>
        <w:t xml:space="preserve">Objetivos: </w:t>
      </w:r>
    </w:p>
    <w:p w14:paraId="0ECFC781" w14:textId="396CD920" w:rsidR="00F9196F" w:rsidRPr="00BD0BCA" w:rsidRDefault="0054271C" w:rsidP="009E54C5">
      <w:pPr>
        <w:pStyle w:val="Prrafodelista"/>
        <w:numPr>
          <w:ilvl w:val="0"/>
          <w:numId w:val="15"/>
        </w:numPr>
        <w:spacing w:after="0" w:line="240" w:lineRule="auto"/>
        <w:rPr>
          <w:lang w:val="es-CL"/>
        </w:rPr>
      </w:pPr>
      <w:r>
        <w:rPr>
          <w:lang w:val="es-CL"/>
        </w:rPr>
        <w:t>Identificar oportunidades de protección ecosistémica frente a potenciales actividades humanas que mermen el desarrollo de la naturaleza como hábitat natural.</w:t>
      </w:r>
      <w:r w:rsidR="00C66248">
        <w:rPr>
          <w:rStyle w:val="Refdenotaalpie"/>
          <w:lang w:val="es-CL"/>
        </w:rPr>
        <w:footnoteReference w:id="8"/>
      </w:r>
    </w:p>
    <w:p w14:paraId="4FD5503B" w14:textId="5E09A600" w:rsidR="52FCDF57" w:rsidRDefault="0426F132" w:rsidP="009E54C5">
      <w:pPr>
        <w:pStyle w:val="Prrafodelista"/>
        <w:numPr>
          <w:ilvl w:val="0"/>
          <w:numId w:val="15"/>
        </w:numPr>
        <w:spacing w:after="0" w:line="240" w:lineRule="auto"/>
        <w:rPr>
          <w:lang w:val="es-CL"/>
        </w:rPr>
      </w:pPr>
      <w:r w:rsidRPr="0426F132">
        <w:rPr>
          <w:lang w:val="es-CL"/>
        </w:rPr>
        <w:t xml:space="preserve">Establecer zonas de manejo en base a las características ecológicas de cada área y los intereses establecidos por el propietario. </w:t>
      </w:r>
    </w:p>
    <w:p w14:paraId="0576D2BE" w14:textId="5F95B82F" w:rsidR="00C63CCD" w:rsidRDefault="315794AB" w:rsidP="009E54C5">
      <w:pPr>
        <w:pStyle w:val="Prrafodelista"/>
        <w:numPr>
          <w:ilvl w:val="0"/>
          <w:numId w:val="15"/>
        </w:numPr>
        <w:spacing w:line="240" w:lineRule="auto"/>
        <w:rPr>
          <w:lang w:eastAsia="en-US"/>
        </w:rPr>
      </w:pPr>
      <w:r w:rsidRPr="315794AB">
        <w:rPr>
          <w:lang w:eastAsia="en-US"/>
        </w:rPr>
        <w:t>Potenciar la investigación científica y generación de información en torno al Área Protegida Privada Pichimahuida, fomentando la rehabilitación ecológica del lugar, conservando los ecosistemas y su biodiversidad presente.</w:t>
      </w:r>
    </w:p>
    <w:p w14:paraId="3A7F7932" w14:textId="77777777" w:rsidR="00011885" w:rsidRPr="00177FF4" w:rsidRDefault="0426F132" w:rsidP="00193264">
      <w:pPr>
        <w:pStyle w:val="Ttulo1"/>
        <w:rPr>
          <w:lang w:eastAsia="en-US"/>
        </w:rPr>
      </w:pPr>
      <w:bookmarkStart w:id="9" w:name="_Toc505520610"/>
      <w:r w:rsidRPr="00177FF4">
        <w:lastRenderedPageBreak/>
        <w:t>Capítulo 2: Caracterización y Diagnóstico Predial</w:t>
      </w:r>
      <w:bookmarkEnd w:id="9"/>
    </w:p>
    <w:p w14:paraId="49CBFB70" w14:textId="77777777" w:rsidR="00B96EA6" w:rsidRPr="00193264" w:rsidRDefault="0426F132" w:rsidP="00193264">
      <w:pPr>
        <w:pStyle w:val="Ttulo2"/>
        <w:rPr>
          <w:rFonts w:asciiTheme="minorHAnsi" w:hAnsiTheme="minorHAnsi"/>
          <w:color w:val="auto"/>
          <w:lang w:eastAsia="en-US"/>
        </w:rPr>
      </w:pPr>
      <w:bookmarkStart w:id="10" w:name="_Toc505520611"/>
      <w:r w:rsidRPr="00193264">
        <w:rPr>
          <w:rFonts w:asciiTheme="minorHAnsi" w:hAnsiTheme="minorHAnsi"/>
          <w:color w:val="auto"/>
          <w:lang w:eastAsia="en-US"/>
        </w:rPr>
        <w:t>Unidades Territoriales Homogéneas</w:t>
      </w:r>
      <w:bookmarkEnd w:id="10"/>
    </w:p>
    <w:p w14:paraId="5D916DB8" w14:textId="0FE4C4CA" w:rsidR="003E0D91" w:rsidRPr="003E0D91" w:rsidRDefault="55736AA4" w:rsidP="003E0D91">
      <w:r>
        <w:t xml:space="preserve">La caracterización predial se sustenta principalmente en la división del área de estudio en Unidades </w:t>
      </w:r>
      <w:r w:rsidR="0EA7BF19">
        <w:t>Territoriales Homogéneas</w:t>
      </w:r>
      <w:r>
        <w:t xml:space="preserve"> (UTH), las cu</w:t>
      </w:r>
      <w:r w:rsidRPr="47B4F8D8">
        <w:t xml:space="preserve">ales </w:t>
      </w:r>
      <w:r w:rsidR="5DF07CFA" w:rsidRPr="47B4F8D8">
        <w:rPr>
          <w:lang w:val="es"/>
        </w:rPr>
        <w:t>son entidades que presentan un parecido importante en sus características físicas, formas presentes, rasgos característicos y/o comportamiento territorial; en donde se destaca la relatividad de esta</w:t>
      </w:r>
      <w:r w:rsidRPr="47B4F8D8">
        <w:rPr>
          <w:lang w:val="es"/>
        </w:rPr>
        <w:t xml:space="preserve"> similitud</w:t>
      </w:r>
      <w:r w:rsidR="5DF07CFA" w:rsidRPr="47B4F8D8">
        <w:rPr>
          <w:lang w:val="es"/>
        </w:rPr>
        <w:t>, en base al nivel de detalle que se requiera para el objetivo buscado (Urbanística y Ordenación del Territorio, 2012).</w:t>
      </w:r>
      <w:r w:rsidRPr="47B4F8D8">
        <w:t xml:space="preserve"> Para </w:t>
      </w:r>
      <w:r>
        <w:t xml:space="preserve">su </w:t>
      </w:r>
      <w:r w:rsidRPr="47B4F8D8">
        <w:t>delimitación se utilizó</w:t>
      </w:r>
      <w:r w:rsidR="2040194A" w:rsidRPr="315794AB">
        <w:t xml:space="preserve"> </w:t>
      </w:r>
      <w:r w:rsidR="106EBCF7">
        <w:t xml:space="preserve">un </w:t>
      </w:r>
      <w:r w:rsidR="2040194A">
        <w:t>Sistema de Información Geográfico (SIG</w:t>
      </w:r>
      <w:r w:rsidR="008F0DF3">
        <w:t>) que</w:t>
      </w:r>
      <w:r w:rsidR="2040194A">
        <w:t xml:space="preserve"> permitió un análisis acabado</w:t>
      </w:r>
      <w:r w:rsidR="106EBCF7" w:rsidRPr="315794AB">
        <w:t xml:space="preserve"> </w:t>
      </w:r>
      <w:r w:rsidR="4B4C4C7D">
        <w:t xml:space="preserve">de las </w:t>
      </w:r>
      <w:r w:rsidR="6BB8E56B">
        <w:t>características</w:t>
      </w:r>
      <w:r w:rsidR="4B4C4C7D">
        <w:t xml:space="preserve"> principales para la delimitación de estas UTH, las que corresponden </w:t>
      </w:r>
      <w:r w:rsidR="662DAFEA">
        <w:t>a</w:t>
      </w:r>
      <w:r w:rsidR="394AFA52" w:rsidRPr="315794AB">
        <w:t xml:space="preserve">: </w:t>
      </w:r>
      <w:r w:rsidR="20F76A4C">
        <w:t>Geomorfología, Uso de suelo (Land</w:t>
      </w:r>
      <w:r w:rsidR="20F76A4C" w:rsidRPr="315794AB">
        <w:t xml:space="preserve"> </w:t>
      </w:r>
      <w:r w:rsidR="20F76A4C">
        <w:t>Cover</w:t>
      </w:r>
      <w:r w:rsidR="1102453F">
        <w:t>) y</w:t>
      </w:r>
      <w:r w:rsidR="20F76A4C">
        <w:t xml:space="preserve"> Flora</w:t>
      </w:r>
      <w:r w:rsidR="1102453F" w:rsidRPr="315794AB">
        <w:t>/</w:t>
      </w:r>
      <w:r w:rsidR="20F76A4C">
        <w:t xml:space="preserve">Vegetación. </w:t>
      </w:r>
      <w:r w:rsidR="1102453F">
        <w:t>Esto fue posible mediante</w:t>
      </w:r>
      <w:r>
        <w:t xml:space="preserve"> fotografías aéreas o imágenes satelitales, </w:t>
      </w:r>
      <w:r w:rsidR="1102453F">
        <w:t>obtenidas principalmente por trabajos realizados anteriormente en el sector (Campo et</w:t>
      </w:r>
      <w:r w:rsidR="05B2F83E">
        <w:t xml:space="preserve"> al</w:t>
      </w:r>
      <w:r w:rsidR="00797BD3">
        <w:t>.</w:t>
      </w:r>
      <w:r w:rsidR="1102453F">
        <w:t>, 2016) el cual consistía en el Uso de suelo (Land</w:t>
      </w:r>
      <w:r w:rsidR="1102453F" w:rsidRPr="315794AB">
        <w:t xml:space="preserve"> </w:t>
      </w:r>
      <w:r w:rsidR="1102453F">
        <w:t>Cover) del área</w:t>
      </w:r>
      <w:r w:rsidR="008F0DF3">
        <w:t>. L</w:t>
      </w:r>
      <w:r w:rsidR="1102453F">
        <w:t xml:space="preserve">a geomorfología fue </w:t>
      </w:r>
      <w:r w:rsidR="00FB554E">
        <w:t>analizada mediante un modelo de elevación digital (</w:t>
      </w:r>
      <w:r w:rsidR="07D31F61">
        <w:t>DEM</w:t>
      </w:r>
      <w:r w:rsidR="00FB554E">
        <w:t>, por sus siglas en inglés)</w:t>
      </w:r>
      <w:r w:rsidR="07D31F61">
        <w:t xml:space="preserve"> y su posterior procesamiento </w:t>
      </w:r>
      <w:r w:rsidR="05B2F83E">
        <w:t>para obtener la exposición, pendiente y altura del área en cuestión. Finalmente, la flora y vegetación fue analizada en base al Land</w:t>
      </w:r>
      <w:r w:rsidR="05B2F83E" w:rsidRPr="315794AB">
        <w:t xml:space="preserve"> </w:t>
      </w:r>
      <w:r w:rsidR="05B2F83E">
        <w:t>Cover de Campo et al</w:t>
      </w:r>
      <w:r w:rsidR="00797BD3">
        <w:t>.</w:t>
      </w:r>
      <w:r w:rsidR="05B2F83E">
        <w:t xml:space="preserve"> (2016) comparando</w:t>
      </w:r>
      <w:r w:rsidR="008F0DF3">
        <w:t xml:space="preserve"> e identificando las distintas coberturas</w:t>
      </w:r>
      <w:r w:rsidR="05B2F83E">
        <w:t xml:space="preserve"> mediante fotointerpretación de imágenes obtenidas en Google Maps</w:t>
      </w:r>
      <w:r w:rsidR="008F0DF3">
        <w:t>,</w:t>
      </w:r>
      <w:r w:rsidR="05B2F83E">
        <w:t xml:space="preserve"> sumado a la información de los pisos vegetacionales</w:t>
      </w:r>
      <w:r w:rsidR="05B2F83E" w:rsidRPr="315794AB">
        <w:t xml:space="preserve"> </w:t>
      </w:r>
      <w:r w:rsidR="05B2F83E" w:rsidRPr="05B2F83E">
        <w:t>de</w:t>
      </w:r>
      <w:r w:rsidR="05B2F83E" w:rsidRPr="315794AB">
        <w:t xml:space="preserve"> </w:t>
      </w:r>
      <w:r w:rsidR="05B2F83E" w:rsidRPr="6AB34C0C">
        <w:t>Luebert y Pliscoff (2006</w:t>
      </w:r>
      <w:r w:rsidR="1A2C4D14" w:rsidRPr="6AB34C0C">
        <w:t xml:space="preserve">). Posteriormente, fue necesario verificar la información en terreno </w:t>
      </w:r>
      <w:r w:rsidR="71C291CD" w:rsidRPr="71C291CD">
        <w:t xml:space="preserve">mediante la </w:t>
      </w:r>
      <w:r w:rsidR="779ECC56" w:rsidRPr="779ECC56">
        <w:t xml:space="preserve">utilización de </w:t>
      </w:r>
      <w:r w:rsidR="5947E267" w:rsidRPr="5947E267">
        <w:t>una ficha</w:t>
      </w:r>
      <w:r w:rsidRPr="233382CE">
        <w:rPr>
          <w:rStyle w:val="Refdenotaalpie"/>
        </w:rPr>
        <w:footnoteReference w:id="9"/>
      </w:r>
      <w:r w:rsidR="05B2F83E">
        <w:t xml:space="preserve">  </w:t>
      </w:r>
      <w:r w:rsidR="00CD0A56">
        <w:t>(Anexo 1</w:t>
      </w:r>
      <w:r w:rsidR="008F0DF3">
        <w:t xml:space="preserve">) </w:t>
      </w:r>
      <w:r w:rsidR="05B2F83E">
        <w:t>donde se establecieron</w:t>
      </w:r>
      <w:r w:rsidR="1102453F">
        <w:t xml:space="preserve"> las </w:t>
      </w:r>
      <w:r>
        <w:t xml:space="preserve">variables bióticas, topográficas y antrópicas, desglosadas específicamente en formaciones vegetacionales, plantaciones, pendiente, exposición, cuerpos de agua y grado de intervención antrópica. </w:t>
      </w:r>
    </w:p>
    <w:p w14:paraId="664FF4DD" w14:textId="45A1D347" w:rsidR="7AB31593" w:rsidRDefault="0426F132" w:rsidP="7AB31593">
      <w:r>
        <w:t xml:space="preserve">De esta manera, en el predio se identificaron 43 UTH, que se muestran en </w:t>
      </w:r>
      <w:r w:rsidRPr="00E1291F">
        <w:t xml:space="preserve">la </w:t>
      </w:r>
      <w:r w:rsidR="00E1291F" w:rsidRPr="00B2132F">
        <w:rPr>
          <w:b/>
        </w:rPr>
        <w:t>Figura 4</w:t>
      </w:r>
      <w:r w:rsidRPr="00E1291F">
        <w:t>.</w:t>
      </w:r>
    </w:p>
    <w:p w14:paraId="31EFAC2F" w14:textId="77777777" w:rsidR="008F0DF3" w:rsidRDefault="008F0DF3" w:rsidP="74ED49B9">
      <w:pPr>
        <w:jc w:val="center"/>
        <w:rPr>
          <w:b/>
          <w:bCs/>
          <w:szCs w:val="18"/>
        </w:rPr>
      </w:pPr>
    </w:p>
    <w:p w14:paraId="5C63D11B" w14:textId="77777777" w:rsidR="008F0DF3" w:rsidRDefault="008F0DF3" w:rsidP="74ED49B9">
      <w:pPr>
        <w:jc w:val="center"/>
        <w:rPr>
          <w:b/>
          <w:bCs/>
          <w:szCs w:val="18"/>
        </w:rPr>
      </w:pPr>
    </w:p>
    <w:p w14:paraId="20207761" w14:textId="77777777" w:rsidR="008F0DF3" w:rsidRDefault="008F0DF3" w:rsidP="74ED49B9">
      <w:pPr>
        <w:jc w:val="center"/>
        <w:rPr>
          <w:b/>
          <w:bCs/>
          <w:szCs w:val="18"/>
        </w:rPr>
      </w:pPr>
    </w:p>
    <w:p w14:paraId="7CB19218" w14:textId="77777777" w:rsidR="008F0DF3" w:rsidRDefault="008F0DF3" w:rsidP="74ED49B9">
      <w:pPr>
        <w:jc w:val="center"/>
        <w:rPr>
          <w:b/>
          <w:bCs/>
          <w:szCs w:val="18"/>
        </w:rPr>
      </w:pPr>
    </w:p>
    <w:p w14:paraId="5262277C" w14:textId="77777777" w:rsidR="008F0DF3" w:rsidRDefault="008F0DF3" w:rsidP="74ED49B9">
      <w:pPr>
        <w:jc w:val="center"/>
        <w:rPr>
          <w:b/>
          <w:bCs/>
          <w:szCs w:val="18"/>
        </w:rPr>
      </w:pPr>
    </w:p>
    <w:p w14:paraId="5F50850F" w14:textId="77777777" w:rsidR="008F0DF3" w:rsidRDefault="008F0DF3" w:rsidP="74ED49B9">
      <w:pPr>
        <w:jc w:val="center"/>
        <w:rPr>
          <w:b/>
          <w:bCs/>
          <w:szCs w:val="18"/>
        </w:rPr>
      </w:pPr>
    </w:p>
    <w:p w14:paraId="305A4E91" w14:textId="77777777" w:rsidR="008F0DF3" w:rsidRDefault="008F0DF3" w:rsidP="74ED49B9">
      <w:pPr>
        <w:jc w:val="center"/>
        <w:rPr>
          <w:b/>
          <w:bCs/>
          <w:szCs w:val="18"/>
        </w:rPr>
      </w:pPr>
    </w:p>
    <w:p w14:paraId="693A68C2" w14:textId="77777777" w:rsidR="008F0DF3" w:rsidRDefault="008F0DF3" w:rsidP="74ED49B9">
      <w:pPr>
        <w:jc w:val="center"/>
        <w:rPr>
          <w:b/>
          <w:bCs/>
          <w:szCs w:val="18"/>
        </w:rPr>
      </w:pPr>
    </w:p>
    <w:p w14:paraId="0ABF996B" w14:textId="77777777" w:rsidR="008F0DF3" w:rsidRDefault="008F0DF3" w:rsidP="74ED49B9">
      <w:pPr>
        <w:jc w:val="center"/>
        <w:rPr>
          <w:b/>
          <w:bCs/>
          <w:szCs w:val="18"/>
        </w:rPr>
      </w:pPr>
    </w:p>
    <w:p w14:paraId="41F0D65D" w14:textId="77777777" w:rsidR="008F0DF3" w:rsidRDefault="008F0DF3" w:rsidP="74ED49B9">
      <w:pPr>
        <w:jc w:val="center"/>
        <w:rPr>
          <w:b/>
          <w:bCs/>
          <w:szCs w:val="18"/>
        </w:rPr>
      </w:pPr>
    </w:p>
    <w:p w14:paraId="29143618" w14:textId="77777777" w:rsidR="008F0DF3" w:rsidRDefault="008F0DF3" w:rsidP="74ED49B9">
      <w:pPr>
        <w:jc w:val="center"/>
        <w:rPr>
          <w:b/>
          <w:bCs/>
          <w:szCs w:val="18"/>
        </w:rPr>
      </w:pPr>
    </w:p>
    <w:p w14:paraId="57AD10A8" w14:textId="77777777" w:rsidR="008F0DF3" w:rsidRDefault="008F0DF3" w:rsidP="74ED49B9">
      <w:pPr>
        <w:jc w:val="center"/>
        <w:rPr>
          <w:b/>
          <w:bCs/>
          <w:szCs w:val="18"/>
        </w:rPr>
      </w:pPr>
    </w:p>
    <w:p w14:paraId="2DDA7081" w14:textId="076C0FF6" w:rsidR="7AB31593" w:rsidRPr="00E1291F" w:rsidRDefault="00E1291F" w:rsidP="74ED49B9">
      <w:pPr>
        <w:jc w:val="center"/>
        <w:rPr>
          <w:sz w:val="22"/>
        </w:rPr>
      </w:pPr>
      <w:r w:rsidRPr="00E72227">
        <w:rPr>
          <w:b/>
          <w:bCs/>
          <w:szCs w:val="18"/>
        </w:rPr>
        <w:lastRenderedPageBreak/>
        <w:t>Figura 4.</w:t>
      </w:r>
      <w:r w:rsidR="315794AB" w:rsidRPr="00E72227">
        <w:rPr>
          <w:b/>
          <w:bCs/>
          <w:szCs w:val="18"/>
        </w:rPr>
        <w:t xml:space="preserve"> UTH del APP Pichimahuida</w:t>
      </w:r>
      <w:r w:rsidR="315794AB" w:rsidRPr="00E1291F">
        <w:rPr>
          <w:bCs/>
          <w:szCs w:val="18"/>
        </w:rPr>
        <w:t>.</w:t>
      </w:r>
    </w:p>
    <w:p w14:paraId="48175A4F" w14:textId="3B23F9DB" w:rsidR="00773AC4" w:rsidRDefault="00773AC4" w:rsidP="00EE062C">
      <w:pPr>
        <w:pStyle w:val="Imagenes"/>
      </w:pPr>
      <w:r>
        <w:rPr>
          <w:noProof/>
        </w:rPr>
        <w:drawing>
          <wp:inline distT="0" distB="0" distL="0" distR="0" wp14:anchorId="114E8CDC" wp14:editId="00A5BC91">
            <wp:extent cx="5766565" cy="4122420"/>
            <wp:effectExtent l="0" t="0" r="5715" b="0"/>
            <wp:docPr id="21369948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6">
                      <a:extLst>
                        <a:ext uri="{28A0092B-C50C-407E-A947-70E740481C1C}">
                          <a14:useLocalDpi xmlns:a14="http://schemas.microsoft.com/office/drawing/2010/main" val="0"/>
                        </a:ext>
                      </a:extLst>
                    </a:blip>
                    <a:srcRect t="4056" b="3451"/>
                    <a:stretch/>
                  </pic:blipFill>
                  <pic:spPr bwMode="auto">
                    <a:xfrm>
                      <a:off x="0" y="0"/>
                      <a:ext cx="5785092" cy="4135665"/>
                    </a:xfrm>
                    <a:prstGeom prst="rect">
                      <a:avLst/>
                    </a:prstGeom>
                    <a:ln>
                      <a:noFill/>
                    </a:ln>
                    <a:extLst>
                      <a:ext uri="{53640926-AAD7-44D8-BBD7-CCE9431645EC}">
                        <a14:shadowObscured xmlns:a14="http://schemas.microsoft.com/office/drawing/2010/main"/>
                      </a:ext>
                    </a:extLst>
                  </pic:spPr>
                </pic:pic>
              </a:graphicData>
            </a:graphic>
          </wp:inline>
        </w:drawing>
      </w:r>
    </w:p>
    <w:p w14:paraId="6E350725" w14:textId="14E3DBBF" w:rsidR="00E72227" w:rsidRPr="00E72227" w:rsidRDefault="00E72227" w:rsidP="00E72227">
      <w:pPr>
        <w:jc w:val="right"/>
        <w:rPr>
          <w:b/>
          <w:bCs/>
          <w:sz w:val="16"/>
          <w:szCs w:val="16"/>
        </w:rPr>
      </w:pPr>
      <w:r w:rsidRPr="00E72227">
        <w:rPr>
          <w:b/>
          <w:bCs/>
          <w:sz w:val="16"/>
          <w:szCs w:val="16"/>
        </w:rPr>
        <w:t>Fuente: Elaboración propia, 2017.</w:t>
      </w:r>
    </w:p>
    <w:p w14:paraId="6E850018" w14:textId="4D4E66F7" w:rsidR="4D764F0F" w:rsidRDefault="0426F132" w:rsidP="4D764F0F">
      <w:r>
        <w:t>Las UTH 2, 14, 16 y 25 corresponden a sectores donde predomina la intervención y presión humana, tales como sectores residenciales, caminos y áreas dispuestas para la ganadería.</w:t>
      </w:r>
      <w:r w:rsidR="00CD009E">
        <w:t xml:space="preserve"> </w:t>
      </w:r>
      <w:r>
        <w:t>Respecto a las UTH 1, 3, 7, 15, 17, 20, 27, 28, 30 y 39</w:t>
      </w:r>
      <w:r w:rsidR="008F0DF3">
        <w:t>, estas</w:t>
      </w:r>
      <w:r>
        <w:t xml:space="preserve"> corresponden a sectores de matorrales, praderas y matorral</w:t>
      </w:r>
      <w:r w:rsidR="008F0DF3">
        <w:t>es arborescentes con árboles de</w:t>
      </w:r>
      <w:r>
        <w:t xml:space="preserve"> alturas mayores a 2 metros.</w:t>
      </w:r>
    </w:p>
    <w:p w14:paraId="5BE94CDB" w14:textId="0CB603C9" w:rsidR="4D764F0F" w:rsidRDefault="00FB554E" w:rsidP="4D764F0F">
      <w:r>
        <w:t>Las siguientes UTH</w:t>
      </w:r>
      <w:r w:rsidR="315794AB">
        <w:t xml:space="preserve"> corresponden a se</w:t>
      </w:r>
      <w:r w:rsidR="008F0DF3">
        <w:t>ctores predominantemente boscosos</w:t>
      </w:r>
      <w:r w:rsidR="315794AB">
        <w:t>, de diferentes características, tales como plantaciones forestales (5 y 36), bosque nativo (4, 8, 9, 10, 12, 18, 19, 22, 23, 24, 26, 31, 32, 33, 34, 41, 42, y 43) y bosque mixto (13, 21 y 35), donde se aprecian tanto plantación forestal como bosque nativo. Es importante destacar la dominancia de este tipo de formación vegetación en el sector.</w:t>
      </w:r>
    </w:p>
    <w:p w14:paraId="1FD5BE66" w14:textId="6B97EEB7" w:rsidR="00E1291F" w:rsidRDefault="00FB554E">
      <w:r>
        <w:t>Las UTH</w:t>
      </w:r>
      <w:r w:rsidR="315794AB">
        <w:t xml:space="preserve"> 6, 11, 37 y 40 corresponden a Humedales, específicamente de turbales</w:t>
      </w:r>
      <w:r w:rsidR="008F0DF3">
        <w:t>,</w:t>
      </w:r>
      <w:r w:rsidR="315794AB">
        <w:t xml:space="preserve"> y la UTH 38 corresponde a</w:t>
      </w:r>
      <w:r w:rsidR="008F0DF3">
        <w:t>l</w:t>
      </w:r>
      <w:r w:rsidR="315794AB">
        <w:t xml:space="preserve"> río Mapuche. Finalmente, la UTH 14 corresponde a un sector con gran cantidad de rocas y sedimentos, caracterizada por la vegetación baja (herbácea y arbustiva), surgida por el desmoronamiento de la morrena del glaciar Mapuche.</w:t>
      </w:r>
    </w:p>
    <w:p w14:paraId="0FD4BA2B" w14:textId="56F1E1A0" w:rsidR="42FD98C8" w:rsidRPr="001661A1" w:rsidRDefault="0426F132" w:rsidP="009E54C5">
      <w:pPr>
        <w:pStyle w:val="titulo3"/>
        <w:numPr>
          <w:ilvl w:val="2"/>
          <w:numId w:val="21"/>
        </w:numPr>
        <w:rPr>
          <w:rFonts w:asciiTheme="minorHAnsi" w:hAnsiTheme="minorHAnsi"/>
          <w:color w:val="auto"/>
          <w:sz w:val="20"/>
        </w:rPr>
      </w:pPr>
      <w:r w:rsidRPr="001661A1">
        <w:rPr>
          <w:rFonts w:asciiTheme="minorHAnsi" w:hAnsiTheme="minorHAnsi"/>
          <w:color w:val="auto"/>
          <w:sz w:val="20"/>
        </w:rPr>
        <w:t>Descripción del predio por subsistemas</w:t>
      </w:r>
    </w:p>
    <w:p w14:paraId="1D945844" w14:textId="3C3F794C" w:rsidR="00773AC4" w:rsidRDefault="315794AB" w:rsidP="00773AC4">
      <w:r>
        <w:t>Para realizar la caracterización de cada UTH, se recogieron datos de terreno que se pueden visualizar en e</w:t>
      </w:r>
      <w:r w:rsidRPr="00E1291F">
        <w:t xml:space="preserve">l </w:t>
      </w:r>
      <w:r w:rsidR="00E1291F" w:rsidRPr="00E1291F">
        <w:rPr>
          <w:bCs/>
        </w:rPr>
        <w:t>Apéndice 1</w:t>
      </w:r>
      <w:r w:rsidR="00E1291F">
        <w:rPr>
          <w:b/>
          <w:bCs/>
        </w:rPr>
        <w:t>,</w:t>
      </w:r>
      <w:r w:rsidRPr="315794AB">
        <w:rPr>
          <w:color w:val="FF0000"/>
        </w:rPr>
        <w:t xml:space="preserve"> </w:t>
      </w:r>
      <w:r w:rsidR="00E1291F">
        <w:t xml:space="preserve">en donde se evaluó: </w:t>
      </w:r>
      <w:r>
        <w:t>la cobertura vegetacional, erosión del suelo, pedregosidad del suelo, calidad visual del paisaj</w:t>
      </w:r>
      <w:r w:rsidR="008B379F">
        <w:t xml:space="preserve">e, calidad in situ del paisaje y </w:t>
      </w:r>
      <w:r>
        <w:t>las amenazas presentes</w:t>
      </w:r>
      <w:r w:rsidR="008B379F">
        <w:t xml:space="preserve"> en el</w:t>
      </w:r>
      <w:r>
        <w:t xml:space="preserve"> territorio. </w:t>
      </w:r>
    </w:p>
    <w:p w14:paraId="29AFD67C" w14:textId="474E5907" w:rsidR="00B96EA6" w:rsidRPr="001661A1" w:rsidRDefault="315794AB" w:rsidP="009E54C5">
      <w:pPr>
        <w:pStyle w:val="titulo4"/>
        <w:numPr>
          <w:ilvl w:val="0"/>
          <w:numId w:val="22"/>
        </w:numPr>
        <w:rPr>
          <w:rFonts w:asciiTheme="minorHAnsi" w:hAnsiTheme="minorHAnsi"/>
          <w:color w:val="auto"/>
          <w:lang w:eastAsia="en-US"/>
        </w:rPr>
      </w:pPr>
      <w:r w:rsidRPr="001661A1">
        <w:rPr>
          <w:rFonts w:asciiTheme="minorHAnsi" w:hAnsiTheme="minorHAnsi"/>
          <w:color w:val="auto"/>
          <w:lang w:eastAsia="en-US"/>
        </w:rPr>
        <w:lastRenderedPageBreak/>
        <w:t>Biogeoestructura</w:t>
      </w:r>
    </w:p>
    <w:p w14:paraId="0875323E" w14:textId="6EC1A3F5" w:rsidR="00210034" w:rsidRDefault="0426F132" w:rsidP="0426F132">
      <w:pPr>
        <w:rPr>
          <w:lang w:eastAsia="en-US"/>
        </w:rPr>
      </w:pPr>
      <w:r w:rsidRPr="0426F132">
        <w:rPr>
          <w:lang w:eastAsia="en-US"/>
        </w:rPr>
        <w:t>Se refiere al subsistema correspondiente a los componentes bióticos y abióticos del sustrato (excepto el agua) y la atmósfera que existen en el predio (</w:t>
      </w:r>
      <w:r>
        <w:t xml:space="preserve">Gastó et al, 1993, citado por Campos, 2006). </w:t>
      </w:r>
    </w:p>
    <w:p w14:paraId="76F81725" w14:textId="35FB8952" w:rsidR="00152EEE" w:rsidRDefault="00541ED8" w:rsidP="315794AB">
      <w:pPr>
        <w:rPr>
          <w:lang w:eastAsia="en-US"/>
        </w:rPr>
      </w:pPr>
      <w:r>
        <w:rPr>
          <w:lang w:eastAsia="en-US"/>
        </w:rPr>
        <w:t>Según Moraga (2012)</w:t>
      </w:r>
      <w:r w:rsidR="00342332">
        <w:rPr>
          <w:rStyle w:val="Refdenotaalpie"/>
          <w:lang w:eastAsia="en-US"/>
        </w:rPr>
        <w:footnoteReference w:id="10"/>
      </w:r>
      <w:r>
        <w:rPr>
          <w:lang w:eastAsia="en-US"/>
        </w:rPr>
        <w:t xml:space="preserve">, </w:t>
      </w:r>
      <w:r w:rsidR="00C85603">
        <w:rPr>
          <w:lang w:eastAsia="en-US"/>
        </w:rPr>
        <w:t xml:space="preserve">Pichimahuida posee condiciones homogéneas en toda el área como el tipo y clase de suelo, pero presenta diferencias </w:t>
      </w:r>
      <w:r w:rsidR="004E4394">
        <w:rPr>
          <w:lang w:eastAsia="en-US"/>
        </w:rPr>
        <w:t>tanto en el grado de erosión del suelo,</w:t>
      </w:r>
      <w:r w:rsidR="00C85603">
        <w:rPr>
          <w:lang w:eastAsia="en-US"/>
        </w:rPr>
        <w:t xml:space="preserve"> </w:t>
      </w:r>
      <w:r w:rsidR="004E4394">
        <w:rPr>
          <w:lang w:eastAsia="en-US"/>
        </w:rPr>
        <w:t xml:space="preserve">como también en </w:t>
      </w:r>
      <w:r w:rsidR="00C85603">
        <w:rPr>
          <w:lang w:eastAsia="en-US"/>
        </w:rPr>
        <w:t>exposición y pendiente</w:t>
      </w:r>
      <w:r w:rsidR="004E4394">
        <w:rPr>
          <w:lang w:eastAsia="en-US"/>
        </w:rPr>
        <w:t xml:space="preserve">. </w:t>
      </w:r>
    </w:p>
    <w:p w14:paraId="6EFDCC5D" w14:textId="35FB8952" w:rsidR="006F5E03" w:rsidRPr="001661A1" w:rsidRDefault="0426F132" w:rsidP="009E54C5">
      <w:pPr>
        <w:pStyle w:val="Titulo5"/>
        <w:numPr>
          <w:ilvl w:val="0"/>
          <w:numId w:val="23"/>
        </w:numPr>
        <w:rPr>
          <w:rFonts w:asciiTheme="minorHAnsi" w:hAnsiTheme="minorHAnsi"/>
          <w:color w:val="auto"/>
          <w:lang w:eastAsia="en-US"/>
        </w:rPr>
      </w:pPr>
      <w:r w:rsidRPr="001661A1">
        <w:rPr>
          <w:rFonts w:asciiTheme="minorHAnsi" w:hAnsiTheme="minorHAnsi"/>
          <w:color w:val="auto"/>
          <w:lang w:eastAsia="en-US"/>
        </w:rPr>
        <w:t>Erosión</w:t>
      </w:r>
    </w:p>
    <w:p w14:paraId="1108EC67" w14:textId="542FB726" w:rsidR="00AD190C" w:rsidRDefault="000A3871" w:rsidP="315794AB">
      <w:pPr>
        <w:rPr>
          <w:lang w:eastAsia="en-US"/>
        </w:rPr>
      </w:pPr>
      <w:r>
        <w:rPr>
          <w:lang w:eastAsia="en-US"/>
        </w:rPr>
        <w:t>La formación de los suelos se debe a la acumulación de cenizas volcánicas recientes, originando una textura liviana, arenosa a franco arenosa en dichas estratas y arenas fluvioglaciares, guijarros y roca fra</w:t>
      </w:r>
      <w:r w:rsidR="0092015E">
        <w:rPr>
          <w:lang w:eastAsia="en-US"/>
        </w:rPr>
        <w:t>g</w:t>
      </w:r>
      <w:r w:rsidR="00AD190C">
        <w:rPr>
          <w:lang w:eastAsia="en-US"/>
        </w:rPr>
        <w:t>mentada</w:t>
      </w:r>
      <w:r w:rsidR="00152EEE">
        <w:rPr>
          <w:lang w:eastAsia="en-US"/>
        </w:rPr>
        <w:t>.</w:t>
      </w:r>
      <w:r w:rsidR="00AD190C">
        <w:rPr>
          <w:lang w:eastAsia="en-US"/>
        </w:rPr>
        <w:t xml:space="preserve"> El relieve montañoso se ha modificado gracias a la acción del hielo glacial</w:t>
      </w:r>
      <w:r w:rsidR="00E1291F">
        <w:rPr>
          <w:lang w:eastAsia="en-US"/>
        </w:rPr>
        <w:t xml:space="preserve">, originando terrazas aluviales. </w:t>
      </w:r>
      <w:r w:rsidR="00541ED8">
        <w:rPr>
          <w:lang w:eastAsia="en-US"/>
        </w:rPr>
        <w:t>Esto, sumado a la erosión agravada por prácticas agropecuarias tradicionales</w:t>
      </w:r>
      <w:r w:rsidR="00342332">
        <w:rPr>
          <w:lang w:eastAsia="en-US"/>
        </w:rPr>
        <w:t xml:space="preserve"> </w:t>
      </w:r>
      <w:r w:rsidR="00541ED8">
        <w:rPr>
          <w:lang w:eastAsia="en-US"/>
        </w:rPr>
        <w:t>y quemas para uso ganadero</w:t>
      </w:r>
      <w:r w:rsidR="00342332">
        <w:rPr>
          <w:lang w:eastAsia="en-US"/>
        </w:rPr>
        <w:t xml:space="preserve"> (incendios, tala, ramoneo)</w:t>
      </w:r>
      <w:r w:rsidR="00541ED8">
        <w:rPr>
          <w:lang w:eastAsia="en-US"/>
        </w:rPr>
        <w:t>, se convirtió en una superficie d</w:t>
      </w:r>
      <w:r w:rsidR="00152EEE">
        <w:rPr>
          <w:lang w:eastAsia="en-US"/>
        </w:rPr>
        <w:t>esprovista de cobertura arbórea (Moraga, 2012)</w:t>
      </w:r>
      <w:r w:rsidR="00152EEE">
        <w:rPr>
          <w:rStyle w:val="Refdenotaalpie"/>
          <w:lang w:eastAsia="en-US"/>
        </w:rPr>
        <w:footnoteReference w:id="11"/>
      </w:r>
      <w:r w:rsidR="00152EEE">
        <w:rPr>
          <w:lang w:eastAsia="en-US"/>
        </w:rPr>
        <w:t xml:space="preserve">. En la </w:t>
      </w:r>
      <w:r w:rsidR="00E1291F" w:rsidRPr="00B2132F">
        <w:rPr>
          <w:b/>
          <w:bCs/>
          <w:lang w:eastAsia="en-US"/>
        </w:rPr>
        <w:t>Figura 5</w:t>
      </w:r>
      <w:r w:rsidR="00152EEE">
        <w:rPr>
          <w:lang w:eastAsia="en-US"/>
        </w:rPr>
        <w:t xml:space="preserve"> se presentan los resultados obtenidos en terreno correspondientes a los grados de erosión presentes en el área de estudio. Cabe destacar que el valor "0" implica erosión nula, "1" erosión leve, "2" erosión moderada, "3" erosión alta y "4" erosión severa. </w:t>
      </w:r>
    </w:p>
    <w:p w14:paraId="08105037" w14:textId="77777777" w:rsidR="00716676" w:rsidRDefault="00E1291F" w:rsidP="00716676">
      <w:pPr>
        <w:jc w:val="center"/>
        <w:rPr>
          <w:b/>
          <w:lang w:eastAsia="en-US"/>
        </w:rPr>
      </w:pPr>
      <w:r w:rsidRPr="00B2132F">
        <w:rPr>
          <w:b/>
          <w:lang w:eastAsia="en-US"/>
        </w:rPr>
        <w:t>Figura 5. Erosión</w:t>
      </w:r>
    </w:p>
    <w:p w14:paraId="5F2F6AA0" w14:textId="77777777" w:rsidR="00716676" w:rsidRDefault="00DC521D" w:rsidP="00716676">
      <w:pPr>
        <w:jc w:val="center"/>
        <w:rPr>
          <w:b/>
          <w:bCs/>
          <w:sz w:val="16"/>
          <w:szCs w:val="16"/>
        </w:rPr>
      </w:pPr>
      <w:r>
        <w:rPr>
          <w:noProof/>
          <w:lang w:eastAsia="en-US"/>
        </w:rPr>
        <w:drawing>
          <wp:inline distT="0" distB="0" distL="0" distR="0" wp14:anchorId="4F3A7D74" wp14:editId="47F510DF">
            <wp:extent cx="5629549" cy="3984780"/>
            <wp:effectExtent l="0" t="0" r="9525" b="0"/>
            <wp:docPr id="3" name="Imagen 3" descr="C:\Users\dagop\AppData\Local\Microsoft\Windows\INetCache\Content.Word\ero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gop\AppData\Local\Microsoft\Windows\INetCache\Content.Word\erosio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362" b="4029"/>
                    <a:stretch/>
                  </pic:blipFill>
                  <pic:spPr bwMode="auto">
                    <a:xfrm>
                      <a:off x="0" y="0"/>
                      <a:ext cx="5631180" cy="3985935"/>
                    </a:xfrm>
                    <a:prstGeom prst="rect">
                      <a:avLst/>
                    </a:prstGeom>
                    <a:noFill/>
                    <a:ln>
                      <a:noFill/>
                    </a:ln>
                    <a:extLst>
                      <a:ext uri="{53640926-AAD7-44D8-BBD7-CCE9431645EC}">
                        <a14:shadowObscured xmlns:a14="http://schemas.microsoft.com/office/drawing/2010/main"/>
                      </a:ext>
                    </a:extLst>
                  </pic:spPr>
                </pic:pic>
              </a:graphicData>
            </a:graphic>
          </wp:inline>
        </w:drawing>
      </w:r>
    </w:p>
    <w:p w14:paraId="689DC28C" w14:textId="55A612E3" w:rsidR="00DC521D" w:rsidRPr="00CD009E" w:rsidRDefault="00DC521D" w:rsidP="00716676">
      <w:pPr>
        <w:jc w:val="right"/>
        <w:rPr>
          <w:bCs/>
          <w:sz w:val="16"/>
          <w:szCs w:val="16"/>
        </w:rPr>
      </w:pPr>
      <w:r w:rsidRPr="00CD009E">
        <w:rPr>
          <w:b/>
          <w:bCs/>
          <w:sz w:val="16"/>
          <w:szCs w:val="16"/>
        </w:rPr>
        <w:t>Fuente: Elaboración propia, 2017</w:t>
      </w:r>
      <w:r>
        <w:rPr>
          <w:bCs/>
          <w:sz w:val="16"/>
          <w:szCs w:val="16"/>
        </w:rPr>
        <w:t>.</w:t>
      </w:r>
    </w:p>
    <w:p w14:paraId="7A6D1012" w14:textId="24A81987" w:rsidR="00342332" w:rsidRPr="001A384F" w:rsidRDefault="0426F132" w:rsidP="001A384F">
      <w:pPr>
        <w:pStyle w:val="Titulo5"/>
        <w:rPr>
          <w:rFonts w:asciiTheme="minorHAnsi" w:hAnsiTheme="minorHAnsi"/>
          <w:color w:val="auto"/>
          <w:lang w:eastAsia="en-US"/>
        </w:rPr>
      </w:pPr>
      <w:r w:rsidRPr="001A384F">
        <w:rPr>
          <w:rFonts w:asciiTheme="minorHAnsi" w:hAnsiTheme="minorHAnsi"/>
          <w:color w:val="auto"/>
          <w:lang w:eastAsia="en-US"/>
        </w:rPr>
        <w:lastRenderedPageBreak/>
        <w:t>Calidad in situ</w:t>
      </w:r>
    </w:p>
    <w:p w14:paraId="62961081" w14:textId="697B34CD" w:rsidR="55736AA4" w:rsidRDefault="0426F132" w:rsidP="0426F132">
      <w:pPr>
        <w:rPr>
          <w:lang w:eastAsia="en-US"/>
        </w:rPr>
      </w:pPr>
      <w:r w:rsidRPr="0426F132">
        <w:rPr>
          <w:lang w:eastAsia="en-US"/>
        </w:rPr>
        <w:t>Se determinó mediante la elección de una categoría de Comunidad Vegetal Dominante, definido como un conjunto de una o más especies dominantes características coexistentes en un área, y otra de Densidad de la Vegetación correspondiente a cada UTH (</w:t>
      </w:r>
      <w:r w:rsidRPr="00B2132F">
        <w:rPr>
          <w:b/>
          <w:lang w:eastAsia="en-US"/>
        </w:rPr>
        <w:t xml:space="preserve">Cuadro </w:t>
      </w:r>
      <w:r w:rsidR="00D23090" w:rsidRPr="00B2132F">
        <w:rPr>
          <w:b/>
          <w:lang w:eastAsia="en-US"/>
        </w:rPr>
        <w:t>1</w:t>
      </w:r>
      <w:r w:rsidRPr="0426F132">
        <w:rPr>
          <w:lang w:eastAsia="en-US"/>
        </w:rPr>
        <w:t>).</w:t>
      </w:r>
    </w:p>
    <w:p w14:paraId="4B180D56" w14:textId="1DABAA57" w:rsidR="005C6DE2" w:rsidRPr="00E72227" w:rsidRDefault="0426F132" w:rsidP="0426F132">
      <w:pPr>
        <w:jc w:val="center"/>
        <w:rPr>
          <w:b/>
          <w:lang w:eastAsia="en-US"/>
        </w:rPr>
      </w:pPr>
      <w:r w:rsidRPr="00E72227">
        <w:rPr>
          <w:b/>
          <w:lang w:eastAsia="en-US"/>
        </w:rPr>
        <w:t xml:space="preserve">Cuadro </w:t>
      </w:r>
      <w:r w:rsidR="00D23090" w:rsidRPr="00E72227">
        <w:rPr>
          <w:b/>
          <w:lang w:eastAsia="en-US"/>
        </w:rPr>
        <w:t>1</w:t>
      </w:r>
      <w:r w:rsidRPr="00E72227">
        <w:rPr>
          <w:b/>
          <w:lang w:eastAsia="en-US"/>
        </w:rPr>
        <w:t>. Calidad in situ</w:t>
      </w:r>
    </w:p>
    <w:tbl>
      <w:tblPr>
        <w:tblStyle w:val="Tabladecuadrcula1clara-nfasis1"/>
        <w:tblW w:w="0" w:type="auto"/>
        <w:tblLook w:val="04A0" w:firstRow="1" w:lastRow="0" w:firstColumn="1" w:lastColumn="0" w:noHBand="0" w:noVBand="1"/>
      </w:tblPr>
      <w:tblGrid>
        <w:gridCol w:w="375"/>
        <w:gridCol w:w="1788"/>
        <w:gridCol w:w="3935"/>
        <w:gridCol w:w="263"/>
        <w:gridCol w:w="375"/>
        <w:gridCol w:w="1079"/>
        <w:gridCol w:w="1058"/>
      </w:tblGrid>
      <w:tr w:rsidR="00EE3CC9" w:rsidRPr="007E66C4" w14:paraId="53EEBE6B" w14:textId="77777777" w:rsidTr="00F1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dxa"/>
          </w:tcPr>
          <w:p w14:paraId="337304F1" w14:textId="77777777" w:rsidR="00EE3CC9" w:rsidRPr="000D1DBA" w:rsidRDefault="0426F132" w:rsidP="0426F132">
            <w:pPr>
              <w:rPr>
                <w:b w:val="0"/>
                <w:bCs w:val="0"/>
                <w:sz w:val="18"/>
                <w:szCs w:val="18"/>
              </w:rPr>
            </w:pPr>
            <w:r w:rsidRPr="0426F132">
              <w:rPr>
                <w:b w:val="0"/>
                <w:bCs w:val="0"/>
                <w:sz w:val="18"/>
                <w:szCs w:val="18"/>
              </w:rPr>
              <w:t>Id</w:t>
            </w:r>
          </w:p>
        </w:tc>
        <w:tc>
          <w:tcPr>
            <w:tcW w:w="1811" w:type="dxa"/>
          </w:tcPr>
          <w:p w14:paraId="5E916851" w14:textId="77777777" w:rsidR="00EE3CC9" w:rsidRPr="000D1DBA" w:rsidRDefault="0426F132" w:rsidP="0426F13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426F132">
              <w:rPr>
                <w:b w:val="0"/>
                <w:bCs w:val="0"/>
                <w:sz w:val="18"/>
                <w:szCs w:val="18"/>
              </w:rPr>
              <w:t>Categoría</w:t>
            </w:r>
          </w:p>
        </w:tc>
        <w:tc>
          <w:tcPr>
            <w:tcW w:w="4029" w:type="dxa"/>
          </w:tcPr>
          <w:p w14:paraId="0B5BD24E" w14:textId="77777777" w:rsidR="00EE3CC9" w:rsidRPr="000D1DBA" w:rsidRDefault="0426F132" w:rsidP="0426F13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426F132">
              <w:rPr>
                <w:b w:val="0"/>
                <w:bCs w:val="0"/>
                <w:sz w:val="18"/>
                <w:szCs w:val="18"/>
              </w:rPr>
              <w:t>Descripción</w:t>
            </w:r>
          </w:p>
        </w:tc>
        <w:tc>
          <w:tcPr>
            <w:tcW w:w="265" w:type="dxa"/>
          </w:tcPr>
          <w:p w14:paraId="5C9FBCDF" w14:textId="77777777" w:rsidR="00EE3CC9" w:rsidRPr="000D1DBA" w:rsidRDefault="00EE3CC9" w:rsidP="007575D9">
            <w:pPr>
              <w:cnfStyle w:val="100000000000" w:firstRow="1" w:lastRow="0" w:firstColumn="0" w:lastColumn="0" w:oddVBand="0" w:evenVBand="0" w:oddHBand="0" w:evenHBand="0" w:firstRowFirstColumn="0" w:firstRowLastColumn="0" w:lastRowFirstColumn="0" w:lastRowLastColumn="0"/>
              <w:rPr>
                <w:b w:val="0"/>
                <w:sz w:val="18"/>
                <w:szCs w:val="18"/>
              </w:rPr>
            </w:pPr>
          </w:p>
        </w:tc>
        <w:tc>
          <w:tcPr>
            <w:tcW w:w="345" w:type="dxa"/>
          </w:tcPr>
          <w:p w14:paraId="771D9C3D" w14:textId="77777777" w:rsidR="00EE3CC9" w:rsidRPr="000D1DBA" w:rsidRDefault="0426F132" w:rsidP="0426F13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426F132">
              <w:rPr>
                <w:b w:val="0"/>
                <w:bCs w:val="0"/>
                <w:sz w:val="18"/>
                <w:szCs w:val="18"/>
              </w:rPr>
              <w:t>Id</w:t>
            </w:r>
          </w:p>
        </w:tc>
        <w:tc>
          <w:tcPr>
            <w:tcW w:w="1084" w:type="dxa"/>
          </w:tcPr>
          <w:p w14:paraId="45FFB936" w14:textId="77777777" w:rsidR="00EE3CC9" w:rsidRPr="000D1DBA" w:rsidRDefault="0426F132" w:rsidP="0426F13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426F132">
              <w:rPr>
                <w:b w:val="0"/>
                <w:bCs w:val="0"/>
                <w:sz w:val="18"/>
                <w:szCs w:val="18"/>
              </w:rPr>
              <w:t>Categoría</w:t>
            </w:r>
          </w:p>
        </w:tc>
        <w:tc>
          <w:tcPr>
            <w:tcW w:w="1060" w:type="dxa"/>
          </w:tcPr>
          <w:p w14:paraId="7E711991" w14:textId="77777777" w:rsidR="00EE3CC9" w:rsidRPr="000D1DBA" w:rsidRDefault="0426F132" w:rsidP="0426F132">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426F132">
              <w:rPr>
                <w:b w:val="0"/>
                <w:bCs w:val="0"/>
                <w:sz w:val="18"/>
                <w:szCs w:val="18"/>
              </w:rPr>
              <w:t>Cobertura</w:t>
            </w:r>
          </w:p>
        </w:tc>
      </w:tr>
      <w:tr w:rsidR="00EE3CC9" w:rsidRPr="007E66C4" w14:paraId="733F1E5C" w14:textId="77777777" w:rsidTr="00F10955">
        <w:tc>
          <w:tcPr>
            <w:cnfStyle w:val="001000000000" w:firstRow="0" w:lastRow="0" w:firstColumn="1" w:lastColumn="0" w:oddVBand="0" w:evenVBand="0" w:oddHBand="0" w:evenHBand="0" w:firstRowFirstColumn="0" w:firstRowLastColumn="0" w:lastRowFirstColumn="0" w:lastRowLastColumn="0"/>
            <w:tcW w:w="345" w:type="dxa"/>
          </w:tcPr>
          <w:p w14:paraId="090BFAB2" w14:textId="0B83F70F" w:rsidR="00EE3CC9" w:rsidRPr="000D1DBA" w:rsidRDefault="315794AB" w:rsidP="315794AB">
            <w:pPr>
              <w:rPr>
                <w:sz w:val="18"/>
                <w:szCs w:val="18"/>
              </w:rPr>
            </w:pPr>
            <w:r w:rsidRPr="315794AB">
              <w:rPr>
                <w:sz w:val="18"/>
                <w:szCs w:val="18"/>
              </w:rPr>
              <w:t>1</w:t>
            </w:r>
          </w:p>
        </w:tc>
        <w:tc>
          <w:tcPr>
            <w:tcW w:w="1811" w:type="dxa"/>
          </w:tcPr>
          <w:p w14:paraId="2B9D40C1"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 xml:space="preserve">Bosque mixto deciduo siempre verde. </w:t>
            </w:r>
          </w:p>
        </w:tc>
        <w:tc>
          <w:tcPr>
            <w:tcW w:w="4029" w:type="dxa"/>
          </w:tcPr>
          <w:p w14:paraId="3EC427D2" w14:textId="55480FB8" w:rsidR="00EE3CC9" w:rsidRPr="000D1DBA" w:rsidRDefault="315794AB" w:rsidP="315794AB">
            <w:pPr>
              <w:cnfStyle w:val="000000000000" w:firstRow="0" w:lastRow="0" w:firstColumn="0" w:lastColumn="0" w:oddVBand="0" w:evenVBand="0" w:oddHBand="0" w:evenHBand="0" w:firstRowFirstColumn="0" w:firstRowLastColumn="0" w:lastRowFirstColumn="0" w:lastRowLastColumn="0"/>
              <w:rPr>
                <w:sz w:val="18"/>
                <w:szCs w:val="18"/>
              </w:rPr>
            </w:pPr>
            <w:r w:rsidRPr="315794AB">
              <w:rPr>
                <w:sz w:val="18"/>
                <w:szCs w:val="18"/>
              </w:rPr>
              <w:t>Bosque Lenga (</w:t>
            </w:r>
            <w:r w:rsidRPr="315794AB">
              <w:rPr>
                <w:i/>
                <w:iCs/>
                <w:sz w:val="18"/>
                <w:szCs w:val="18"/>
              </w:rPr>
              <w:t>N. pumilio</w:t>
            </w:r>
            <w:r w:rsidRPr="315794AB">
              <w:rPr>
                <w:sz w:val="18"/>
                <w:szCs w:val="18"/>
              </w:rPr>
              <w:t>) + Coihue Magallanes (</w:t>
            </w:r>
            <w:r w:rsidRPr="315794AB">
              <w:rPr>
                <w:i/>
                <w:iCs/>
                <w:sz w:val="18"/>
                <w:szCs w:val="18"/>
              </w:rPr>
              <w:t>N. betuloides</w:t>
            </w:r>
            <w:r w:rsidR="00FB554E">
              <w:rPr>
                <w:sz w:val="18"/>
                <w:szCs w:val="18"/>
              </w:rPr>
              <w:t>) + Mañí</w:t>
            </w:r>
            <w:r w:rsidRPr="315794AB">
              <w:rPr>
                <w:sz w:val="18"/>
                <w:szCs w:val="18"/>
              </w:rPr>
              <w:t>o (</w:t>
            </w:r>
            <w:r w:rsidRPr="315794AB">
              <w:rPr>
                <w:i/>
                <w:iCs/>
                <w:sz w:val="18"/>
                <w:szCs w:val="18"/>
              </w:rPr>
              <w:t>P. nubigena</w:t>
            </w:r>
            <w:r w:rsidRPr="315794AB">
              <w:rPr>
                <w:sz w:val="18"/>
                <w:szCs w:val="18"/>
              </w:rPr>
              <w:t xml:space="preserve">) </w:t>
            </w:r>
            <w:r w:rsidRPr="315794AB">
              <w:rPr>
                <w:b/>
                <w:bCs/>
                <w:sz w:val="18"/>
                <w:szCs w:val="18"/>
              </w:rPr>
              <w:t xml:space="preserve">[Matriz]. </w:t>
            </w:r>
            <w:r w:rsidRPr="315794AB">
              <w:rPr>
                <w:sz w:val="18"/>
                <w:szCs w:val="18"/>
              </w:rPr>
              <w:t xml:space="preserve">Estrata arbustiva compuesta por genero </w:t>
            </w:r>
            <w:r w:rsidRPr="315794AB">
              <w:rPr>
                <w:i/>
                <w:iCs/>
                <w:sz w:val="18"/>
                <w:szCs w:val="18"/>
              </w:rPr>
              <w:t>Berberis</w:t>
            </w:r>
            <w:r w:rsidRPr="315794AB">
              <w:rPr>
                <w:sz w:val="18"/>
                <w:szCs w:val="18"/>
              </w:rPr>
              <w:t xml:space="preserve"> (Michay, Calafate y calafatillo) y </w:t>
            </w:r>
            <w:r w:rsidRPr="315794AB">
              <w:rPr>
                <w:i/>
                <w:iCs/>
                <w:sz w:val="18"/>
                <w:szCs w:val="18"/>
              </w:rPr>
              <w:t>Gualtheria mucronata</w:t>
            </w:r>
            <w:r w:rsidRPr="315794AB">
              <w:rPr>
                <w:sz w:val="18"/>
                <w:szCs w:val="18"/>
              </w:rPr>
              <w:t xml:space="preserve"> (Chaura).</w:t>
            </w:r>
          </w:p>
        </w:tc>
        <w:tc>
          <w:tcPr>
            <w:tcW w:w="265" w:type="dxa"/>
          </w:tcPr>
          <w:p w14:paraId="06386DD9"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345" w:type="dxa"/>
          </w:tcPr>
          <w:p w14:paraId="3DDAC70B"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A</w:t>
            </w:r>
          </w:p>
        </w:tc>
        <w:tc>
          <w:tcPr>
            <w:tcW w:w="1084" w:type="dxa"/>
          </w:tcPr>
          <w:p w14:paraId="0D12C718"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Muy Densa</w:t>
            </w:r>
          </w:p>
        </w:tc>
        <w:tc>
          <w:tcPr>
            <w:tcW w:w="1060" w:type="dxa"/>
          </w:tcPr>
          <w:p w14:paraId="246C8BE2"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75-100%</w:t>
            </w:r>
          </w:p>
        </w:tc>
      </w:tr>
      <w:tr w:rsidR="00EE3CC9" w:rsidRPr="007E66C4" w14:paraId="4713BC9D" w14:textId="77777777" w:rsidTr="00F10955">
        <w:tc>
          <w:tcPr>
            <w:cnfStyle w:val="001000000000" w:firstRow="0" w:lastRow="0" w:firstColumn="1" w:lastColumn="0" w:oddVBand="0" w:evenVBand="0" w:oddHBand="0" w:evenHBand="0" w:firstRowFirstColumn="0" w:firstRowLastColumn="0" w:lastRowFirstColumn="0" w:lastRowLastColumn="0"/>
            <w:tcW w:w="345" w:type="dxa"/>
          </w:tcPr>
          <w:p w14:paraId="577CB7A4" w14:textId="55D7135A" w:rsidR="00EE3CC9" w:rsidRPr="000D1DBA" w:rsidRDefault="315794AB" w:rsidP="315794AB">
            <w:pPr>
              <w:rPr>
                <w:sz w:val="18"/>
                <w:szCs w:val="18"/>
              </w:rPr>
            </w:pPr>
            <w:r w:rsidRPr="315794AB">
              <w:rPr>
                <w:sz w:val="18"/>
                <w:szCs w:val="18"/>
              </w:rPr>
              <w:t>2</w:t>
            </w:r>
          </w:p>
        </w:tc>
        <w:tc>
          <w:tcPr>
            <w:tcW w:w="1811" w:type="dxa"/>
          </w:tcPr>
          <w:p w14:paraId="669DF11B"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Bosque andino – patagónico</w:t>
            </w:r>
          </w:p>
        </w:tc>
        <w:tc>
          <w:tcPr>
            <w:tcW w:w="4029" w:type="dxa"/>
          </w:tcPr>
          <w:p w14:paraId="5437938A" w14:textId="4FB85D87" w:rsidR="00EE3CC9" w:rsidRPr="000D1DBA" w:rsidRDefault="315794AB" w:rsidP="315794AB">
            <w:pPr>
              <w:cnfStyle w:val="000000000000" w:firstRow="0" w:lastRow="0" w:firstColumn="0" w:lastColumn="0" w:oddVBand="0" w:evenVBand="0" w:oddHBand="0" w:evenHBand="0" w:firstRowFirstColumn="0" w:firstRowLastColumn="0" w:lastRowFirstColumn="0" w:lastRowLastColumn="0"/>
              <w:rPr>
                <w:sz w:val="18"/>
                <w:szCs w:val="18"/>
              </w:rPr>
            </w:pPr>
            <w:r w:rsidRPr="315794AB">
              <w:rPr>
                <w:sz w:val="18"/>
                <w:szCs w:val="18"/>
              </w:rPr>
              <w:t>Ñirre (</w:t>
            </w:r>
            <w:r w:rsidRPr="315794AB">
              <w:rPr>
                <w:i/>
                <w:iCs/>
                <w:sz w:val="18"/>
                <w:szCs w:val="18"/>
              </w:rPr>
              <w:t>N. antartica</w:t>
            </w:r>
            <w:r w:rsidRPr="315794AB">
              <w:rPr>
                <w:sz w:val="18"/>
                <w:szCs w:val="18"/>
              </w:rPr>
              <w:t>) + Coihue Magallanes (</w:t>
            </w:r>
            <w:r w:rsidRPr="315794AB">
              <w:rPr>
                <w:i/>
                <w:iCs/>
                <w:sz w:val="18"/>
                <w:szCs w:val="18"/>
              </w:rPr>
              <w:t>N. betuloides</w:t>
            </w:r>
            <w:r w:rsidRPr="315794AB">
              <w:rPr>
                <w:sz w:val="18"/>
                <w:szCs w:val="18"/>
              </w:rPr>
              <w:t>) + 7 camisas (</w:t>
            </w:r>
            <w:r w:rsidRPr="315794AB">
              <w:rPr>
                <w:i/>
                <w:iCs/>
                <w:sz w:val="18"/>
                <w:szCs w:val="18"/>
              </w:rPr>
              <w:t>E. serrata</w:t>
            </w:r>
            <w:r w:rsidRPr="315794AB">
              <w:rPr>
                <w:sz w:val="18"/>
                <w:szCs w:val="18"/>
              </w:rPr>
              <w:t>), Calafate (</w:t>
            </w:r>
            <w:r w:rsidRPr="315794AB">
              <w:rPr>
                <w:i/>
                <w:iCs/>
                <w:sz w:val="18"/>
                <w:szCs w:val="18"/>
              </w:rPr>
              <w:t>B. buxifolia</w:t>
            </w:r>
            <w:r w:rsidRPr="315794AB">
              <w:rPr>
                <w:sz w:val="18"/>
                <w:szCs w:val="18"/>
              </w:rPr>
              <w:t>). Se puede observar Notro (</w:t>
            </w:r>
            <w:r w:rsidRPr="315794AB">
              <w:rPr>
                <w:i/>
                <w:iCs/>
                <w:sz w:val="18"/>
                <w:szCs w:val="18"/>
              </w:rPr>
              <w:t>E. coccineum</w:t>
            </w:r>
            <w:r w:rsidRPr="315794AB">
              <w:rPr>
                <w:sz w:val="18"/>
                <w:szCs w:val="18"/>
              </w:rPr>
              <w:t xml:space="preserve">) </w:t>
            </w:r>
          </w:p>
        </w:tc>
        <w:tc>
          <w:tcPr>
            <w:tcW w:w="265" w:type="dxa"/>
          </w:tcPr>
          <w:p w14:paraId="73240333"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345" w:type="dxa"/>
          </w:tcPr>
          <w:p w14:paraId="479BB536"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B</w:t>
            </w:r>
          </w:p>
        </w:tc>
        <w:tc>
          <w:tcPr>
            <w:tcW w:w="1084" w:type="dxa"/>
          </w:tcPr>
          <w:p w14:paraId="3B83B1DB"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Densa</w:t>
            </w:r>
          </w:p>
        </w:tc>
        <w:tc>
          <w:tcPr>
            <w:tcW w:w="1060" w:type="dxa"/>
          </w:tcPr>
          <w:p w14:paraId="464B0536"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50-75%</w:t>
            </w:r>
          </w:p>
        </w:tc>
      </w:tr>
      <w:tr w:rsidR="00EE3CC9" w:rsidRPr="007E66C4" w14:paraId="342E5263" w14:textId="77777777" w:rsidTr="00F10955">
        <w:trPr>
          <w:trHeight w:val="268"/>
        </w:trPr>
        <w:tc>
          <w:tcPr>
            <w:cnfStyle w:val="001000000000" w:firstRow="0" w:lastRow="0" w:firstColumn="1" w:lastColumn="0" w:oddVBand="0" w:evenVBand="0" w:oddHBand="0" w:evenHBand="0" w:firstRowFirstColumn="0" w:firstRowLastColumn="0" w:lastRowFirstColumn="0" w:lastRowLastColumn="0"/>
            <w:tcW w:w="345" w:type="dxa"/>
          </w:tcPr>
          <w:p w14:paraId="5B379E43" w14:textId="38A43189" w:rsidR="00EE3CC9" w:rsidRPr="000D1DBA" w:rsidRDefault="315794AB" w:rsidP="315794AB">
            <w:pPr>
              <w:rPr>
                <w:sz w:val="18"/>
                <w:szCs w:val="18"/>
              </w:rPr>
            </w:pPr>
            <w:r w:rsidRPr="315794AB">
              <w:rPr>
                <w:sz w:val="18"/>
                <w:szCs w:val="18"/>
              </w:rPr>
              <w:t>3</w:t>
            </w:r>
          </w:p>
        </w:tc>
        <w:tc>
          <w:tcPr>
            <w:tcW w:w="1811" w:type="dxa"/>
          </w:tcPr>
          <w:p w14:paraId="7FBF5843"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Bosque mixto Pino + nativo</w:t>
            </w:r>
          </w:p>
        </w:tc>
        <w:tc>
          <w:tcPr>
            <w:tcW w:w="4029" w:type="dxa"/>
          </w:tcPr>
          <w:p w14:paraId="6AAA0011" w14:textId="77777777" w:rsidR="00EE3CC9" w:rsidRPr="000D1DBA" w:rsidRDefault="315794AB" w:rsidP="315794AB">
            <w:pPr>
              <w:cnfStyle w:val="000000000000" w:firstRow="0" w:lastRow="0" w:firstColumn="0" w:lastColumn="0" w:oddVBand="0" w:evenVBand="0" w:oddHBand="0" w:evenHBand="0" w:firstRowFirstColumn="0" w:firstRowLastColumn="0" w:lastRowFirstColumn="0" w:lastRowLastColumn="0"/>
              <w:rPr>
                <w:sz w:val="18"/>
                <w:szCs w:val="18"/>
              </w:rPr>
            </w:pPr>
            <w:r w:rsidRPr="315794AB">
              <w:rPr>
                <w:sz w:val="18"/>
                <w:szCs w:val="18"/>
              </w:rPr>
              <w:t>Pino (</w:t>
            </w:r>
            <w:r w:rsidRPr="315794AB">
              <w:rPr>
                <w:i/>
                <w:iCs/>
                <w:sz w:val="18"/>
                <w:szCs w:val="18"/>
              </w:rPr>
              <w:t>contorta</w:t>
            </w:r>
            <w:r w:rsidRPr="315794AB">
              <w:rPr>
                <w:sz w:val="18"/>
                <w:szCs w:val="18"/>
              </w:rPr>
              <w:t xml:space="preserve"> y/o </w:t>
            </w:r>
            <w:r w:rsidRPr="315794AB">
              <w:rPr>
                <w:i/>
                <w:iCs/>
                <w:sz w:val="18"/>
                <w:szCs w:val="18"/>
              </w:rPr>
              <w:t>ponderosa</w:t>
            </w:r>
            <w:r w:rsidRPr="315794AB">
              <w:rPr>
                <w:sz w:val="18"/>
                <w:szCs w:val="18"/>
              </w:rPr>
              <w:t>) + Ñirre (</w:t>
            </w:r>
            <w:r w:rsidRPr="315794AB">
              <w:rPr>
                <w:i/>
                <w:iCs/>
                <w:sz w:val="18"/>
                <w:szCs w:val="18"/>
              </w:rPr>
              <w:t>N. antartica</w:t>
            </w:r>
            <w:r w:rsidRPr="315794AB">
              <w:rPr>
                <w:sz w:val="18"/>
                <w:szCs w:val="18"/>
              </w:rPr>
              <w:t>), etc.</w:t>
            </w:r>
          </w:p>
        </w:tc>
        <w:tc>
          <w:tcPr>
            <w:tcW w:w="265" w:type="dxa"/>
          </w:tcPr>
          <w:p w14:paraId="16D18497"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345" w:type="dxa"/>
          </w:tcPr>
          <w:p w14:paraId="7ED8445B"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C</w:t>
            </w:r>
          </w:p>
        </w:tc>
        <w:tc>
          <w:tcPr>
            <w:tcW w:w="1084" w:type="dxa"/>
          </w:tcPr>
          <w:p w14:paraId="49C35D68"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Abierta</w:t>
            </w:r>
          </w:p>
        </w:tc>
        <w:tc>
          <w:tcPr>
            <w:tcW w:w="1060" w:type="dxa"/>
          </w:tcPr>
          <w:p w14:paraId="66E32C7B"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25-50%</w:t>
            </w:r>
          </w:p>
        </w:tc>
      </w:tr>
      <w:tr w:rsidR="00EE3CC9" w:rsidRPr="007E66C4" w14:paraId="0179831D" w14:textId="77777777" w:rsidTr="00F10955">
        <w:tc>
          <w:tcPr>
            <w:cnfStyle w:val="001000000000" w:firstRow="0" w:lastRow="0" w:firstColumn="1" w:lastColumn="0" w:oddVBand="0" w:evenVBand="0" w:oddHBand="0" w:evenHBand="0" w:firstRowFirstColumn="0" w:firstRowLastColumn="0" w:lastRowFirstColumn="0" w:lastRowLastColumn="0"/>
            <w:tcW w:w="345" w:type="dxa"/>
          </w:tcPr>
          <w:p w14:paraId="701B626C" w14:textId="6E5AAFC6" w:rsidR="00EE3CC9" w:rsidRPr="000D1DBA" w:rsidRDefault="315794AB" w:rsidP="315794AB">
            <w:pPr>
              <w:rPr>
                <w:sz w:val="18"/>
                <w:szCs w:val="18"/>
              </w:rPr>
            </w:pPr>
            <w:r w:rsidRPr="315794AB">
              <w:rPr>
                <w:sz w:val="18"/>
                <w:szCs w:val="18"/>
              </w:rPr>
              <w:t>4</w:t>
            </w:r>
          </w:p>
        </w:tc>
        <w:tc>
          <w:tcPr>
            <w:tcW w:w="1811" w:type="dxa"/>
          </w:tcPr>
          <w:p w14:paraId="659BCDDB"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Matorral patagónico</w:t>
            </w:r>
          </w:p>
        </w:tc>
        <w:tc>
          <w:tcPr>
            <w:tcW w:w="4029" w:type="dxa"/>
          </w:tcPr>
          <w:p w14:paraId="253537E2" w14:textId="77777777" w:rsidR="00EE3CC9" w:rsidRPr="000D1DBA" w:rsidRDefault="315794AB" w:rsidP="315794AB">
            <w:pPr>
              <w:cnfStyle w:val="000000000000" w:firstRow="0" w:lastRow="0" w:firstColumn="0" w:lastColumn="0" w:oddVBand="0" w:evenVBand="0" w:oddHBand="0" w:evenHBand="0" w:firstRowFirstColumn="0" w:firstRowLastColumn="0" w:lastRowFirstColumn="0" w:lastRowLastColumn="0"/>
              <w:rPr>
                <w:sz w:val="18"/>
                <w:szCs w:val="18"/>
              </w:rPr>
            </w:pPr>
            <w:r w:rsidRPr="315794AB">
              <w:rPr>
                <w:i/>
                <w:iCs/>
                <w:sz w:val="18"/>
                <w:szCs w:val="18"/>
              </w:rPr>
              <w:t>Berberis</w:t>
            </w:r>
            <w:r w:rsidRPr="315794AB">
              <w:rPr>
                <w:sz w:val="18"/>
                <w:szCs w:val="18"/>
              </w:rPr>
              <w:t xml:space="preserve"> (Michay, Calafate y calafatillo) y </w:t>
            </w:r>
            <w:r w:rsidRPr="315794AB">
              <w:rPr>
                <w:i/>
                <w:iCs/>
                <w:sz w:val="18"/>
                <w:szCs w:val="18"/>
              </w:rPr>
              <w:t>Gualtheria mucronata</w:t>
            </w:r>
            <w:r w:rsidRPr="315794AB">
              <w:rPr>
                <w:sz w:val="18"/>
                <w:szCs w:val="18"/>
              </w:rPr>
              <w:t xml:space="preserve"> (Chaura), Notro (</w:t>
            </w:r>
            <w:r w:rsidRPr="315794AB">
              <w:rPr>
                <w:i/>
                <w:iCs/>
                <w:sz w:val="18"/>
                <w:szCs w:val="18"/>
              </w:rPr>
              <w:t>E. coccineum</w:t>
            </w:r>
            <w:r w:rsidRPr="315794AB">
              <w:rPr>
                <w:sz w:val="18"/>
                <w:szCs w:val="18"/>
              </w:rPr>
              <w:t>)</w:t>
            </w:r>
          </w:p>
        </w:tc>
        <w:tc>
          <w:tcPr>
            <w:tcW w:w="265" w:type="dxa"/>
          </w:tcPr>
          <w:p w14:paraId="05AD8D1B"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345" w:type="dxa"/>
          </w:tcPr>
          <w:p w14:paraId="6E0AFA88"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d</w:t>
            </w:r>
          </w:p>
        </w:tc>
        <w:tc>
          <w:tcPr>
            <w:tcW w:w="1084" w:type="dxa"/>
          </w:tcPr>
          <w:p w14:paraId="363A1650"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Muy abierta</w:t>
            </w:r>
          </w:p>
        </w:tc>
        <w:tc>
          <w:tcPr>
            <w:tcW w:w="1060" w:type="dxa"/>
          </w:tcPr>
          <w:p w14:paraId="6D76CBE8"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0-25%</w:t>
            </w:r>
          </w:p>
        </w:tc>
      </w:tr>
      <w:tr w:rsidR="00EE3CC9" w:rsidRPr="007E66C4" w14:paraId="607CE84D" w14:textId="77777777" w:rsidTr="00F10955">
        <w:tc>
          <w:tcPr>
            <w:cnfStyle w:val="001000000000" w:firstRow="0" w:lastRow="0" w:firstColumn="1" w:lastColumn="0" w:oddVBand="0" w:evenVBand="0" w:oddHBand="0" w:evenHBand="0" w:firstRowFirstColumn="0" w:firstRowLastColumn="0" w:lastRowFirstColumn="0" w:lastRowLastColumn="0"/>
            <w:tcW w:w="345" w:type="dxa"/>
          </w:tcPr>
          <w:p w14:paraId="2DA79E84" w14:textId="66350964" w:rsidR="00EE3CC9" w:rsidRPr="000D1DBA" w:rsidRDefault="315794AB" w:rsidP="315794AB">
            <w:pPr>
              <w:rPr>
                <w:sz w:val="18"/>
                <w:szCs w:val="18"/>
              </w:rPr>
            </w:pPr>
            <w:r w:rsidRPr="315794AB">
              <w:rPr>
                <w:sz w:val="18"/>
                <w:szCs w:val="18"/>
              </w:rPr>
              <w:t>5</w:t>
            </w:r>
          </w:p>
        </w:tc>
        <w:tc>
          <w:tcPr>
            <w:tcW w:w="1811" w:type="dxa"/>
          </w:tcPr>
          <w:p w14:paraId="12790387" w14:textId="60FE60AB"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Paisajes altamente modificados por el hombre</w:t>
            </w:r>
          </w:p>
        </w:tc>
        <w:tc>
          <w:tcPr>
            <w:tcW w:w="4029" w:type="dxa"/>
          </w:tcPr>
          <w:p w14:paraId="4788FB4A"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Zonas urbanas, áreas dedicadas a producción industrial, áreas con grandes construcciones destinadas a objetivos distintos a la recreación y cultura.</w:t>
            </w:r>
          </w:p>
        </w:tc>
        <w:tc>
          <w:tcPr>
            <w:tcW w:w="265" w:type="dxa"/>
          </w:tcPr>
          <w:p w14:paraId="6D1D32A4"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345" w:type="dxa"/>
          </w:tcPr>
          <w:p w14:paraId="142C9D31"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1084" w:type="dxa"/>
          </w:tcPr>
          <w:p w14:paraId="0E970B97"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1060" w:type="dxa"/>
          </w:tcPr>
          <w:p w14:paraId="53A44877"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r>
      <w:tr w:rsidR="00EE3CC9" w:rsidRPr="007E66C4" w14:paraId="48BDAC3F" w14:textId="77777777" w:rsidTr="00F10955">
        <w:tc>
          <w:tcPr>
            <w:cnfStyle w:val="001000000000" w:firstRow="0" w:lastRow="0" w:firstColumn="1" w:lastColumn="0" w:oddVBand="0" w:evenVBand="0" w:oddHBand="0" w:evenHBand="0" w:firstRowFirstColumn="0" w:firstRowLastColumn="0" w:lastRowFirstColumn="0" w:lastRowLastColumn="0"/>
            <w:tcW w:w="345" w:type="dxa"/>
          </w:tcPr>
          <w:p w14:paraId="32E8C178" w14:textId="66F998BB" w:rsidR="00EE3CC9" w:rsidRPr="000D1DBA" w:rsidRDefault="315794AB" w:rsidP="315794AB">
            <w:pPr>
              <w:rPr>
                <w:sz w:val="18"/>
                <w:szCs w:val="18"/>
              </w:rPr>
            </w:pPr>
            <w:r w:rsidRPr="315794AB">
              <w:rPr>
                <w:sz w:val="18"/>
                <w:szCs w:val="18"/>
              </w:rPr>
              <w:t>6</w:t>
            </w:r>
          </w:p>
        </w:tc>
        <w:tc>
          <w:tcPr>
            <w:tcW w:w="1811" w:type="dxa"/>
          </w:tcPr>
          <w:p w14:paraId="2652D6DC"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Humedales y cuerpos de agua</w:t>
            </w:r>
          </w:p>
        </w:tc>
        <w:tc>
          <w:tcPr>
            <w:tcW w:w="4029" w:type="dxa"/>
          </w:tcPr>
          <w:p w14:paraId="53098D96"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Se explica por si sola</w:t>
            </w:r>
          </w:p>
        </w:tc>
        <w:tc>
          <w:tcPr>
            <w:tcW w:w="265" w:type="dxa"/>
          </w:tcPr>
          <w:p w14:paraId="3089A143"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345" w:type="dxa"/>
          </w:tcPr>
          <w:p w14:paraId="2AFC6527"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1084" w:type="dxa"/>
          </w:tcPr>
          <w:p w14:paraId="2FC14C88"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1060" w:type="dxa"/>
          </w:tcPr>
          <w:p w14:paraId="25A1BC33"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r>
      <w:tr w:rsidR="00EE3CC9" w:rsidRPr="007E66C4" w14:paraId="4AF37ED0" w14:textId="77777777" w:rsidTr="00F10955">
        <w:tc>
          <w:tcPr>
            <w:cnfStyle w:val="001000000000" w:firstRow="0" w:lastRow="0" w:firstColumn="1" w:lastColumn="0" w:oddVBand="0" w:evenVBand="0" w:oddHBand="0" w:evenHBand="0" w:firstRowFirstColumn="0" w:firstRowLastColumn="0" w:lastRowFirstColumn="0" w:lastRowLastColumn="0"/>
            <w:tcW w:w="345" w:type="dxa"/>
          </w:tcPr>
          <w:p w14:paraId="2F85BDD0" w14:textId="27E9742E" w:rsidR="00EE3CC9" w:rsidRPr="000D1DBA" w:rsidRDefault="315794AB" w:rsidP="315794AB">
            <w:pPr>
              <w:rPr>
                <w:sz w:val="18"/>
                <w:szCs w:val="18"/>
              </w:rPr>
            </w:pPr>
            <w:r w:rsidRPr="315794AB">
              <w:rPr>
                <w:sz w:val="18"/>
                <w:szCs w:val="18"/>
              </w:rPr>
              <w:t>7</w:t>
            </w:r>
          </w:p>
        </w:tc>
        <w:tc>
          <w:tcPr>
            <w:tcW w:w="1811" w:type="dxa"/>
          </w:tcPr>
          <w:p w14:paraId="38CF8EA2" w14:textId="5A3F9738"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 xml:space="preserve">Plantación de pinos </w:t>
            </w:r>
          </w:p>
        </w:tc>
        <w:tc>
          <w:tcPr>
            <w:tcW w:w="4029" w:type="dxa"/>
          </w:tcPr>
          <w:p w14:paraId="0D9FADED" w14:textId="77777777" w:rsidR="00EE3CC9" w:rsidRPr="000D1DBA" w:rsidRDefault="0426F132" w:rsidP="0426F132">
            <w:pPr>
              <w:cnfStyle w:val="000000000000" w:firstRow="0" w:lastRow="0" w:firstColumn="0" w:lastColumn="0" w:oddVBand="0" w:evenVBand="0" w:oddHBand="0" w:evenHBand="0" w:firstRowFirstColumn="0" w:firstRowLastColumn="0" w:lastRowFirstColumn="0" w:lastRowLastColumn="0"/>
              <w:rPr>
                <w:sz w:val="18"/>
                <w:szCs w:val="18"/>
              </w:rPr>
            </w:pPr>
            <w:r w:rsidRPr="0426F132">
              <w:rPr>
                <w:sz w:val="18"/>
                <w:szCs w:val="18"/>
              </w:rPr>
              <w:t>Se explica por si sola</w:t>
            </w:r>
          </w:p>
        </w:tc>
        <w:tc>
          <w:tcPr>
            <w:tcW w:w="265" w:type="dxa"/>
          </w:tcPr>
          <w:p w14:paraId="41E0251B"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345" w:type="dxa"/>
          </w:tcPr>
          <w:p w14:paraId="4EFC45A3"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1084" w:type="dxa"/>
          </w:tcPr>
          <w:p w14:paraId="3F086D55"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c>
          <w:tcPr>
            <w:tcW w:w="1060" w:type="dxa"/>
          </w:tcPr>
          <w:p w14:paraId="41573E08" w14:textId="77777777" w:rsidR="00EE3CC9" w:rsidRPr="000D1DBA" w:rsidRDefault="00EE3CC9" w:rsidP="007575D9">
            <w:pPr>
              <w:cnfStyle w:val="000000000000" w:firstRow="0" w:lastRow="0" w:firstColumn="0" w:lastColumn="0" w:oddVBand="0" w:evenVBand="0" w:oddHBand="0" w:evenHBand="0" w:firstRowFirstColumn="0" w:firstRowLastColumn="0" w:lastRowFirstColumn="0" w:lastRowLastColumn="0"/>
              <w:rPr>
                <w:sz w:val="18"/>
                <w:szCs w:val="18"/>
              </w:rPr>
            </w:pPr>
          </w:p>
        </w:tc>
      </w:tr>
    </w:tbl>
    <w:p w14:paraId="5F31FBB0" w14:textId="55911319" w:rsidR="024F08EA" w:rsidRPr="00E72227" w:rsidRDefault="0426F132" w:rsidP="0426F132">
      <w:pPr>
        <w:jc w:val="right"/>
        <w:rPr>
          <w:b/>
          <w:sz w:val="16"/>
          <w:szCs w:val="16"/>
          <w:lang w:val="es-MX" w:eastAsia="en-US"/>
        </w:rPr>
      </w:pPr>
      <w:r w:rsidRPr="00E72227">
        <w:rPr>
          <w:b/>
          <w:sz w:val="16"/>
          <w:szCs w:val="16"/>
          <w:lang w:eastAsia="en-US"/>
        </w:rPr>
        <w:t xml:space="preserve">Fuente: </w:t>
      </w:r>
      <w:r w:rsidR="005739F1">
        <w:rPr>
          <w:b/>
          <w:sz w:val="16"/>
          <w:szCs w:val="16"/>
          <w:lang w:eastAsia="en-US"/>
        </w:rPr>
        <w:t>Adaptada</w:t>
      </w:r>
      <w:r w:rsidRPr="00E72227">
        <w:rPr>
          <w:b/>
          <w:sz w:val="16"/>
          <w:szCs w:val="16"/>
          <w:lang w:eastAsia="en-US"/>
        </w:rPr>
        <w:t xml:space="preserve"> a partir de </w:t>
      </w:r>
      <w:r w:rsidRPr="00E72227">
        <w:rPr>
          <w:b/>
          <w:sz w:val="16"/>
          <w:szCs w:val="16"/>
          <w:lang w:val="es-MX" w:eastAsia="en-US"/>
        </w:rPr>
        <w:t>Gastó</w:t>
      </w:r>
      <w:r w:rsidR="005739F1">
        <w:rPr>
          <w:b/>
          <w:sz w:val="16"/>
          <w:szCs w:val="16"/>
          <w:lang w:val="es-MX" w:eastAsia="en-US"/>
        </w:rPr>
        <w:t xml:space="preserve"> et al., 1993</w:t>
      </w:r>
      <w:r w:rsidRPr="00E72227">
        <w:rPr>
          <w:b/>
          <w:sz w:val="16"/>
          <w:szCs w:val="16"/>
          <w:lang w:val="es-MX" w:eastAsia="en-US"/>
        </w:rPr>
        <w:t xml:space="preserve">. </w:t>
      </w:r>
    </w:p>
    <w:p w14:paraId="037F123C" w14:textId="7E8E43F0" w:rsidR="00821889" w:rsidRPr="00EB24D2" w:rsidRDefault="0426F132" w:rsidP="00EB24D2">
      <w:pPr>
        <w:rPr>
          <w:lang w:eastAsia="en-US"/>
        </w:rPr>
      </w:pPr>
      <w:r w:rsidRPr="0426F132">
        <w:rPr>
          <w:lang w:eastAsia="en-US"/>
        </w:rPr>
        <w:t xml:space="preserve">La calidad in situ determinada para el área de estudio se muestra en la </w:t>
      </w:r>
      <w:r w:rsidR="00D23090" w:rsidRPr="00B2132F">
        <w:rPr>
          <w:b/>
          <w:bCs/>
          <w:lang w:eastAsia="en-US"/>
        </w:rPr>
        <w:t>Figura 6</w:t>
      </w:r>
      <w:r w:rsidRPr="00D23090">
        <w:rPr>
          <w:lang w:eastAsia="en-US"/>
        </w:rPr>
        <w:t>.</w:t>
      </w:r>
      <w:r w:rsidRPr="0426F132">
        <w:rPr>
          <w:lang w:eastAsia="en-US"/>
        </w:rPr>
        <w:t xml:space="preserve"> Dentro de las posibilidades que existían para determinar la Comunidad Vegetal Dominante y su densidad, se encontraron 14 variedades de calidad in situ en el territorio. Cabe mencionar que la UTH 29 no pudo ser determinada debido al difícil acceso que presentó la zona para evaluar esta variable.</w:t>
      </w:r>
    </w:p>
    <w:p w14:paraId="443EE751" w14:textId="77777777" w:rsidR="00716676" w:rsidRDefault="00716676" w:rsidP="00EE062C">
      <w:pPr>
        <w:pStyle w:val="Imagenes"/>
        <w:rPr>
          <w:b/>
          <w:bCs/>
          <w:szCs w:val="18"/>
        </w:rPr>
      </w:pPr>
    </w:p>
    <w:p w14:paraId="05E9BE6D" w14:textId="77777777" w:rsidR="00716676" w:rsidRDefault="00716676" w:rsidP="00EE062C">
      <w:pPr>
        <w:pStyle w:val="Imagenes"/>
        <w:rPr>
          <w:b/>
          <w:bCs/>
          <w:szCs w:val="18"/>
        </w:rPr>
      </w:pPr>
    </w:p>
    <w:p w14:paraId="5248D644" w14:textId="77777777" w:rsidR="00B06DD8" w:rsidRDefault="00B06DD8" w:rsidP="00EE062C">
      <w:pPr>
        <w:pStyle w:val="Imagenes"/>
        <w:rPr>
          <w:b/>
          <w:bCs/>
          <w:szCs w:val="18"/>
        </w:rPr>
      </w:pPr>
    </w:p>
    <w:p w14:paraId="68E27166" w14:textId="77777777" w:rsidR="00B06DD8" w:rsidRDefault="00B06DD8" w:rsidP="00EE062C">
      <w:pPr>
        <w:pStyle w:val="Imagenes"/>
        <w:rPr>
          <w:b/>
          <w:bCs/>
          <w:szCs w:val="18"/>
        </w:rPr>
      </w:pPr>
    </w:p>
    <w:p w14:paraId="7B8AE93E" w14:textId="77777777" w:rsidR="00B06DD8" w:rsidRDefault="00B06DD8" w:rsidP="00EE062C">
      <w:pPr>
        <w:pStyle w:val="Imagenes"/>
        <w:rPr>
          <w:b/>
          <w:bCs/>
          <w:szCs w:val="18"/>
        </w:rPr>
      </w:pPr>
    </w:p>
    <w:p w14:paraId="25E9292E" w14:textId="77777777" w:rsidR="00B06DD8" w:rsidRDefault="00B06DD8" w:rsidP="00EE062C">
      <w:pPr>
        <w:pStyle w:val="Imagenes"/>
        <w:rPr>
          <w:b/>
          <w:bCs/>
          <w:szCs w:val="18"/>
        </w:rPr>
      </w:pPr>
    </w:p>
    <w:p w14:paraId="59F87683" w14:textId="77777777" w:rsidR="00B06DD8" w:rsidRDefault="00B06DD8" w:rsidP="00EE062C">
      <w:pPr>
        <w:pStyle w:val="Imagenes"/>
        <w:rPr>
          <w:b/>
          <w:bCs/>
          <w:szCs w:val="18"/>
        </w:rPr>
      </w:pPr>
    </w:p>
    <w:p w14:paraId="65A95F45" w14:textId="77777777" w:rsidR="00B06DD8" w:rsidRDefault="00B06DD8" w:rsidP="00EE062C">
      <w:pPr>
        <w:pStyle w:val="Imagenes"/>
        <w:rPr>
          <w:b/>
          <w:bCs/>
          <w:szCs w:val="18"/>
        </w:rPr>
      </w:pPr>
    </w:p>
    <w:p w14:paraId="22FA1006" w14:textId="77777777" w:rsidR="00B06DD8" w:rsidRDefault="00B06DD8" w:rsidP="00EE062C">
      <w:pPr>
        <w:pStyle w:val="Imagenes"/>
        <w:rPr>
          <w:b/>
          <w:bCs/>
          <w:szCs w:val="18"/>
        </w:rPr>
      </w:pPr>
    </w:p>
    <w:p w14:paraId="795D5368" w14:textId="77777777" w:rsidR="00B06DD8" w:rsidRDefault="00B06DD8" w:rsidP="00EE062C">
      <w:pPr>
        <w:pStyle w:val="Imagenes"/>
        <w:rPr>
          <w:b/>
          <w:bCs/>
          <w:szCs w:val="18"/>
        </w:rPr>
      </w:pPr>
    </w:p>
    <w:p w14:paraId="4D1B0581" w14:textId="77777777" w:rsidR="00B06DD8" w:rsidRDefault="00B06DD8" w:rsidP="00EE062C">
      <w:pPr>
        <w:pStyle w:val="Imagenes"/>
        <w:rPr>
          <w:b/>
          <w:bCs/>
          <w:szCs w:val="18"/>
        </w:rPr>
      </w:pPr>
    </w:p>
    <w:p w14:paraId="39AA5580" w14:textId="323DBD51" w:rsidR="00716676" w:rsidRDefault="00D23090" w:rsidP="00EE062C">
      <w:pPr>
        <w:pStyle w:val="Imagenes"/>
        <w:rPr>
          <w:bCs/>
          <w:szCs w:val="18"/>
        </w:rPr>
      </w:pPr>
      <w:r w:rsidRPr="00E72227">
        <w:rPr>
          <w:b/>
          <w:bCs/>
          <w:szCs w:val="18"/>
        </w:rPr>
        <w:lastRenderedPageBreak/>
        <w:t>Figura 6. Calidad in situ del APP Pichimahuida</w:t>
      </w:r>
      <w:r w:rsidRPr="00D23090">
        <w:rPr>
          <w:bCs/>
          <w:szCs w:val="18"/>
        </w:rPr>
        <w:t>.</w:t>
      </w:r>
    </w:p>
    <w:p w14:paraId="01F63E20" w14:textId="733B0135" w:rsidR="00AB4E53" w:rsidRDefault="0B3EA107" w:rsidP="00EE062C">
      <w:pPr>
        <w:pStyle w:val="Imagenes"/>
        <w:rPr>
          <w:b/>
          <w:bCs/>
          <w:lang w:eastAsia="en-US"/>
        </w:rPr>
      </w:pPr>
      <w:r>
        <w:rPr>
          <w:noProof/>
        </w:rPr>
        <w:drawing>
          <wp:inline distT="0" distB="0" distL="0" distR="0" wp14:anchorId="25067AAF" wp14:editId="5BE6B2D3">
            <wp:extent cx="5155300" cy="3631721"/>
            <wp:effectExtent l="0" t="0" r="7620" b="6985"/>
            <wp:docPr id="15514924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8">
                      <a:extLst>
                        <a:ext uri="{28A0092B-C50C-407E-A947-70E740481C1C}">
                          <a14:useLocalDpi xmlns:a14="http://schemas.microsoft.com/office/drawing/2010/main" val="0"/>
                        </a:ext>
                      </a:extLst>
                    </a:blip>
                    <a:srcRect t="4124" b="4486"/>
                    <a:stretch/>
                  </pic:blipFill>
                  <pic:spPr bwMode="auto">
                    <a:xfrm>
                      <a:off x="0" y="0"/>
                      <a:ext cx="5174438" cy="3645203"/>
                    </a:xfrm>
                    <a:prstGeom prst="rect">
                      <a:avLst/>
                    </a:prstGeom>
                    <a:ln>
                      <a:noFill/>
                    </a:ln>
                    <a:extLst>
                      <a:ext uri="{53640926-AAD7-44D8-BBD7-CCE9431645EC}">
                        <a14:shadowObscured xmlns:a14="http://schemas.microsoft.com/office/drawing/2010/main"/>
                      </a:ext>
                    </a:extLst>
                  </pic:spPr>
                </pic:pic>
              </a:graphicData>
            </a:graphic>
          </wp:inline>
        </w:drawing>
      </w:r>
      <w:r w:rsidR="315794AB" w:rsidRPr="315794AB">
        <w:rPr>
          <w:b/>
          <w:bCs/>
          <w:lang w:eastAsia="en-US"/>
        </w:rPr>
        <w:t xml:space="preserve"> </w:t>
      </w:r>
    </w:p>
    <w:p w14:paraId="01ED1C8B" w14:textId="66101FD1" w:rsidR="00E72227" w:rsidRDefault="00E72227" w:rsidP="00E72227">
      <w:pPr>
        <w:jc w:val="right"/>
        <w:rPr>
          <w:b/>
          <w:lang w:eastAsia="en-US"/>
        </w:rPr>
      </w:pPr>
      <w:r w:rsidRPr="00E72227">
        <w:rPr>
          <w:b/>
          <w:bCs/>
          <w:sz w:val="16"/>
          <w:szCs w:val="16"/>
        </w:rPr>
        <w:t>Fuente: Elaboración propia, 2017</w:t>
      </w:r>
      <w:r>
        <w:rPr>
          <w:b/>
          <w:bCs/>
          <w:sz w:val="16"/>
          <w:szCs w:val="16"/>
        </w:rPr>
        <w:t>.</w:t>
      </w:r>
    </w:p>
    <w:p w14:paraId="68D50EE4" w14:textId="4B997558" w:rsidR="55736AA4" w:rsidRPr="00D23090" w:rsidRDefault="315794AB" w:rsidP="00D23090">
      <w:pPr>
        <w:rPr>
          <w:lang w:val="es" w:eastAsia="en-US"/>
        </w:rPr>
      </w:pPr>
      <w:r w:rsidRPr="315794AB">
        <w:rPr>
          <w:lang w:eastAsia="en-US"/>
        </w:rPr>
        <w:t>Bosque mixto deciduo siempreverde (1A, 1B, 1C, 1D): Este tipo de comunidad vegetal se destaca en esta zona, propio de la parte oriental del Campo de Hielo Norte, entre los 100 y 900m.</w:t>
      </w:r>
      <w:r w:rsidR="00CD009E">
        <w:rPr>
          <w:lang w:eastAsia="en-US"/>
        </w:rPr>
        <w:t xml:space="preserve"> </w:t>
      </w:r>
      <w:r w:rsidRPr="315794AB">
        <w:rPr>
          <w:lang w:eastAsia="en-US"/>
        </w:rPr>
        <w:t>Específicamente, este tipo de comunidad se encontró en la UTH 33 (1A), la cual</w:t>
      </w:r>
      <w:r w:rsidR="000E3E5B">
        <w:rPr>
          <w:lang w:eastAsia="en-US"/>
        </w:rPr>
        <w:t xml:space="preserve"> presenta características de</w:t>
      </w:r>
      <w:r w:rsidRPr="315794AB">
        <w:rPr>
          <w:lang w:eastAsia="en-US"/>
        </w:rPr>
        <w:t xml:space="preserve"> alta densidad </w:t>
      </w:r>
      <w:r w:rsidRPr="00D23090">
        <w:rPr>
          <w:lang w:eastAsia="en-US"/>
        </w:rPr>
        <w:t xml:space="preserve">vegetacional, con alta humedad y materia orgánica en el suelo. Se evidencia un bosque de la especie </w:t>
      </w:r>
      <w:r w:rsidRPr="00E72227">
        <w:rPr>
          <w:i/>
          <w:lang w:eastAsia="en-US"/>
        </w:rPr>
        <w:t>Nothofagus betuloides</w:t>
      </w:r>
      <w:r w:rsidRPr="00D23090">
        <w:rPr>
          <w:lang w:eastAsia="en-US"/>
        </w:rPr>
        <w:t xml:space="preserve"> (Coihue de Magallanes)</w:t>
      </w:r>
      <w:r w:rsidRPr="00D23090">
        <w:rPr>
          <w:lang w:val="es" w:eastAsia="en-US"/>
        </w:rPr>
        <w:t xml:space="preserve"> a una altura de 600 msnm, siendo un área referente para la preservación del área de Pichimahuida, caracterizándose por el d</w:t>
      </w:r>
      <w:r w:rsidR="008E069D">
        <w:rPr>
          <w:lang w:val="es" w:eastAsia="en-US"/>
        </w:rPr>
        <w:t>enominado "G</w:t>
      </w:r>
      <w:r w:rsidR="000E3E5B">
        <w:rPr>
          <w:lang w:val="es" w:eastAsia="en-US"/>
        </w:rPr>
        <w:t>ran árbol", Coihue</w:t>
      </w:r>
      <w:r w:rsidRPr="00D23090">
        <w:rPr>
          <w:lang w:val="es" w:eastAsia="en-US"/>
        </w:rPr>
        <w:t xml:space="preserve"> con más de 40 metros de altura. Asimismo, se observa que en zonas altas como la UTH 33, también se evidencia este tipo de </w:t>
      </w:r>
      <w:r w:rsidR="00E72227" w:rsidRPr="00D23090">
        <w:rPr>
          <w:lang w:val="es" w:eastAsia="en-US"/>
        </w:rPr>
        <w:t>bosque,</w:t>
      </w:r>
      <w:r w:rsidRPr="00D23090">
        <w:rPr>
          <w:lang w:val="es" w:eastAsia="en-US"/>
        </w:rPr>
        <w:t xml:space="preserve"> pero en menor cobertura y al</w:t>
      </w:r>
      <w:r w:rsidR="00FB554E">
        <w:rPr>
          <w:lang w:val="es" w:eastAsia="en-US"/>
        </w:rPr>
        <w:t>tura, como por ejemplo las UTH</w:t>
      </w:r>
      <w:r w:rsidRPr="00D23090">
        <w:rPr>
          <w:lang w:val="es" w:eastAsia="en-US"/>
        </w:rPr>
        <w:t xml:space="preserve"> 10, 12, 18, 31, 34, 43 (1B)</w:t>
      </w:r>
      <w:r w:rsidR="000E3E5B">
        <w:rPr>
          <w:lang w:val="es" w:eastAsia="en-US"/>
        </w:rPr>
        <w:t>, que</w:t>
      </w:r>
      <w:r w:rsidRPr="00D23090">
        <w:rPr>
          <w:lang w:val="es" w:eastAsia="en-US"/>
        </w:rPr>
        <w:t xml:space="preserve"> presentan una cobertura Densa, destacando la presencia de individuos adultos de Lenga, Coihue, Ñirre y en algunas ocasiones </w:t>
      </w:r>
      <w:r w:rsidR="00FB554E" w:rsidRPr="00D23090">
        <w:rPr>
          <w:lang w:val="es" w:eastAsia="en-US"/>
        </w:rPr>
        <w:t>Mañío</w:t>
      </w:r>
      <w:r w:rsidRPr="00D23090">
        <w:rPr>
          <w:lang w:val="es" w:eastAsia="en-US"/>
        </w:rPr>
        <w:t xml:space="preserve">, </w:t>
      </w:r>
      <w:r w:rsidRPr="00D23090">
        <w:rPr>
          <w:rFonts w:ascii="Cambria" w:eastAsia="Cambria" w:hAnsi="Cambria" w:cs="Cambria"/>
          <w:lang w:val="es"/>
        </w:rPr>
        <w:t>entre 8 a 16 metros de altura, correspondiendo generalmente a sectores húmedos y con alta diversidad tanto vegetal como animal. En la UTH 9 (1C) y UTH 26 (1D) se presentan las mismas condiciones</w:t>
      </w:r>
      <w:r w:rsidR="00E72227">
        <w:rPr>
          <w:rFonts w:ascii="Cambria" w:eastAsia="Cambria" w:hAnsi="Cambria" w:cs="Cambria"/>
          <w:lang w:val="es"/>
        </w:rPr>
        <w:t>,</w:t>
      </w:r>
      <w:r w:rsidRPr="00D23090">
        <w:rPr>
          <w:rFonts w:ascii="Cambria" w:eastAsia="Cambria" w:hAnsi="Cambria" w:cs="Cambria"/>
          <w:lang w:val="es"/>
        </w:rPr>
        <w:t xml:space="preserve"> pero en menor medida y menos densidad debido a las características rocosas de la zona.</w:t>
      </w:r>
    </w:p>
    <w:p w14:paraId="3835D93C" w14:textId="28F09A38" w:rsidR="55736AA4" w:rsidRPr="00D23090" w:rsidRDefault="315794AB" w:rsidP="00D23090">
      <w:pPr>
        <w:rPr>
          <w:rFonts w:ascii="Cambria" w:eastAsia="Cambria" w:hAnsi="Cambria" w:cs="Cambria"/>
          <w:lang w:val="es"/>
        </w:rPr>
      </w:pPr>
      <w:r w:rsidRPr="00D23090">
        <w:rPr>
          <w:rFonts w:ascii="Cambria" w:eastAsia="Cambria" w:hAnsi="Cambria" w:cs="Cambria"/>
          <w:lang w:val="es"/>
        </w:rPr>
        <w:t>Bosque andino patagónico (2A, 2B, 2C, 2D): Tipo de bosque dominado por Ñirre y Coihue de Magallanes principalmente, chaura (</w:t>
      </w:r>
      <w:r w:rsidRPr="00E72227">
        <w:rPr>
          <w:rFonts w:ascii="Cambria" w:eastAsia="Cambria" w:hAnsi="Cambria" w:cs="Cambria"/>
          <w:i/>
          <w:lang w:val="es"/>
        </w:rPr>
        <w:t>Gaultheria mucronata</w:t>
      </w:r>
      <w:r w:rsidR="00E72227">
        <w:rPr>
          <w:rFonts w:ascii="Cambria" w:eastAsia="Cambria" w:hAnsi="Cambria" w:cs="Cambria"/>
          <w:lang w:val="es"/>
        </w:rPr>
        <w:t>), S</w:t>
      </w:r>
      <w:r w:rsidRPr="00D23090">
        <w:rPr>
          <w:rFonts w:ascii="Cambria" w:eastAsia="Cambria" w:hAnsi="Cambria" w:cs="Cambria"/>
          <w:lang w:val="es"/>
        </w:rPr>
        <w:t>iete camisas (</w:t>
      </w:r>
      <w:r w:rsidRPr="00E72227">
        <w:rPr>
          <w:rFonts w:ascii="Cambria" w:eastAsia="Cambria" w:hAnsi="Cambria" w:cs="Cambria"/>
          <w:i/>
          <w:lang w:val="es"/>
        </w:rPr>
        <w:t>Escallonia rubra</w:t>
      </w:r>
      <w:r w:rsidRPr="00D23090">
        <w:rPr>
          <w:rFonts w:ascii="Cambria" w:eastAsia="Cambria" w:hAnsi="Cambria" w:cs="Cambria"/>
          <w:lang w:val="es"/>
        </w:rPr>
        <w:t xml:space="preserve">) y especies del género </w:t>
      </w:r>
      <w:r w:rsidR="00E72227">
        <w:rPr>
          <w:rFonts w:ascii="Cambria" w:eastAsia="Cambria" w:hAnsi="Cambria" w:cs="Cambria"/>
          <w:i/>
          <w:iCs/>
          <w:lang w:val="es"/>
        </w:rPr>
        <w:t>B</w:t>
      </w:r>
      <w:r w:rsidRPr="00D23090">
        <w:rPr>
          <w:rFonts w:ascii="Cambria" w:eastAsia="Cambria" w:hAnsi="Cambria" w:cs="Cambria"/>
          <w:i/>
          <w:iCs/>
          <w:lang w:val="es"/>
        </w:rPr>
        <w:t xml:space="preserve">erberis, </w:t>
      </w:r>
      <w:r w:rsidRPr="00D23090">
        <w:rPr>
          <w:rFonts w:ascii="Cambria" w:eastAsia="Cambria" w:hAnsi="Cambria" w:cs="Cambria"/>
          <w:lang w:val="es"/>
        </w:rPr>
        <w:t xml:space="preserve">generalmente suelo muy pedregoso. El tipo de cobertura varía dependiendo de las rocas, la altura de </w:t>
      </w:r>
      <w:r w:rsidR="00FB554E">
        <w:rPr>
          <w:rFonts w:ascii="Cambria" w:eastAsia="Cambria" w:hAnsi="Cambria" w:cs="Cambria"/>
          <w:lang w:val="es"/>
        </w:rPr>
        <w:t>los individuos y densidad, UTH 19, 23, 43 (2A)</w:t>
      </w:r>
      <w:r w:rsidR="00FF2FD8">
        <w:rPr>
          <w:rFonts w:ascii="Cambria" w:eastAsia="Cambria" w:hAnsi="Cambria" w:cs="Cambria"/>
          <w:lang w:val="es"/>
        </w:rPr>
        <w:t>,</w:t>
      </w:r>
      <w:r w:rsidR="00FB554E">
        <w:rPr>
          <w:rFonts w:ascii="Cambria" w:eastAsia="Cambria" w:hAnsi="Cambria" w:cs="Cambria"/>
          <w:lang w:val="es"/>
        </w:rPr>
        <w:t xml:space="preserve"> UTH 8, 20, 22, 32 (2B), UTH</w:t>
      </w:r>
      <w:r w:rsidRPr="00D23090">
        <w:rPr>
          <w:rFonts w:ascii="Cambria" w:eastAsia="Cambria" w:hAnsi="Cambria" w:cs="Cambria"/>
          <w:lang w:val="es"/>
        </w:rPr>
        <w:t xml:space="preserve"> 4, 15, 17, 24, 41 (2C).</w:t>
      </w:r>
    </w:p>
    <w:p w14:paraId="1B8C1021" w14:textId="662414FA" w:rsidR="55736AA4" w:rsidRPr="00D23090" w:rsidRDefault="315794AB" w:rsidP="00D23090">
      <w:pPr>
        <w:rPr>
          <w:rFonts w:ascii="Cambria" w:eastAsia="Cambria" w:hAnsi="Cambria" w:cs="Cambria"/>
        </w:rPr>
      </w:pPr>
      <w:r w:rsidRPr="00D23090">
        <w:rPr>
          <w:rFonts w:ascii="Cambria" w:eastAsia="Cambria" w:hAnsi="Cambria" w:cs="Cambria"/>
          <w:lang w:val="es"/>
        </w:rPr>
        <w:t>Bosque mixto Pino y Nativo (3A, 3B, 3C, 3D):</w:t>
      </w:r>
      <w:r w:rsidR="00CD009E">
        <w:rPr>
          <w:rFonts w:ascii="Cambria" w:eastAsia="Cambria" w:hAnsi="Cambria" w:cs="Cambria"/>
          <w:lang w:val="es"/>
        </w:rPr>
        <w:t xml:space="preserve"> </w:t>
      </w:r>
      <w:r w:rsidRPr="00D23090">
        <w:rPr>
          <w:rFonts w:ascii="Cambria" w:eastAsia="Cambria" w:hAnsi="Cambria" w:cs="Cambria"/>
          <w:lang w:val="es"/>
        </w:rPr>
        <w:t xml:space="preserve">Corresponde a los parches vegetacionales mixtos, en los cuales se puede observar filas de plantaciones forestales de </w:t>
      </w:r>
      <w:r w:rsidRPr="00D23090">
        <w:rPr>
          <w:rFonts w:ascii="Cambria" w:eastAsia="Cambria" w:hAnsi="Cambria" w:cs="Cambria"/>
        </w:rPr>
        <w:t>Pino (</w:t>
      </w:r>
      <w:r w:rsidRPr="00E72227">
        <w:rPr>
          <w:rFonts w:ascii="Cambria" w:eastAsia="Cambria" w:hAnsi="Cambria" w:cs="Cambria"/>
          <w:i/>
        </w:rPr>
        <w:t>contorta</w:t>
      </w:r>
      <w:r w:rsidRPr="00D23090">
        <w:rPr>
          <w:rFonts w:ascii="Cambria" w:eastAsia="Cambria" w:hAnsi="Cambria" w:cs="Cambria"/>
        </w:rPr>
        <w:t xml:space="preserve"> y/o </w:t>
      </w:r>
      <w:r w:rsidRPr="00E72227">
        <w:rPr>
          <w:rFonts w:ascii="Cambria" w:eastAsia="Cambria" w:hAnsi="Cambria" w:cs="Cambria"/>
          <w:i/>
        </w:rPr>
        <w:t>ponderosa</w:t>
      </w:r>
      <w:r w:rsidRPr="00D23090">
        <w:rPr>
          <w:rFonts w:ascii="Cambria" w:eastAsia="Cambria" w:hAnsi="Cambria" w:cs="Cambria"/>
        </w:rPr>
        <w:t>), en conjunto con especies nativas, principalm</w:t>
      </w:r>
      <w:r w:rsidR="00FF2FD8">
        <w:rPr>
          <w:rFonts w:ascii="Cambria" w:eastAsia="Cambria" w:hAnsi="Cambria" w:cs="Cambria"/>
        </w:rPr>
        <w:t>ente Ñirre. También se observa</w:t>
      </w:r>
      <w:r w:rsidRPr="00D23090">
        <w:rPr>
          <w:rFonts w:ascii="Cambria" w:eastAsia="Cambria" w:hAnsi="Cambria" w:cs="Cambria"/>
        </w:rPr>
        <w:t xml:space="preserve"> la presencia de especies del género </w:t>
      </w:r>
      <w:r w:rsidRPr="00D23090">
        <w:rPr>
          <w:rFonts w:ascii="Cambria" w:eastAsia="Cambria" w:hAnsi="Cambria" w:cs="Cambria"/>
          <w:i/>
          <w:iCs/>
        </w:rPr>
        <w:t xml:space="preserve">berberis </w:t>
      </w:r>
      <w:r w:rsidR="00FF2FD8">
        <w:rPr>
          <w:rFonts w:ascii="Cambria" w:eastAsia="Cambria" w:hAnsi="Cambria" w:cs="Cambria"/>
        </w:rPr>
        <w:t>y chaura.</w:t>
      </w:r>
      <w:r w:rsidR="00FB554E">
        <w:rPr>
          <w:rFonts w:ascii="Cambria" w:eastAsia="Cambria" w:hAnsi="Cambria" w:cs="Cambria"/>
        </w:rPr>
        <w:t xml:space="preserve"> Las UTH</w:t>
      </w:r>
      <w:r w:rsidRPr="00D23090">
        <w:rPr>
          <w:rFonts w:ascii="Cambria" w:eastAsia="Cambria" w:hAnsi="Cambria" w:cs="Cambria"/>
        </w:rPr>
        <w:t xml:space="preserve"> que fueron clasificadas como Bosque mixto fueron 13, 21, 35. En algunos </w:t>
      </w:r>
      <w:r w:rsidRPr="00D23090">
        <w:rPr>
          <w:rFonts w:ascii="Cambria" w:eastAsia="Cambria" w:hAnsi="Cambria" w:cs="Cambria"/>
        </w:rPr>
        <w:lastRenderedPageBreak/>
        <w:t>sectores se concentran comunidades vegetales de especies nativas como parches de Ñirre con Lenga o Ñirre con siete camisas, dependiendo de la cercanía al río.</w:t>
      </w:r>
    </w:p>
    <w:p w14:paraId="74BAA839" w14:textId="4D06869A" w:rsidR="55736AA4" w:rsidRPr="00D23090" w:rsidRDefault="315794AB" w:rsidP="00D23090">
      <w:r w:rsidRPr="00D03F81">
        <w:rPr>
          <w:rFonts w:ascii="Cambria" w:eastAsia="Cambria" w:hAnsi="Cambria" w:cs="Cambria"/>
          <w:lang w:val="es"/>
        </w:rPr>
        <w:t>Matorral patagónico</w:t>
      </w:r>
      <w:r w:rsidRPr="00D23090">
        <w:rPr>
          <w:rFonts w:ascii="Cambria" w:eastAsia="Cambria" w:hAnsi="Cambria" w:cs="Cambria"/>
          <w:lang w:val="es"/>
        </w:rPr>
        <w:t xml:space="preserve"> (4A, 4B, 4C, 4D): </w:t>
      </w:r>
      <w:r w:rsidRPr="00D23090">
        <w:rPr>
          <w:rFonts w:ascii="Cambria" w:eastAsia="Cambria" w:hAnsi="Cambria" w:cs="Cambria"/>
        </w:rPr>
        <w:t>Se caracteriza por ser una zona de matorrales arbustivos no muy altos (entre 50 a 100 cm), y sectores asociados a zonas rocosas, con alta presencia de rosa mosqueta (</w:t>
      </w:r>
      <w:r w:rsidRPr="00D23090">
        <w:rPr>
          <w:rFonts w:ascii="Cambria" w:eastAsia="Cambria" w:hAnsi="Cambria" w:cs="Cambria"/>
          <w:i/>
          <w:iCs/>
        </w:rPr>
        <w:t>Rosa rubiginosa</w:t>
      </w:r>
      <w:r w:rsidRPr="00D23090">
        <w:rPr>
          <w:rFonts w:ascii="Cambria" w:eastAsia="Cambria" w:hAnsi="Cambria" w:cs="Cambria"/>
        </w:rPr>
        <w:t>). En las</w:t>
      </w:r>
      <w:r w:rsidR="00CD009E">
        <w:rPr>
          <w:rFonts w:ascii="Cambria" w:eastAsia="Cambria" w:hAnsi="Cambria" w:cs="Cambria"/>
        </w:rPr>
        <w:t xml:space="preserve"> </w:t>
      </w:r>
      <w:r w:rsidR="00FB554E">
        <w:rPr>
          <w:rFonts w:ascii="Cambria" w:eastAsia="Cambria" w:hAnsi="Cambria" w:cs="Cambria"/>
        </w:rPr>
        <w:t>UTH</w:t>
      </w:r>
      <w:r w:rsidRPr="00D23090">
        <w:rPr>
          <w:rFonts w:ascii="Cambria" w:eastAsia="Cambria" w:hAnsi="Cambria" w:cs="Cambria"/>
        </w:rPr>
        <w:t xml:space="preserve"> 1, 3, 7, 27 (4B), se evidencia una erosión severa con cárcavas y canalículos, y otras zonas con pedestales de erosión asociados a cuerpos de agua o deshielo. Según el propietario, en el sector se aprecia un </w:t>
      </w:r>
      <w:r w:rsidR="00E72227" w:rsidRPr="00D23090">
        <w:rPr>
          <w:rFonts w:ascii="Cambria" w:eastAsia="Cambria" w:hAnsi="Cambria" w:cs="Cambria"/>
          <w:lang w:val="es"/>
        </w:rPr>
        <w:t>árbol</w:t>
      </w:r>
      <w:r w:rsidR="00E72227">
        <w:rPr>
          <w:rFonts w:ascii="Cambria" w:eastAsia="Cambria" w:hAnsi="Cambria" w:cs="Cambria"/>
          <w:lang w:val="es"/>
        </w:rPr>
        <w:t xml:space="preserve"> posiblemente de L</w:t>
      </w:r>
      <w:r w:rsidRPr="00D23090">
        <w:rPr>
          <w:rFonts w:ascii="Cambria" w:eastAsia="Cambria" w:hAnsi="Cambria" w:cs="Cambria"/>
          <w:lang w:val="es"/>
        </w:rPr>
        <w:t xml:space="preserve">enga aferrado a la roca, esta especie necesita un metro de suelo para crecer hasta ese tamaño, por lo que </w:t>
      </w:r>
      <w:r w:rsidR="00D23090" w:rsidRPr="00D23090">
        <w:rPr>
          <w:rFonts w:ascii="Cambria" w:eastAsia="Cambria" w:hAnsi="Cambria" w:cs="Cambria"/>
          <w:lang w:val="es"/>
        </w:rPr>
        <w:t>posiblemente se</w:t>
      </w:r>
      <w:r w:rsidRPr="00D23090">
        <w:rPr>
          <w:rFonts w:ascii="Cambria" w:eastAsia="Cambria" w:hAnsi="Cambria" w:cs="Cambria"/>
          <w:lang w:val="es"/>
        </w:rPr>
        <w:t xml:space="preserve"> perdió un metro de suelo por erosión de diferentes tipos. En las </w:t>
      </w:r>
      <w:r w:rsidRPr="00D23090">
        <w:rPr>
          <w:rFonts w:ascii="Cambria" w:eastAsia="Cambria" w:hAnsi="Cambria" w:cs="Cambria"/>
          <w:lang w:val="es-CL"/>
        </w:rPr>
        <w:t>partes con mayor altura, hay presencia</w:t>
      </w:r>
      <w:r w:rsidRPr="00D23090">
        <w:rPr>
          <w:rFonts w:ascii="Cambria" w:eastAsia="Cambria" w:hAnsi="Cambria" w:cs="Cambria"/>
          <w:lang w:val="es"/>
        </w:rPr>
        <w:t xml:space="preserve"> de herbáceas como </w:t>
      </w:r>
      <w:r w:rsidRPr="00D23090">
        <w:rPr>
          <w:rFonts w:ascii="Cambria" w:eastAsia="Cambria" w:hAnsi="Cambria" w:cs="Cambria"/>
          <w:i/>
          <w:iCs/>
        </w:rPr>
        <w:t>Festuca magellanica</w:t>
      </w:r>
      <w:r w:rsidRPr="00D23090">
        <w:rPr>
          <w:rFonts w:ascii="Cambria" w:eastAsia="Cambria" w:hAnsi="Cambria" w:cs="Cambria"/>
          <w:lang w:val="es-CL"/>
        </w:rPr>
        <w:t xml:space="preserve">. </w:t>
      </w:r>
      <w:r w:rsidR="008E069D">
        <w:rPr>
          <w:rFonts w:ascii="Cambria" w:eastAsia="Cambria" w:hAnsi="Cambria" w:cs="Cambria"/>
          <w:lang w:val="es"/>
        </w:rPr>
        <w:t xml:space="preserve">Las UTH 28 (4C), </w:t>
      </w:r>
      <w:r w:rsidR="008E069D">
        <w:rPr>
          <w:rFonts w:ascii="Cambria" w:eastAsia="Cambria" w:hAnsi="Cambria" w:cs="Cambria"/>
        </w:rPr>
        <w:t>30 y</w:t>
      </w:r>
      <w:r w:rsidRPr="00D23090">
        <w:rPr>
          <w:rFonts w:ascii="Cambria" w:eastAsia="Cambria" w:hAnsi="Cambria" w:cs="Cambria"/>
        </w:rPr>
        <w:t xml:space="preserve"> 39 (4D)</w:t>
      </w:r>
      <w:r w:rsidRPr="00D23090">
        <w:rPr>
          <w:rFonts w:ascii="Cambria" w:eastAsia="Cambria" w:hAnsi="Cambria" w:cs="Cambria"/>
          <w:lang w:val="es"/>
        </w:rPr>
        <w:t xml:space="preserve"> presentan Ñirre en menor tamaño y densidad abierta y muy abierta, suelo empobrecido, posiblemente </w:t>
      </w:r>
      <w:r w:rsidR="00FB554E">
        <w:rPr>
          <w:rFonts w:ascii="Cambria" w:eastAsia="Cambria" w:hAnsi="Cambria" w:cs="Cambria"/>
          <w:lang w:val="es"/>
        </w:rPr>
        <w:t>porque la mayoría de estas UTH</w:t>
      </w:r>
      <w:r w:rsidRPr="00D23090">
        <w:rPr>
          <w:rFonts w:ascii="Cambria" w:eastAsia="Cambria" w:hAnsi="Cambria" w:cs="Cambria"/>
          <w:lang w:val="es"/>
        </w:rPr>
        <w:t xml:space="preserve"> están rodeadas de plantaciones forestales (</w:t>
      </w:r>
      <w:r w:rsidRPr="00E72227">
        <w:rPr>
          <w:rFonts w:ascii="Cambria" w:eastAsia="Cambria" w:hAnsi="Cambria" w:cs="Cambria"/>
          <w:lang w:val="es"/>
        </w:rPr>
        <w:t xml:space="preserve">Pino contorta y </w:t>
      </w:r>
      <w:r w:rsidR="00C014D7">
        <w:rPr>
          <w:rFonts w:ascii="Cambria" w:eastAsia="Cambria" w:hAnsi="Cambria" w:cs="Cambria"/>
          <w:lang w:val="es"/>
        </w:rPr>
        <w:t xml:space="preserve">Pino </w:t>
      </w:r>
      <w:r w:rsidRPr="00E72227">
        <w:rPr>
          <w:rFonts w:ascii="Cambria" w:eastAsia="Cambria" w:hAnsi="Cambria" w:cs="Cambria"/>
          <w:lang w:val="es"/>
        </w:rPr>
        <w:t>ponderosa</w:t>
      </w:r>
      <w:r w:rsidRPr="00D23090">
        <w:rPr>
          <w:rFonts w:ascii="Cambria" w:eastAsia="Cambria" w:hAnsi="Cambria" w:cs="Cambria"/>
          <w:lang w:val="es"/>
        </w:rPr>
        <w:t xml:space="preserve">). En la UTH 39 se observan pequeños individuos de Notro y Ñirre, posiblemente relacionado a primeras etapas de sucesión ecológica, relacionada al desmoronamiento de morrena del Glaciar </w:t>
      </w:r>
      <w:r w:rsidR="00E614D8">
        <w:rPr>
          <w:rFonts w:ascii="Cambria" w:eastAsia="Cambria" w:hAnsi="Cambria" w:cs="Cambria"/>
          <w:lang w:val="es"/>
        </w:rPr>
        <w:t>Meliquina</w:t>
      </w:r>
      <w:r w:rsidRPr="00D23090">
        <w:rPr>
          <w:rFonts w:ascii="Cambria" w:eastAsia="Cambria" w:hAnsi="Cambria" w:cs="Cambria"/>
          <w:lang w:val="es"/>
        </w:rPr>
        <w:t xml:space="preserve">. </w:t>
      </w:r>
    </w:p>
    <w:p w14:paraId="55491A45" w14:textId="31870C0E" w:rsidR="55736AA4" w:rsidRPr="00D23090" w:rsidRDefault="315794AB" w:rsidP="315794AB">
      <w:pPr>
        <w:rPr>
          <w:rFonts w:ascii="Cambria" w:eastAsia="Cambria" w:hAnsi="Cambria" w:cs="Cambria"/>
          <w:b/>
          <w:bCs/>
        </w:rPr>
      </w:pPr>
      <w:r w:rsidRPr="00D23090">
        <w:rPr>
          <w:rFonts w:ascii="Cambria" w:eastAsia="Cambria" w:hAnsi="Cambria" w:cs="Cambria"/>
        </w:rPr>
        <w:t xml:space="preserve">Dentro de los paisajes modificados por el </w:t>
      </w:r>
      <w:r w:rsidR="00FB554E">
        <w:rPr>
          <w:rFonts w:ascii="Cambria" w:eastAsia="Cambria" w:hAnsi="Cambria" w:cs="Cambria"/>
        </w:rPr>
        <w:t>hombre se encontró que las UTH</w:t>
      </w:r>
      <w:r w:rsidRPr="00D23090">
        <w:rPr>
          <w:rFonts w:ascii="Cambria" w:eastAsia="Cambria" w:hAnsi="Cambria" w:cs="Cambria"/>
        </w:rPr>
        <w:t xml:space="preserve"> 2, 14, 16, 25 pertenecían a esta categoría debido a que todas están directamente relacionadas a actividades humanas como área residencial, caminos, </w:t>
      </w:r>
      <w:r w:rsidR="008E069D">
        <w:rPr>
          <w:rFonts w:ascii="Cambria" w:eastAsia="Cambria" w:hAnsi="Cambria" w:cs="Cambria"/>
        </w:rPr>
        <w:t>plantación de frutales y "Farm A</w:t>
      </w:r>
      <w:r w:rsidRPr="00D23090">
        <w:rPr>
          <w:rFonts w:ascii="Cambria" w:eastAsia="Cambria" w:hAnsi="Cambria" w:cs="Cambria"/>
        </w:rPr>
        <w:t>rea".</w:t>
      </w:r>
    </w:p>
    <w:p w14:paraId="62508173" w14:textId="0DFF71D7" w:rsidR="55736AA4" w:rsidRPr="001A384F" w:rsidRDefault="0426F132" w:rsidP="001A384F">
      <w:pPr>
        <w:pStyle w:val="Titulo5"/>
        <w:rPr>
          <w:rFonts w:asciiTheme="minorHAnsi" w:hAnsiTheme="minorHAnsi"/>
          <w:color w:val="auto"/>
        </w:rPr>
      </w:pPr>
      <w:r w:rsidRPr="001A384F">
        <w:rPr>
          <w:rFonts w:asciiTheme="minorHAnsi" w:hAnsiTheme="minorHAnsi"/>
          <w:color w:val="auto"/>
        </w:rPr>
        <w:t>Modelo Digital de Elevación (DEM)</w:t>
      </w:r>
    </w:p>
    <w:p w14:paraId="39A3768C" w14:textId="6868950D" w:rsidR="55736AA4" w:rsidRPr="00D23090" w:rsidRDefault="315794AB" w:rsidP="315794AB">
      <w:pPr>
        <w:rPr>
          <w:rFonts w:ascii="Cambria" w:eastAsia="Cambria" w:hAnsi="Cambria" w:cs="Cambria"/>
        </w:rPr>
      </w:pPr>
      <w:r w:rsidRPr="00D23090">
        <w:rPr>
          <w:rFonts w:ascii="Cambria" w:eastAsia="Cambria" w:hAnsi="Cambria" w:cs="Cambria"/>
          <w:b/>
          <w:bCs/>
        </w:rPr>
        <w:t xml:space="preserve"> </w:t>
      </w:r>
      <w:r w:rsidR="00D03F81">
        <w:rPr>
          <w:rFonts w:ascii="Cambria" w:eastAsia="Cambria" w:hAnsi="Cambria" w:cs="Cambria"/>
          <w:b/>
          <w:bCs/>
        </w:rPr>
        <w:t>M</w:t>
      </w:r>
      <w:r w:rsidRPr="00D23090">
        <w:rPr>
          <w:rFonts w:ascii="Cambria" w:eastAsia="Cambria" w:hAnsi="Cambria" w:cs="Cambria"/>
        </w:rPr>
        <w:t>ediante el uso de herramientas de SIG y de un Modelo Digital de Elevación (DEM) del área de estudio, se calcularon dos derivadas topográficas básicas para el sector, estas son la exposición y pendiente (</w:t>
      </w:r>
      <w:r w:rsidR="00D23090" w:rsidRPr="00D23090">
        <w:rPr>
          <w:rFonts w:ascii="Cambria" w:eastAsia="Cambria" w:hAnsi="Cambria" w:cs="Cambria"/>
          <w:b/>
          <w:bCs/>
        </w:rPr>
        <w:t>Figura 7</w:t>
      </w:r>
      <w:r w:rsidRPr="00D23090">
        <w:rPr>
          <w:rFonts w:ascii="Cambria" w:eastAsia="Cambria" w:hAnsi="Cambria" w:cs="Cambria"/>
          <w:b/>
          <w:bCs/>
        </w:rPr>
        <w:t xml:space="preserve"> </w:t>
      </w:r>
      <w:r w:rsidRPr="00D23090">
        <w:rPr>
          <w:rFonts w:ascii="Cambria" w:eastAsia="Cambria" w:hAnsi="Cambria" w:cs="Cambria"/>
        </w:rPr>
        <w:t xml:space="preserve">y </w:t>
      </w:r>
      <w:r w:rsidR="00D23090" w:rsidRPr="00D23090">
        <w:rPr>
          <w:rFonts w:ascii="Cambria" w:eastAsia="Cambria" w:hAnsi="Cambria" w:cs="Cambria"/>
          <w:b/>
          <w:bCs/>
        </w:rPr>
        <w:t>Figura 8</w:t>
      </w:r>
      <w:r w:rsidRPr="00D23090">
        <w:rPr>
          <w:rFonts w:ascii="Cambria" w:eastAsia="Cambria" w:hAnsi="Cambria" w:cs="Cambria"/>
        </w:rPr>
        <w:t>). También se generó un mapa de altura (</w:t>
      </w:r>
      <w:r w:rsidR="00D23090" w:rsidRPr="00D23090">
        <w:rPr>
          <w:rFonts w:ascii="Cambria" w:eastAsia="Cambria" w:hAnsi="Cambria" w:cs="Cambria"/>
          <w:b/>
          <w:bCs/>
        </w:rPr>
        <w:t>Figura 9</w:t>
      </w:r>
      <w:r w:rsidRPr="00D23090">
        <w:rPr>
          <w:rFonts w:ascii="Cambria" w:eastAsia="Cambria" w:hAnsi="Cambria" w:cs="Cambria"/>
        </w:rPr>
        <w:t xml:space="preserve">), en el cual se determinó que la altura dentro del predio fluctúa entre </w:t>
      </w:r>
      <w:r w:rsidRPr="00D23090">
        <w:rPr>
          <w:rFonts w:ascii="Cambria" w:eastAsia="Cambria" w:hAnsi="Cambria" w:cs="Cambria"/>
          <w:b/>
          <w:bCs/>
        </w:rPr>
        <w:t xml:space="preserve">220 y 874 </w:t>
      </w:r>
      <w:r w:rsidR="00D23090" w:rsidRPr="00D23090">
        <w:rPr>
          <w:rFonts w:ascii="Cambria" w:eastAsia="Cambria" w:hAnsi="Cambria" w:cs="Cambria"/>
        </w:rPr>
        <w:t xml:space="preserve">m.s.n.m. La pendiente, </w:t>
      </w:r>
      <w:r w:rsidRPr="00D23090">
        <w:rPr>
          <w:rFonts w:ascii="Cambria" w:eastAsia="Cambria" w:hAnsi="Cambria" w:cs="Cambria"/>
        </w:rPr>
        <w:t xml:space="preserve">a su vez, se clasificó </w:t>
      </w:r>
      <w:r w:rsidR="00D03F81" w:rsidRPr="00D23090">
        <w:rPr>
          <w:rFonts w:ascii="Cambria" w:eastAsia="Cambria" w:hAnsi="Cambria" w:cs="Cambria"/>
        </w:rPr>
        <w:t>de acuerdo con</w:t>
      </w:r>
      <w:r w:rsidRPr="00D23090">
        <w:rPr>
          <w:rFonts w:ascii="Cambria" w:eastAsia="Cambria" w:hAnsi="Cambria" w:cs="Cambria"/>
        </w:rPr>
        <w:t xml:space="preserve"> Panario </w:t>
      </w:r>
      <w:r w:rsidRPr="00D23090">
        <w:rPr>
          <w:rFonts w:ascii="Cambria" w:eastAsia="Cambria" w:hAnsi="Cambria" w:cs="Cambria"/>
          <w:i/>
          <w:iCs/>
        </w:rPr>
        <w:t>et al</w:t>
      </w:r>
      <w:r w:rsidR="00177FF4">
        <w:rPr>
          <w:rFonts w:ascii="Cambria" w:eastAsia="Cambria" w:hAnsi="Cambria" w:cs="Cambria"/>
        </w:rPr>
        <w:t xml:space="preserve">. (1987) </w:t>
      </w:r>
      <w:r w:rsidRPr="00D23090">
        <w:rPr>
          <w:rFonts w:ascii="Cambria" w:eastAsia="Cambria" w:hAnsi="Cambria" w:cs="Cambria"/>
        </w:rPr>
        <w:t>en 5 categorías: Depresional, Plano, Ondulado, Cerrano y Montano; predominando la clasificación “</w:t>
      </w:r>
      <w:r w:rsidRPr="00D23090">
        <w:rPr>
          <w:rFonts w:ascii="Cambria" w:eastAsia="Cambria" w:hAnsi="Cambria" w:cs="Cambria"/>
          <w:b/>
          <w:bCs/>
        </w:rPr>
        <w:t>Depresional</w:t>
      </w:r>
      <w:r w:rsidRPr="00D23090">
        <w:rPr>
          <w:rFonts w:ascii="Cambria" w:eastAsia="Cambria" w:hAnsi="Cambria" w:cs="Cambria"/>
        </w:rPr>
        <w:t>” en la mayor parte del sector, mientras que a medida que se asciende por la lader</w:t>
      </w:r>
      <w:r w:rsidR="00D03F81">
        <w:rPr>
          <w:rFonts w:ascii="Cambria" w:eastAsia="Cambria" w:hAnsi="Cambria" w:cs="Cambria"/>
        </w:rPr>
        <w:t>a, e</w:t>
      </w:r>
      <w:r w:rsidRPr="00D23090">
        <w:rPr>
          <w:rFonts w:ascii="Cambria" w:eastAsia="Cambria" w:hAnsi="Cambria" w:cs="Cambria"/>
        </w:rPr>
        <w:t>sta varía entre “</w:t>
      </w:r>
      <w:r w:rsidRPr="00D23090">
        <w:rPr>
          <w:rFonts w:ascii="Cambria" w:eastAsia="Cambria" w:hAnsi="Cambria" w:cs="Cambria"/>
          <w:b/>
          <w:bCs/>
        </w:rPr>
        <w:t>Ondulado” a “Montano</w:t>
      </w:r>
      <w:r w:rsidRPr="00D23090">
        <w:rPr>
          <w:rFonts w:ascii="Cambria" w:eastAsia="Cambria" w:hAnsi="Cambria" w:cs="Cambria"/>
        </w:rPr>
        <w:t>”. Finalm</w:t>
      </w:r>
      <w:r w:rsidR="00D23090" w:rsidRPr="00D23090">
        <w:rPr>
          <w:rFonts w:ascii="Cambria" w:eastAsia="Cambria" w:hAnsi="Cambria" w:cs="Cambria"/>
        </w:rPr>
        <w:t xml:space="preserve">ente, en cuanto a la exposición </w:t>
      </w:r>
      <w:r w:rsidRPr="00D23090">
        <w:rPr>
          <w:rFonts w:ascii="Cambria" w:eastAsia="Cambria" w:hAnsi="Cambria" w:cs="Cambria"/>
        </w:rPr>
        <w:t>predomina la de tipo “</w:t>
      </w:r>
      <w:r w:rsidRPr="00D23090">
        <w:rPr>
          <w:rFonts w:ascii="Cambria" w:eastAsia="Cambria" w:hAnsi="Cambria" w:cs="Cambria"/>
          <w:b/>
          <w:bCs/>
        </w:rPr>
        <w:t>Norte</w:t>
      </w:r>
      <w:r w:rsidRPr="00D23090">
        <w:rPr>
          <w:rFonts w:ascii="Cambria" w:eastAsia="Cambria" w:hAnsi="Cambria" w:cs="Cambria"/>
        </w:rPr>
        <w:t>” en la mayor parte del sector.</w:t>
      </w:r>
    </w:p>
    <w:p w14:paraId="325F5484" w14:textId="77777777" w:rsidR="00B06DD8" w:rsidRDefault="00B06DD8" w:rsidP="00716676">
      <w:pPr>
        <w:jc w:val="center"/>
        <w:rPr>
          <w:b/>
          <w:lang w:eastAsia="en-US"/>
        </w:rPr>
      </w:pPr>
    </w:p>
    <w:p w14:paraId="647B9470" w14:textId="77777777" w:rsidR="00B06DD8" w:rsidRDefault="00B06DD8" w:rsidP="00716676">
      <w:pPr>
        <w:jc w:val="center"/>
        <w:rPr>
          <w:b/>
          <w:lang w:eastAsia="en-US"/>
        </w:rPr>
      </w:pPr>
    </w:p>
    <w:p w14:paraId="6B8374F3" w14:textId="77777777" w:rsidR="00B06DD8" w:rsidRDefault="00B06DD8" w:rsidP="00716676">
      <w:pPr>
        <w:jc w:val="center"/>
        <w:rPr>
          <w:b/>
          <w:lang w:eastAsia="en-US"/>
        </w:rPr>
      </w:pPr>
    </w:p>
    <w:p w14:paraId="5280EF43" w14:textId="77777777" w:rsidR="00B06DD8" w:rsidRDefault="00B06DD8" w:rsidP="00716676">
      <w:pPr>
        <w:jc w:val="center"/>
        <w:rPr>
          <w:b/>
          <w:lang w:eastAsia="en-US"/>
        </w:rPr>
      </w:pPr>
    </w:p>
    <w:p w14:paraId="1FBD5EF7" w14:textId="77777777" w:rsidR="00B06DD8" w:rsidRDefault="00B06DD8" w:rsidP="00716676">
      <w:pPr>
        <w:jc w:val="center"/>
        <w:rPr>
          <w:b/>
          <w:lang w:eastAsia="en-US"/>
        </w:rPr>
      </w:pPr>
    </w:p>
    <w:p w14:paraId="3AECDA35" w14:textId="77777777" w:rsidR="00B06DD8" w:rsidRDefault="00B06DD8" w:rsidP="00716676">
      <w:pPr>
        <w:jc w:val="center"/>
        <w:rPr>
          <w:b/>
          <w:lang w:eastAsia="en-US"/>
        </w:rPr>
      </w:pPr>
    </w:p>
    <w:p w14:paraId="5038E16A" w14:textId="77777777" w:rsidR="00B06DD8" w:rsidRDefault="00B06DD8" w:rsidP="00716676">
      <w:pPr>
        <w:jc w:val="center"/>
        <w:rPr>
          <w:b/>
          <w:lang w:eastAsia="en-US"/>
        </w:rPr>
      </w:pPr>
    </w:p>
    <w:p w14:paraId="128B7942" w14:textId="77777777" w:rsidR="00B06DD8" w:rsidRDefault="00B06DD8" w:rsidP="00716676">
      <w:pPr>
        <w:jc w:val="center"/>
        <w:rPr>
          <w:b/>
          <w:lang w:eastAsia="en-US"/>
        </w:rPr>
      </w:pPr>
    </w:p>
    <w:p w14:paraId="1AD93839" w14:textId="77777777" w:rsidR="00B06DD8" w:rsidRDefault="00B06DD8" w:rsidP="00716676">
      <w:pPr>
        <w:jc w:val="center"/>
        <w:rPr>
          <w:b/>
          <w:lang w:eastAsia="en-US"/>
        </w:rPr>
      </w:pPr>
    </w:p>
    <w:p w14:paraId="53B93CAF" w14:textId="77777777" w:rsidR="00B06DD8" w:rsidRDefault="00B06DD8" w:rsidP="00716676">
      <w:pPr>
        <w:jc w:val="center"/>
        <w:rPr>
          <w:b/>
          <w:lang w:eastAsia="en-US"/>
        </w:rPr>
      </w:pPr>
    </w:p>
    <w:p w14:paraId="0A4F2F7B" w14:textId="77777777" w:rsidR="00B06DD8" w:rsidRDefault="00B06DD8" w:rsidP="00716676">
      <w:pPr>
        <w:jc w:val="center"/>
        <w:rPr>
          <w:b/>
          <w:lang w:eastAsia="en-US"/>
        </w:rPr>
      </w:pPr>
    </w:p>
    <w:p w14:paraId="335B96EC" w14:textId="77777777" w:rsidR="00B06DD8" w:rsidRDefault="00B06DD8" w:rsidP="00716676">
      <w:pPr>
        <w:jc w:val="center"/>
        <w:rPr>
          <w:b/>
          <w:lang w:eastAsia="en-US"/>
        </w:rPr>
      </w:pPr>
    </w:p>
    <w:p w14:paraId="26019319" w14:textId="1ADD3589" w:rsidR="00716676" w:rsidRDefault="00D23090" w:rsidP="00716676">
      <w:pPr>
        <w:jc w:val="center"/>
        <w:rPr>
          <w:b/>
          <w:lang w:eastAsia="en-US"/>
        </w:rPr>
      </w:pPr>
      <w:r w:rsidRPr="00B2132F">
        <w:rPr>
          <w:b/>
          <w:lang w:eastAsia="en-US"/>
        </w:rPr>
        <w:lastRenderedPageBreak/>
        <w:t>Figura 7. Exposición</w:t>
      </w:r>
    </w:p>
    <w:p w14:paraId="1331E1EE" w14:textId="77777777" w:rsidR="00716676" w:rsidRDefault="00DC521D" w:rsidP="00716676">
      <w:pPr>
        <w:jc w:val="center"/>
        <w:rPr>
          <w:b/>
          <w:bCs/>
          <w:sz w:val="16"/>
          <w:szCs w:val="16"/>
        </w:rPr>
      </w:pPr>
      <w:r>
        <w:rPr>
          <w:noProof/>
          <w:lang w:eastAsia="en-US"/>
        </w:rPr>
        <w:drawing>
          <wp:inline distT="0" distB="0" distL="0" distR="0" wp14:anchorId="4CB2C8A3" wp14:editId="6E6525D7">
            <wp:extent cx="5630350" cy="3959525"/>
            <wp:effectExtent l="0" t="0" r="8890" b="3175"/>
            <wp:docPr id="4" name="Imagen 4" descr="C:\Users\dagop\AppData\Local\Microsoft\Windows\INetCache\Content.Word\exposi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gop\AppData\Local\Microsoft\Windows\INetCache\Content.Word\exposicio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4758" b="4226"/>
                    <a:stretch/>
                  </pic:blipFill>
                  <pic:spPr bwMode="auto">
                    <a:xfrm>
                      <a:off x="0" y="0"/>
                      <a:ext cx="5631180" cy="3960109"/>
                    </a:xfrm>
                    <a:prstGeom prst="rect">
                      <a:avLst/>
                    </a:prstGeom>
                    <a:noFill/>
                    <a:ln>
                      <a:noFill/>
                    </a:ln>
                    <a:extLst>
                      <a:ext uri="{53640926-AAD7-44D8-BBD7-CCE9431645EC}">
                        <a14:shadowObscured xmlns:a14="http://schemas.microsoft.com/office/drawing/2010/main"/>
                      </a:ext>
                    </a:extLst>
                  </pic:spPr>
                </pic:pic>
              </a:graphicData>
            </a:graphic>
          </wp:inline>
        </w:drawing>
      </w:r>
    </w:p>
    <w:p w14:paraId="50C4ACE9" w14:textId="2574F6EE" w:rsidR="00DC521D" w:rsidRPr="00EE062C" w:rsidRDefault="00DC521D" w:rsidP="00716676">
      <w:pPr>
        <w:jc w:val="right"/>
        <w:rPr>
          <w:b/>
          <w:lang w:eastAsia="en-US"/>
        </w:rPr>
      </w:pPr>
      <w:r w:rsidRPr="00EE062C">
        <w:rPr>
          <w:b/>
          <w:bCs/>
          <w:sz w:val="16"/>
          <w:szCs w:val="16"/>
        </w:rPr>
        <w:t>Fuente: Elaboración propia, 2017.</w:t>
      </w:r>
    </w:p>
    <w:p w14:paraId="7B4FDE69" w14:textId="77777777" w:rsidR="00B06DD8" w:rsidRDefault="00B06DD8" w:rsidP="00D03F81">
      <w:pPr>
        <w:jc w:val="center"/>
        <w:rPr>
          <w:b/>
          <w:lang w:eastAsia="en-US"/>
        </w:rPr>
      </w:pPr>
    </w:p>
    <w:p w14:paraId="240D967F" w14:textId="77777777" w:rsidR="00B06DD8" w:rsidRDefault="00B06DD8" w:rsidP="00D03F81">
      <w:pPr>
        <w:jc w:val="center"/>
        <w:rPr>
          <w:b/>
          <w:lang w:eastAsia="en-US"/>
        </w:rPr>
      </w:pPr>
    </w:p>
    <w:p w14:paraId="6E4B9162" w14:textId="77777777" w:rsidR="00B06DD8" w:rsidRDefault="00B06DD8" w:rsidP="00D03F81">
      <w:pPr>
        <w:jc w:val="center"/>
        <w:rPr>
          <w:b/>
          <w:lang w:eastAsia="en-US"/>
        </w:rPr>
      </w:pPr>
    </w:p>
    <w:p w14:paraId="1F7FA013" w14:textId="77777777" w:rsidR="00B06DD8" w:rsidRDefault="00B06DD8" w:rsidP="00D03F81">
      <w:pPr>
        <w:jc w:val="center"/>
        <w:rPr>
          <w:b/>
          <w:lang w:eastAsia="en-US"/>
        </w:rPr>
      </w:pPr>
    </w:p>
    <w:p w14:paraId="15E8D3DE" w14:textId="77777777" w:rsidR="00B06DD8" w:rsidRDefault="00B06DD8" w:rsidP="00D03F81">
      <w:pPr>
        <w:jc w:val="center"/>
        <w:rPr>
          <w:b/>
          <w:lang w:eastAsia="en-US"/>
        </w:rPr>
      </w:pPr>
    </w:p>
    <w:p w14:paraId="51772850" w14:textId="77777777" w:rsidR="00B06DD8" w:rsidRDefault="00B06DD8" w:rsidP="00D03F81">
      <w:pPr>
        <w:jc w:val="center"/>
        <w:rPr>
          <w:b/>
          <w:lang w:eastAsia="en-US"/>
        </w:rPr>
      </w:pPr>
    </w:p>
    <w:p w14:paraId="6DC9EAA7" w14:textId="77777777" w:rsidR="00B06DD8" w:rsidRDefault="00B06DD8" w:rsidP="00D03F81">
      <w:pPr>
        <w:jc w:val="center"/>
        <w:rPr>
          <w:b/>
          <w:lang w:eastAsia="en-US"/>
        </w:rPr>
      </w:pPr>
    </w:p>
    <w:p w14:paraId="744A9181" w14:textId="77777777" w:rsidR="00B06DD8" w:rsidRDefault="00B06DD8" w:rsidP="00D03F81">
      <w:pPr>
        <w:jc w:val="center"/>
        <w:rPr>
          <w:b/>
          <w:lang w:eastAsia="en-US"/>
        </w:rPr>
      </w:pPr>
    </w:p>
    <w:p w14:paraId="493983A2" w14:textId="77777777" w:rsidR="00B06DD8" w:rsidRDefault="00B06DD8" w:rsidP="00D03F81">
      <w:pPr>
        <w:jc w:val="center"/>
        <w:rPr>
          <w:b/>
          <w:lang w:eastAsia="en-US"/>
        </w:rPr>
      </w:pPr>
    </w:p>
    <w:p w14:paraId="2E05F329" w14:textId="77777777" w:rsidR="00B06DD8" w:rsidRDefault="00B06DD8" w:rsidP="00D03F81">
      <w:pPr>
        <w:jc w:val="center"/>
        <w:rPr>
          <w:b/>
          <w:lang w:eastAsia="en-US"/>
        </w:rPr>
      </w:pPr>
    </w:p>
    <w:p w14:paraId="14522BF1" w14:textId="77777777" w:rsidR="00B06DD8" w:rsidRDefault="00B06DD8" w:rsidP="00D03F81">
      <w:pPr>
        <w:jc w:val="center"/>
        <w:rPr>
          <w:b/>
          <w:lang w:eastAsia="en-US"/>
        </w:rPr>
      </w:pPr>
    </w:p>
    <w:p w14:paraId="6E5D4ADA" w14:textId="77777777" w:rsidR="00B06DD8" w:rsidRDefault="00B06DD8" w:rsidP="00D03F81">
      <w:pPr>
        <w:jc w:val="center"/>
        <w:rPr>
          <w:b/>
          <w:lang w:eastAsia="en-US"/>
        </w:rPr>
      </w:pPr>
    </w:p>
    <w:p w14:paraId="7A560915" w14:textId="77777777" w:rsidR="00B06DD8" w:rsidRDefault="00B06DD8" w:rsidP="00D03F81">
      <w:pPr>
        <w:jc w:val="center"/>
        <w:rPr>
          <w:b/>
          <w:lang w:eastAsia="en-US"/>
        </w:rPr>
      </w:pPr>
    </w:p>
    <w:p w14:paraId="1B700518" w14:textId="77777777" w:rsidR="00B06DD8" w:rsidRDefault="00B06DD8" w:rsidP="00D03F81">
      <w:pPr>
        <w:jc w:val="center"/>
        <w:rPr>
          <w:b/>
          <w:lang w:eastAsia="en-US"/>
        </w:rPr>
      </w:pPr>
    </w:p>
    <w:p w14:paraId="6D2502E0" w14:textId="51A754E0" w:rsidR="00716676" w:rsidRDefault="00D23090" w:rsidP="00D03F81">
      <w:pPr>
        <w:jc w:val="center"/>
        <w:rPr>
          <w:b/>
          <w:lang w:eastAsia="en-US"/>
        </w:rPr>
      </w:pPr>
      <w:r w:rsidRPr="00B2132F">
        <w:rPr>
          <w:b/>
          <w:lang w:eastAsia="en-US"/>
        </w:rPr>
        <w:lastRenderedPageBreak/>
        <w:t>Figura 8. Pendiente</w:t>
      </w:r>
    </w:p>
    <w:p w14:paraId="6516D5CA" w14:textId="77777777" w:rsidR="00716676" w:rsidRDefault="00EE062C" w:rsidP="00D03F81">
      <w:pPr>
        <w:jc w:val="center"/>
        <w:rPr>
          <w:b/>
          <w:bCs/>
          <w:sz w:val="16"/>
          <w:szCs w:val="16"/>
        </w:rPr>
      </w:pPr>
      <w:r>
        <w:rPr>
          <w:noProof/>
          <w:lang w:eastAsia="en-US"/>
        </w:rPr>
        <w:drawing>
          <wp:inline distT="0" distB="0" distL="0" distR="0" wp14:anchorId="0BC2407D" wp14:editId="17C9403F">
            <wp:extent cx="5640593" cy="397677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diente.png"/>
                    <pic:cNvPicPr/>
                  </pic:nvPicPr>
                  <pic:blipFill rotWithShape="1">
                    <a:blip r:embed="rId20"/>
                    <a:srcRect t="4354" b="4405"/>
                    <a:stretch/>
                  </pic:blipFill>
                  <pic:spPr bwMode="auto">
                    <a:xfrm>
                      <a:off x="0" y="0"/>
                      <a:ext cx="5640705" cy="3976857"/>
                    </a:xfrm>
                    <a:prstGeom prst="rect">
                      <a:avLst/>
                    </a:prstGeom>
                    <a:ln>
                      <a:noFill/>
                    </a:ln>
                    <a:extLst>
                      <a:ext uri="{53640926-AAD7-44D8-BBD7-CCE9431645EC}">
                        <a14:shadowObscured xmlns:a14="http://schemas.microsoft.com/office/drawing/2010/main"/>
                      </a:ext>
                    </a:extLst>
                  </pic:spPr>
                </pic:pic>
              </a:graphicData>
            </a:graphic>
          </wp:inline>
        </w:drawing>
      </w:r>
    </w:p>
    <w:p w14:paraId="191AC527" w14:textId="3FEC3E17" w:rsidR="00DC521D" w:rsidRPr="00B2132F" w:rsidRDefault="00EE062C" w:rsidP="00716676">
      <w:pPr>
        <w:jc w:val="right"/>
        <w:rPr>
          <w:lang w:eastAsia="en-US"/>
        </w:rPr>
      </w:pPr>
      <w:r w:rsidRPr="00EE062C">
        <w:rPr>
          <w:b/>
          <w:bCs/>
          <w:sz w:val="16"/>
          <w:szCs w:val="16"/>
        </w:rPr>
        <w:t>Fuente: Elaboración propia, 2017.</w:t>
      </w:r>
    </w:p>
    <w:p w14:paraId="59ACC221" w14:textId="77777777" w:rsidR="00B06DD8" w:rsidRDefault="00B06DD8" w:rsidP="00716676">
      <w:pPr>
        <w:jc w:val="center"/>
        <w:rPr>
          <w:b/>
          <w:lang w:eastAsia="en-US"/>
        </w:rPr>
      </w:pPr>
    </w:p>
    <w:p w14:paraId="49CB6359" w14:textId="77777777" w:rsidR="00B06DD8" w:rsidRDefault="00B06DD8" w:rsidP="00716676">
      <w:pPr>
        <w:jc w:val="center"/>
        <w:rPr>
          <w:b/>
          <w:lang w:eastAsia="en-US"/>
        </w:rPr>
      </w:pPr>
    </w:p>
    <w:p w14:paraId="4B5C41B8" w14:textId="77777777" w:rsidR="00B06DD8" w:rsidRDefault="00B06DD8" w:rsidP="00716676">
      <w:pPr>
        <w:jc w:val="center"/>
        <w:rPr>
          <w:b/>
          <w:lang w:eastAsia="en-US"/>
        </w:rPr>
      </w:pPr>
    </w:p>
    <w:p w14:paraId="3E5BBAFB" w14:textId="77777777" w:rsidR="00B06DD8" w:rsidRDefault="00B06DD8" w:rsidP="00716676">
      <w:pPr>
        <w:jc w:val="center"/>
        <w:rPr>
          <w:b/>
          <w:lang w:eastAsia="en-US"/>
        </w:rPr>
      </w:pPr>
    </w:p>
    <w:p w14:paraId="6DD72330" w14:textId="77777777" w:rsidR="00B06DD8" w:rsidRDefault="00B06DD8" w:rsidP="00716676">
      <w:pPr>
        <w:jc w:val="center"/>
        <w:rPr>
          <w:b/>
          <w:lang w:eastAsia="en-US"/>
        </w:rPr>
      </w:pPr>
    </w:p>
    <w:p w14:paraId="1C35BEC9" w14:textId="77777777" w:rsidR="00B06DD8" w:rsidRDefault="00B06DD8" w:rsidP="00716676">
      <w:pPr>
        <w:jc w:val="center"/>
        <w:rPr>
          <w:b/>
          <w:lang w:eastAsia="en-US"/>
        </w:rPr>
      </w:pPr>
    </w:p>
    <w:p w14:paraId="6B15C903" w14:textId="77777777" w:rsidR="00B06DD8" w:rsidRDefault="00B06DD8" w:rsidP="00716676">
      <w:pPr>
        <w:jc w:val="center"/>
        <w:rPr>
          <w:b/>
          <w:lang w:eastAsia="en-US"/>
        </w:rPr>
      </w:pPr>
    </w:p>
    <w:p w14:paraId="0CBAFBF2" w14:textId="77777777" w:rsidR="00B06DD8" w:rsidRDefault="00B06DD8" w:rsidP="00716676">
      <w:pPr>
        <w:jc w:val="center"/>
        <w:rPr>
          <w:b/>
          <w:lang w:eastAsia="en-US"/>
        </w:rPr>
      </w:pPr>
    </w:p>
    <w:p w14:paraId="12F7D61C" w14:textId="77777777" w:rsidR="00B06DD8" w:rsidRDefault="00B06DD8" w:rsidP="00716676">
      <w:pPr>
        <w:jc w:val="center"/>
        <w:rPr>
          <w:b/>
          <w:lang w:eastAsia="en-US"/>
        </w:rPr>
      </w:pPr>
    </w:p>
    <w:p w14:paraId="7CD2C6D5" w14:textId="77777777" w:rsidR="00B06DD8" w:rsidRDefault="00B06DD8" w:rsidP="00716676">
      <w:pPr>
        <w:jc w:val="center"/>
        <w:rPr>
          <w:b/>
          <w:lang w:eastAsia="en-US"/>
        </w:rPr>
      </w:pPr>
    </w:p>
    <w:p w14:paraId="7ADFD372" w14:textId="77777777" w:rsidR="00B06DD8" w:rsidRDefault="00B06DD8" w:rsidP="00716676">
      <w:pPr>
        <w:jc w:val="center"/>
        <w:rPr>
          <w:b/>
          <w:lang w:eastAsia="en-US"/>
        </w:rPr>
      </w:pPr>
    </w:p>
    <w:p w14:paraId="0F49C6E1" w14:textId="77777777" w:rsidR="00B06DD8" w:rsidRDefault="00B06DD8" w:rsidP="00716676">
      <w:pPr>
        <w:jc w:val="center"/>
        <w:rPr>
          <w:b/>
          <w:lang w:eastAsia="en-US"/>
        </w:rPr>
      </w:pPr>
    </w:p>
    <w:p w14:paraId="116CDEF7" w14:textId="77777777" w:rsidR="00B06DD8" w:rsidRDefault="00B06DD8" w:rsidP="00716676">
      <w:pPr>
        <w:jc w:val="center"/>
        <w:rPr>
          <w:b/>
          <w:lang w:eastAsia="en-US"/>
        </w:rPr>
      </w:pPr>
    </w:p>
    <w:p w14:paraId="0F2FBA99" w14:textId="77777777" w:rsidR="00B06DD8" w:rsidRDefault="00B06DD8" w:rsidP="00716676">
      <w:pPr>
        <w:jc w:val="center"/>
        <w:rPr>
          <w:b/>
          <w:lang w:eastAsia="en-US"/>
        </w:rPr>
      </w:pPr>
    </w:p>
    <w:p w14:paraId="35B4368B" w14:textId="18B26740" w:rsidR="00716676" w:rsidRDefault="00D23090" w:rsidP="00716676">
      <w:pPr>
        <w:jc w:val="center"/>
        <w:rPr>
          <w:b/>
          <w:lang w:eastAsia="en-US"/>
        </w:rPr>
      </w:pPr>
      <w:r w:rsidRPr="00B2132F">
        <w:rPr>
          <w:b/>
          <w:lang w:eastAsia="en-US"/>
        </w:rPr>
        <w:lastRenderedPageBreak/>
        <w:t>Figura 9. Altura</w:t>
      </w:r>
    </w:p>
    <w:p w14:paraId="758C3C2A" w14:textId="77777777" w:rsidR="00716676" w:rsidRDefault="00EE062C" w:rsidP="00716676">
      <w:pPr>
        <w:jc w:val="center"/>
        <w:rPr>
          <w:b/>
          <w:bCs/>
          <w:sz w:val="16"/>
          <w:szCs w:val="16"/>
        </w:rPr>
      </w:pPr>
      <w:r>
        <w:rPr>
          <w:noProof/>
          <w:lang w:eastAsia="en-US"/>
        </w:rPr>
        <w:drawing>
          <wp:inline distT="0" distB="0" distL="0" distR="0" wp14:anchorId="2537CB37" wp14:editId="2266F33B">
            <wp:extent cx="5639875" cy="39767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ura.png"/>
                    <pic:cNvPicPr/>
                  </pic:nvPicPr>
                  <pic:blipFill rotWithShape="1">
                    <a:blip r:embed="rId21"/>
                    <a:srcRect t="4750" b="3998"/>
                    <a:stretch/>
                  </pic:blipFill>
                  <pic:spPr bwMode="auto">
                    <a:xfrm>
                      <a:off x="0" y="0"/>
                      <a:ext cx="5640705" cy="3977363"/>
                    </a:xfrm>
                    <a:prstGeom prst="rect">
                      <a:avLst/>
                    </a:prstGeom>
                    <a:ln>
                      <a:noFill/>
                    </a:ln>
                    <a:extLst>
                      <a:ext uri="{53640926-AAD7-44D8-BBD7-CCE9431645EC}">
                        <a14:shadowObscured xmlns:a14="http://schemas.microsoft.com/office/drawing/2010/main"/>
                      </a:ext>
                    </a:extLst>
                  </pic:spPr>
                </pic:pic>
              </a:graphicData>
            </a:graphic>
          </wp:inline>
        </w:drawing>
      </w:r>
    </w:p>
    <w:p w14:paraId="261C3610" w14:textId="5D9D45D1" w:rsidR="00DC521D" w:rsidRPr="00716676" w:rsidRDefault="00EE062C" w:rsidP="00716676">
      <w:pPr>
        <w:jc w:val="right"/>
        <w:rPr>
          <w:b/>
          <w:lang w:eastAsia="en-US"/>
        </w:rPr>
      </w:pPr>
      <w:r w:rsidRPr="00EE062C">
        <w:rPr>
          <w:b/>
          <w:bCs/>
          <w:sz w:val="16"/>
          <w:szCs w:val="16"/>
        </w:rPr>
        <w:t>Fuente: Elaboración propia, 2017.</w:t>
      </w:r>
    </w:p>
    <w:p w14:paraId="59C41223" w14:textId="77777777" w:rsidR="002B7756" w:rsidRPr="00193264" w:rsidRDefault="0426F132" w:rsidP="00193264">
      <w:pPr>
        <w:pStyle w:val="titulo4"/>
        <w:rPr>
          <w:rFonts w:asciiTheme="minorHAnsi" w:hAnsiTheme="minorHAnsi"/>
          <w:color w:val="auto"/>
          <w:lang w:eastAsia="en-US"/>
        </w:rPr>
      </w:pPr>
      <w:r w:rsidRPr="00193264">
        <w:rPr>
          <w:rFonts w:asciiTheme="minorHAnsi" w:hAnsiTheme="minorHAnsi"/>
          <w:color w:val="auto"/>
          <w:lang w:eastAsia="en-US"/>
        </w:rPr>
        <w:t>Tecnoestructura</w:t>
      </w:r>
    </w:p>
    <w:p w14:paraId="512A64A7" w14:textId="091815DF" w:rsidR="00D23090" w:rsidRPr="00177FF4" w:rsidRDefault="315794AB" w:rsidP="00177FF4">
      <w:r w:rsidRPr="00177FF4">
        <w:t>La tecnoestructura como subsistema se caracteriza por poseer elementos tecnológicos generados e instalados por el propietario y/o administradores del predio (Gastó et al., 1993; Campos, 2006), que para el APP Pichimahuida corresponde principalmente a la red de caminos y senderos, cercos, sistema eléctrico, y las zonas de granja en las que se desarrollan actividades productivas y propias de la administración del predio, además de ser también el lugar en donde se encuentran las viviendas de residencia permanente y temporal (</w:t>
      </w:r>
      <w:r w:rsidR="00D23090" w:rsidRPr="00177FF4">
        <w:rPr>
          <w:b/>
          <w:bCs/>
        </w:rPr>
        <w:t>Figura 10</w:t>
      </w:r>
      <w:r w:rsidRPr="00177FF4">
        <w:rPr>
          <w:bCs/>
        </w:rPr>
        <w:t>)</w:t>
      </w:r>
      <w:r w:rsidRPr="00177FF4">
        <w:t>.</w:t>
      </w:r>
    </w:p>
    <w:p w14:paraId="441A595D" w14:textId="77777777" w:rsidR="00821889" w:rsidRPr="00177FF4" w:rsidRDefault="00821889" w:rsidP="00177FF4">
      <w:pPr>
        <w:rPr>
          <w:b/>
          <w:lang w:eastAsia="en-US"/>
        </w:rPr>
      </w:pPr>
    </w:p>
    <w:p w14:paraId="331B70CF" w14:textId="77777777" w:rsidR="00B06DD8" w:rsidRDefault="00B06DD8" w:rsidP="00EB24D2">
      <w:pPr>
        <w:jc w:val="center"/>
        <w:rPr>
          <w:b/>
          <w:lang w:eastAsia="en-US"/>
        </w:rPr>
      </w:pPr>
    </w:p>
    <w:p w14:paraId="6B7C3088" w14:textId="77777777" w:rsidR="00B06DD8" w:rsidRDefault="00B06DD8" w:rsidP="00EB24D2">
      <w:pPr>
        <w:jc w:val="center"/>
        <w:rPr>
          <w:b/>
          <w:lang w:eastAsia="en-US"/>
        </w:rPr>
      </w:pPr>
    </w:p>
    <w:p w14:paraId="4D09B186" w14:textId="77777777" w:rsidR="00B06DD8" w:rsidRDefault="00B06DD8" w:rsidP="00EB24D2">
      <w:pPr>
        <w:jc w:val="center"/>
        <w:rPr>
          <w:b/>
          <w:lang w:eastAsia="en-US"/>
        </w:rPr>
      </w:pPr>
    </w:p>
    <w:p w14:paraId="0DE7C127" w14:textId="77777777" w:rsidR="00B06DD8" w:rsidRDefault="00B06DD8" w:rsidP="00EB24D2">
      <w:pPr>
        <w:jc w:val="center"/>
        <w:rPr>
          <w:b/>
          <w:lang w:eastAsia="en-US"/>
        </w:rPr>
      </w:pPr>
    </w:p>
    <w:p w14:paraId="37CED2E5" w14:textId="77777777" w:rsidR="00B06DD8" w:rsidRDefault="00B06DD8" w:rsidP="00EB24D2">
      <w:pPr>
        <w:jc w:val="center"/>
        <w:rPr>
          <w:b/>
          <w:lang w:eastAsia="en-US"/>
        </w:rPr>
      </w:pPr>
    </w:p>
    <w:p w14:paraId="2AE8B220" w14:textId="77777777" w:rsidR="00B06DD8" w:rsidRDefault="00B06DD8" w:rsidP="00EB24D2">
      <w:pPr>
        <w:jc w:val="center"/>
        <w:rPr>
          <w:b/>
          <w:lang w:eastAsia="en-US"/>
        </w:rPr>
      </w:pPr>
    </w:p>
    <w:p w14:paraId="55BC6116" w14:textId="77777777" w:rsidR="00B06DD8" w:rsidRDefault="00B06DD8" w:rsidP="00EB24D2">
      <w:pPr>
        <w:jc w:val="center"/>
        <w:rPr>
          <w:b/>
          <w:lang w:eastAsia="en-US"/>
        </w:rPr>
      </w:pPr>
    </w:p>
    <w:p w14:paraId="1C23D37D" w14:textId="77777777" w:rsidR="00B06DD8" w:rsidRDefault="00B06DD8" w:rsidP="00EB24D2">
      <w:pPr>
        <w:jc w:val="center"/>
        <w:rPr>
          <w:b/>
          <w:lang w:eastAsia="en-US"/>
        </w:rPr>
      </w:pPr>
    </w:p>
    <w:p w14:paraId="61D5A7CA" w14:textId="4D97C5BB" w:rsidR="00716676" w:rsidRDefault="00D23090" w:rsidP="00EB24D2">
      <w:pPr>
        <w:jc w:val="center"/>
        <w:rPr>
          <w:b/>
          <w:lang w:eastAsia="en-US"/>
        </w:rPr>
      </w:pPr>
      <w:r w:rsidRPr="00177FF4">
        <w:rPr>
          <w:b/>
          <w:lang w:eastAsia="en-US"/>
        </w:rPr>
        <w:lastRenderedPageBreak/>
        <w:t>Figura 10. Tecnoestructura</w:t>
      </w:r>
    </w:p>
    <w:p w14:paraId="4A6E3241" w14:textId="1FECFDE9" w:rsidR="07CA3D32" w:rsidRPr="00177FF4" w:rsidRDefault="07CA3D32" w:rsidP="00EB24D2">
      <w:pPr>
        <w:jc w:val="center"/>
      </w:pPr>
      <w:r w:rsidRPr="00177FF4">
        <w:rPr>
          <w:noProof/>
        </w:rPr>
        <w:drawing>
          <wp:inline distT="0" distB="0" distL="0" distR="0" wp14:anchorId="1BA81032" wp14:editId="1F3B3C1B">
            <wp:extent cx="5338581" cy="3795623"/>
            <wp:effectExtent l="0" t="0" r="0" b="0"/>
            <wp:docPr id="3800419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2">
                      <a:extLst>
                        <a:ext uri="{28A0092B-C50C-407E-A947-70E740481C1C}">
                          <a14:useLocalDpi xmlns:a14="http://schemas.microsoft.com/office/drawing/2010/main" val="0"/>
                        </a:ext>
                      </a:extLst>
                    </a:blip>
                    <a:srcRect t="3972" b="4042"/>
                    <a:stretch/>
                  </pic:blipFill>
                  <pic:spPr bwMode="auto">
                    <a:xfrm>
                      <a:off x="0" y="0"/>
                      <a:ext cx="5345605" cy="3800617"/>
                    </a:xfrm>
                    <a:prstGeom prst="rect">
                      <a:avLst/>
                    </a:prstGeom>
                    <a:ln>
                      <a:noFill/>
                    </a:ln>
                    <a:extLst>
                      <a:ext uri="{53640926-AAD7-44D8-BBD7-CCE9431645EC}">
                        <a14:shadowObscured xmlns:a14="http://schemas.microsoft.com/office/drawing/2010/main"/>
                      </a:ext>
                    </a:extLst>
                  </pic:spPr>
                </pic:pic>
              </a:graphicData>
            </a:graphic>
          </wp:inline>
        </w:drawing>
      </w:r>
    </w:p>
    <w:p w14:paraId="7BD497A6" w14:textId="69A75244" w:rsidR="00C26337" w:rsidRPr="00177FF4" w:rsidRDefault="00C26337" w:rsidP="00EB24D2">
      <w:pPr>
        <w:jc w:val="right"/>
        <w:rPr>
          <w:rFonts w:eastAsia="Cambria" w:cs="Cambria"/>
          <w:b/>
          <w:sz w:val="16"/>
        </w:rPr>
      </w:pPr>
      <w:r w:rsidRPr="00177FF4">
        <w:rPr>
          <w:rFonts w:eastAsia="Cambria" w:cs="Cambria"/>
          <w:b/>
          <w:sz w:val="16"/>
        </w:rPr>
        <w:t>Fuente: Elaboración propia, 2017.</w:t>
      </w:r>
    </w:p>
    <w:p w14:paraId="69239129" w14:textId="29533D26" w:rsidR="07CA3D32" w:rsidRPr="001661A1" w:rsidRDefault="0426F132" w:rsidP="009E54C5">
      <w:pPr>
        <w:pStyle w:val="Titulo5"/>
        <w:numPr>
          <w:ilvl w:val="0"/>
          <w:numId w:val="24"/>
        </w:numPr>
        <w:rPr>
          <w:rFonts w:asciiTheme="minorHAnsi" w:hAnsiTheme="minorHAnsi"/>
          <w:color w:val="auto"/>
        </w:rPr>
      </w:pPr>
      <w:r w:rsidRPr="001661A1">
        <w:rPr>
          <w:rFonts w:asciiTheme="minorHAnsi" w:hAnsiTheme="minorHAnsi"/>
          <w:color w:val="auto"/>
        </w:rPr>
        <w:t>Caminos y senderos</w:t>
      </w:r>
    </w:p>
    <w:p w14:paraId="594C4C65" w14:textId="276D0AC5" w:rsidR="42FD98C8" w:rsidRPr="00D23090" w:rsidRDefault="0426F132" w:rsidP="00177FF4">
      <w:pPr>
        <w:rPr>
          <w:rFonts w:eastAsia="Cambria" w:cs="Cambria"/>
        </w:rPr>
      </w:pPr>
      <w:r w:rsidRPr="00D23090">
        <w:rPr>
          <w:rFonts w:eastAsia="Cambria" w:cs="Cambria"/>
        </w:rPr>
        <w:t>El acceso al predio es a través del principal camino de ripio que también conduce al Lago Leones, dando paso al tránsito de turistas durante todo el año, pero principalmente en la estación de verano.</w:t>
      </w:r>
    </w:p>
    <w:p w14:paraId="2FC959F8" w14:textId="5FCFEBD1" w:rsidR="42FD98C8" w:rsidRPr="001A384F" w:rsidRDefault="315794AB" w:rsidP="001A384F">
      <w:pPr>
        <w:pStyle w:val="Titulo5"/>
        <w:rPr>
          <w:rFonts w:asciiTheme="minorHAnsi" w:hAnsiTheme="minorHAnsi"/>
          <w:color w:val="auto"/>
        </w:rPr>
      </w:pPr>
      <w:r w:rsidRPr="001A384F">
        <w:rPr>
          <w:rFonts w:asciiTheme="minorHAnsi" w:hAnsiTheme="minorHAnsi"/>
          <w:color w:val="auto"/>
        </w:rPr>
        <w:t>Farm Area</w:t>
      </w:r>
    </w:p>
    <w:p w14:paraId="2BB2DD7B" w14:textId="54C17595" w:rsidR="00DC5F1D" w:rsidRPr="00D23090" w:rsidRDefault="315794AB" w:rsidP="00177FF4">
      <w:pPr>
        <w:rPr>
          <w:rFonts w:eastAsia="Cambria" w:cs="Cambria"/>
        </w:rPr>
      </w:pPr>
      <w:r w:rsidRPr="00D23090">
        <w:rPr>
          <w:rFonts w:eastAsia="Cambria" w:cs="Cambria"/>
        </w:rPr>
        <w:t>Las "Farm Areas" corresponden a los sitios en los que se establece la zona residencial y/o se desarrollan actividades productivas. Dentro de ellos se encuentra la zona en la que actualmente residen los propietarios y en la que se administra el predio, y que cuenta con:</w:t>
      </w:r>
    </w:p>
    <w:p w14:paraId="77C03865" w14:textId="1B27DF78" w:rsidR="00DC5F1D" w:rsidRPr="00D23090" w:rsidRDefault="0426F132" w:rsidP="00177FF4">
      <w:pPr>
        <w:rPr>
          <w:rFonts w:eastAsia="Cambria" w:cs="Cambria"/>
        </w:rPr>
      </w:pPr>
      <w:r w:rsidRPr="00D23090">
        <w:rPr>
          <w:rFonts w:eastAsia="Cambria" w:cs="Cambria"/>
        </w:rPr>
        <w:t xml:space="preserve">Cuatro viviendas: aquella de uso permanente en la que viven los propietarios y desde donde administran todo el predio, con una bodega donde se almacenen herramientas; otra de uso temporal destinada familiares o visitas; una cabaña que era ocupada por el cuidador, y una cuarta vivienda de adobe de uso esporádico en la que alojan trabajadores de CONAF cuando vienen a hacer trabajos de reforestación, o bien cualquier otro trabajador del cual se requieran sus servicios. </w:t>
      </w:r>
    </w:p>
    <w:p w14:paraId="552E9FCB" w14:textId="50092F95" w:rsidR="00DC5F1D" w:rsidRPr="00D23090" w:rsidRDefault="0426F132" w:rsidP="00177FF4">
      <w:r w:rsidRPr="00D23090">
        <w:rPr>
          <w:rFonts w:eastAsia="Cambria" w:cs="Cambria"/>
        </w:rPr>
        <w:t>Establo de caballos: Espacio destinado al alojamiento de los únicos dos equinos que actualmente tienen los propietarios. Se trata de una estructura circul</w:t>
      </w:r>
      <w:r w:rsidR="00D03F81">
        <w:rPr>
          <w:rFonts w:eastAsia="Cambria" w:cs="Cambria"/>
        </w:rPr>
        <w:t xml:space="preserve">ar de madera con una </w:t>
      </w:r>
      <w:r w:rsidRPr="00D23090">
        <w:rPr>
          <w:rFonts w:eastAsia="Cambria" w:cs="Cambria"/>
        </w:rPr>
        <w:t xml:space="preserve">parte techada, y otra cercada y sin techar para el libre tránsito de los caballos, con una puerta de acceso ubicada a un costado. </w:t>
      </w:r>
    </w:p>
    <w:p w14:paraId="0329190B" w14:textId="45781F6C" w:rsidR="00AB0E73" w:rsidRPr="00D23090" w:rsidRDefault="0426F132" w:rsidP="00177FF4">
      <w:r w:rsidRPr="00D23090">
        <w:rPr>
          <w:rFonts w:eastAsia="Cambria" w:cs="Cambria"/>
        </w:rPr>
        <w:t xml:space="preserve">Galpón: Estructura en la cual se guardan las monturas y otros implementos destinados al cuidado de los caballos. </w:t>
      </w:r>
    </w:p>
    <w:p w14:paraId="14176EEF" w14:textId="5CA0129B" w:rsidR="00AB0E73" w:rsidRPr="00D23090" w:rsidRDefault="0426F132" w:rsidP="00177FF4">
      <w:r w:rsidRPr="00D23090">
        <w:rPr>
          <w:rFonts w:eastAsia="Cambria" w:cs="Cambria"/>
        </w:rPr>
        <w:t xml:space="preserve">Huerta: Sitio destinado a la siembra y cultivo de algunas hortalizas para consumo del predio. </w:t>
      </w:r>
    </w:p>
    <w:p w14:paraId="5DC4D49C" w14:textId="5B552D61" w:rsidR="42FD98C8" w:rsidRPr="00D23090" w:rsidRDefault="315794AB" w:rsidP="00177FF4">
      <w:r w:rsidRPr="00D23090">
        <w:rPr>
          <w:rFonts w:eastAsia="Cambria" w:cs="Cambria"/>
        </w:rPr>
        <w:lastRenderedPageBreak/>
        <w:t>Estación experimental de la Universidad de</w:t>
      </w:r>
      <w:r w:rsidR="00D03F81">
        <w:rPr>
          <w:rFonts w:eastAsia="Cambria" w:cs="Cambria"/>
        </w:rPr>
        <w:t xml:space="preserve"> Ohio: En este lugar se ubica el</w:t>
      </w:r>
      <w:r w:rsidRPr="00D23090">
        <w:rPr>
          <w:rFonts w:eastAsia="Cambria" w:cs="Cambria"/>
        </w:rPr>
        <w:t xml:space="preserve"> artefacto utilizado para estudios sobre glaciares de la Ohio State University.</w:t>
      </w:r>
    </w:p>
    <w:p w14:paraId="3B08E5CC" w14:textId="543C272E" w:rsidR="42FD98C8" w:rsidRPr="001A384F" w:rsidRDefault="0426F132" w:rsidP="001A384F">
      <w:pPr>
        <w:pStyle w:val="Titulo5"/>
        <w:rPr>
          <w:rFonts w:asciiTheme="minorHAnsi" w:hAnsiTheme="minorHAnsi"/>
          <w:color w:val="auto"/>
        </w:rPr>
      </w:pPr>
      <w:r w:rsidRPr="001A384F">
        <w:rPr>
          <w:rFonts w:asciiTheme="minorHAnsi" w:hAnsiTheme="minorHAnsi"/>
          <w:color w:val="auto"/>
        </w:rPr>
        <w:t>Cercos y portones</w:t>
      </w:r>
    </w:p>
    <w:p w14:paraId="50A80177" w14:textId="68847413" w:rsidR="00DC5F1D" w:rsidRPr="00D23090" w:rsidRDefault="0426F132" w:rsidP="00177FF4">
      <w:pPr>
        <w:rPr>
          <w:rFonts w:eastAsia="Cambria" w:cs="Cambria"/>
        </w:rPr>
      </w:pPr>
      <w:r w:rsidRPr="00D23090">
        <w:t>Los cercos que act</w:t>
      </w:r>
      <w:r w:rsidR="00CB753A">
        <w:t>ualmente se utilizan en el área</w:t>
      </w:r>
      <w:r w:rsidRPr="00D23090">
        <w:t xml:space="preserve"> son solo para establecer los límites del APP con los vecinos y para excluir áreas del paso de turistas. Los antiguos cercos que se encontraban dentro del APP han sido retirados, sistemáticamente, a lo largo de los años. Cabe destacar la presencia de cercos eléctricos removibles, con el fin de delimitar áreas de pastoreo para los animales o para excluir, temporalmente, el paso de turistas. De igual forma existen 4 portones en el APP, los cuales son manejados por los propietarios y algunos tour-operadores autorizados por ellos mismos, con el fin de regular el paso de turistas a lo largo de los caminos del APP.</w:t>
      </w:r>
    </w:p>
    <w:p w14:paraId="7AFE78D1" w14:textId="15983FCD" w:rsidR="00DC5F1D" w:rsidRPr="001A384F" w:rsidRDefault="0426F132" w:rsidP="001A384F">
      <w:pPr>
        <w:pStyle w:val="Titulo5"/>
        <w:rPr>
          <w:rFonts w:asciiTheme="minorHAnsi" w:eastAsia="Cambria" w:hAnsiTheme="minorHAnsi" w:cs="Cambria"/>
          <w:color w:val="auto"/>
        </w:rPr>
      </w:pPr>
      <w:r w:rsidRPr="001A384F">
        <w:rPr>
          <w:rFonts w:asciiTheme="minorHAnsi" w:hAnsiTheme="minorHAnsi"/>
          <w:color w:val="auto"/>
        </w:rPr>
        <w:t>Sistema eléctrico</w:t>
      </w:r>
    </w:p>
    <w:p w14:paraId="1B51EA3D" w14:textId="15983FCD" w:rsidR="06E6217F" w:rsidRPr="00D23090" w:rsidRDefault="0426F132" w:rsidP="00177FF4">
      <w:pPr>
        <w:rPr>
          <w:rFonts w:eastAsia="Cambria" w:cs="Cambria"/>
        </w:rPr>
      </w:pPr>
      <w:r w:rsidRPr="00D23090">
        <w:rPr>
          <w:lang w:val="es"/>
        </w:rPr>
        <w:t>Sistema constituido por un aerogenerador de eje horizontal ubicado entre el establo y la cabaña del cuidador, donde se suma la generación eléctrica mediante paneles solares. Estas fuentes de energías renovables son las encargadas de suministrar energía eléctrica a dos casas, la cabaña del cuidador y una casa contigua a esta, que es utilizada por algunos visitantes. De esta misma manera, la casa principal y la casa de visitantes cercana a la casa principal, utilizaban energía eléctrica producida con una mini turbina hidroeléctrica y paneles solares.</w:t>
      </w:r>
    </w:p>
    <w:p w14:paraId="1FF9C0C0" w14:textId="15F87BB9" w:rsidR="06E6217F" w:rsidRPr="00D23090" w:rsidRDefault="315794AB" w:rsidP="00177FF4">
      <w:pPr>
        <w:rPr>
          <w:rFonts w:eastAsia="Cambria" w:cs="Cambria"/>
          <w:lang w:val="es"/>
        </w:rPr>
      </w:pPr>
      <w:r w:rsidRPr="00D23090">
        <w:rPr>
          <w:lang w:val="es"/>
        </w:rPr>
        <w:t xml:space="preserve">Es importante destacar que el APP Pichimahuida es absolutamente independiente del sistema interconectado, dada la lejanía e intermitencia de este servicio en el sector. </w:t>
      </w:r>
    </w:p>
    <w:p w14:paraId="51F8A04E" w14:textId="77777777" w:rsidR="00B96EA6" w:rsidRPr="00193264" w:rsidRDefault="315794AB" w:rsidP="00193264">
      <w:pPr>
        <w:pStyle w:val="titulo4"/>
        <w:rPr>
          <w:rFonts w:asciiTheme="minorHAnsi" w:hAnsiTheme="minorHAnsi"/>
          <w:color w:val="auto"/>
          <w:lang w:eastAsia="en-US"/>
        </w:rPr>
      </w:pPr>
      <w:r w:rsidRPr="00193264">
        <w:rPr>
          <w:rFonts w:asciiTheme="minorHAnsi" w:hAnsiTheme="minorHAnsi"/>
          <w:color w:val="auto"/>
          <w:lang w:eastAsia="en-US"/>
        </w:rPr>
        <w:t>Hidroestructura</w:t>
      </w:r>
    </w:p>
    <w:p w14:paraId="33E62D46" w14:textId="0D2EABF8" w:rsidR="42FD98C8" w:rsidRDefault="00716676" w:rsidP="315794AB">
      <w:pPr>
        <w:rPr>
          <w:lang w:eastAsia="en-US"/>
        </w:rPr>
      </w:pPr>
      <w:r>
        <w:rPr>
          <w:lang w:eastAsia="en-US"/>
        </w:rPr>
        <w:t xml:space="preserve">La hidroestructura </w:t>
      </w:r>
      <w:r w:rsidR="315794AB" w:rsidRPr="315794AB">
        <w:rPr>
          <w:lang w:eastAsia="en-US"/>
        </w:rPr>
        <w:t xml:space="preserve">está definida como el "subsistema correspondiente a los elementos hídricos naturales y artificiales del predio", según Morales et al. (2011). </w:t>
      </w:r>
      <w:r>
        <w:rPr>
          <w:lang w:eastAsia="en-US"/>
        </w:rPr>
        <w:t>Particularmente, e</w:t>
      </w:r>
      <w:r w:rsidR="315794AB" w:rsidRPr="315794AB">
        <w:rPr>
          <w:lang w:eastAsia="en-US"/>
        </w:rPr>
        <w:t xml:space="preserve">l APP Pichimahuida cuenta con una serie de diferentes humedales los cuales se pueden observar en </w:t>
      </w:r>
      <w:r w:rsidR="315794AB" w:rsidRPr="00D23090">
        <w:rPr>
          <w:lang w:eastAsia="en-US"/>
        </w:rPr>
        <w:t xml:space="preserve">la </w:t>
      </w:r>
      <w:r w:rsidR="00D23090" w:rsidRPr="00F10955">
        <w:rPr>
          <w:b/>
          <w:bCs/>
          <w:lang w:eastAsia="en-US"/>
        </w:rPr>
        <w:t>Figura 11</w:t>
      </w:r>
      <w:r w:rsidR="315794AB" w:rsidRPr="00D23090">
        <w:rPr>
          <w:lang w:eastAsia="en-US"/>
        </w:rPr>
        <w:t>. Se</w:t>
      </w:r>
      <w:r w:rsidR="315794AB" w:rsidRPr="315794AB">
        <w:rPr>
          <w:lang w:eastAsia="en-US"/>
        </w:rPr>
        <w:t xml:space="preserve"> destaca la laguna Pichimahuida, siendo esta importante debido a la cantidad de biodiversidad que alberga. Sin embargo, cabe destacar el rio leones el cual delimita el APP en su sector norte y tiene gran importancia dentro de la red hídrica del sector, así como también, el rio </w:t>
      </w:r>
      <w:r w:rsidR="00E614D8">
        <w:rPr>
          <w:lang w:eastAsia="en-US"/>
        </w:rPr>
        <w:t>Meliquina</w:t>
      </w:r>
      <w:r>
        <w:rPr>
          <w:lang w:eastAsia="en-US"/>
        </w:rPr>
        <w:t xml:space="preserve">, </w:t>
      </w:r>
      <w:r w:rsidR="315794AB" w:rsidRPr="315794AB">
        <w:rPr>
          <w:lang w:eastAsia="en-US"/>
        </w:rPr>
        <w:t xml:space="preserve">la frontera este del APP. De igual forma los humedales formados en las planicies del sector norte del APP, se tornan importantes al momento de estudiar la hidroestructura. </w:t>
      </w:r>
    </w:p>
    <w:p w14:paraId="0A5D406C" w14:textId="524622A9" w:rsidR="00D23090" w:rsidRDefault="315794AB" w:rsidP="315794AB">
      <w:pPr>
        <w:rPr>
          <w:lang w:eastAsia="en-US"/>
        </w:rPr>
      </w:pPr>
      <w:r w:rsidRPr="315794AB">
        <w:rPr>
          <w:lang w:eastAsia="en-US"/>
        </w:rPr>
        <w:t xml:space="preserve">Por otra parte, </w:t>
      </w:r>
      <w:r w:rsidR="00716676">
        <w:rPr>
          <w:lang w:eastAsia="en-US"/>
        </w:rPr>
        <w:t xml:space="preserve">dentro del predio </w:t>
      </w:r>
      <w:r w:rsidRPr="315794AB">
        <w:rPr>
          <w:lang w:eastAsia="en-US"/>
        </w:rPr>
        <w:t>tambié</w:t>
      </w:r>
      <w:r w:rsidR="00716676">
        <w:rPr>
          <w:lang w:eastAsia="en-US"/>
        </w:rPr>
        <w:t xml:space="preserve">n existen sistemas artificiales, </w:t>
      </w:r>
      <w:r w:rsidRPr="315794AB">
        <w:rPr>
          <w:lang w:eastAsia="en-US"/>
        </w:rPr>
        <w:t>como un drenaje de agua en la laguna Pichimahuida y tomas de agua para el funcionamiento de la hidro-turbina que alimenta de electricidad algunas viviendas dentro del sector.</w:t>
      </w:r>
    </w:p>
    <w:p w14:paraId="7FD1B56A" w14:textId="77777777" w:rsidR="00B06DD8" w:rsidRDefault="00B06DD8" w:rsidP="00716676">
      <w:pPr>
        <w:pStyle w:val="Imagenes"/>
        <w:rPr>
          <w:b/>
          <w:lang w:eastAsia="en-US"/>
        </w:rPr>
      </w:pPr>
    </w:p>
    <w:p w14:paraId="76E7B562" w14:textId="77777777" w:rsidR="00B06DD8" w:rsidRDefault="00B06DD8" w:rsidP="00716676">
      <w:pPr>
        <w:pStyle w:val="Imagenes"/>
        <w:rPr>
          <w:b/>
          <w:lang w:eastAsia="en-US"/>
        </w:rPr>
      </w:pPr>
    </w:p>
    <w:p w14:paraId="04B1A3F8" w14:textId="77777777" w:rsidR="00B06DD8" w:rsidRDefault="00B06DD8" w:rsidP="00716676">
      <w:pPr>
        <w:pStyle w:val="Imagenes"/>
        <w:rPr>
          <w:b/>
          <w:lang w:eastAsia="en-US"/>
        </w:rPr>
      </w:pPr>
    </w:p>
    <w:p w14:paraId="5303AC0D" w14:textId="77777777" w:rsidR="00B06DD8" w:rsidRDefault="00B06DD8" w:rsidP="00716676">
      <w:pPr>
        <w:pStyle w:val="Imagenes"/>
        <w:rPr>
          <w:b/>
          <w:lang w:eastAsia="en-US"/>
        </w:rPr>
      </w:pPr>
    </w:p>
    <w:p w14:paraId="580200FE" w14:textId="77777777" w:rsidR="00B06DD8" w:rsidRDefault="00B06DD8" w:rsidP="00716676">
      <w:pPr>
        <w:pStyle w:val="Imagenes"/>
        <w:rPr>
          <w:b/>
          <w:lang w:eastAsia="en-US"/>
        </w:rPr>
      </w:pPr>
    </w:p>
    <w:p w14:paraId="2359189C" w14:textId="77777777" w:rsidR="00B06DD8" w:rsidRDefault="00B06DD8" w:rsidP="00716676">
      <w:pPr>
        <w:pStyle w:val="Imagenes"/>
        <w:rPr>
          <w:b/>
          <w:lang w:eastAsia="en-US"/>
        </w:rPr>
      </w:pPr>
    </w:p>
    <w:p w14:paraId="428C7712" w14:textId="77777777" w:rsidR="00B06DD8" w:rsidRDefault="00B06DD8" w:rsidP="00716676">
      <w:pPr>
        <w:pStyle w:val="Imagenes"/>
        <w:rPr>
          <w:b/>
          <w:lang w:eastAsia="en-US"/>
        </w:rPr>
      </w:pPr>
    </w:p>
    <w:p w14:paraId="7BB64585" w14:textId="77777777" w:rsidR="00B06DD8" w:rsidRDefault="00B06DD8" w:rsidP="00716676">
      <w:pPr>
        <w:pStyle w:val="Imagenes"/>
        <w:rPr>
          <w:b/>
          <w:lang w:eastAsia="en-US"/>
        </w:rPr>
      </w:pPr>
    </w:p>
    <w:p w14:paraId="3DE8B91E" w14:textId="21C0C79B" w:rsidR="00716676" w:rsidRDefault="00D23090" w:rsidP="00716676">
      <w:pPr>
        <w:pStyle w:val="Imagenes"/>
        <w:rPr>
          <w:b/>
          <w:lang w:eastAsia="en-US"/>
        </w:rPr>
      </w:pPr>
      <w:r w:rsidRPr="00F10955">
        <w:rPr>
          <w:b/>
          <w:lang w:eastAsia="en-US"/>
        </w:rPr>
        <w:lastRenderedPageBreak/>
        <w:t>Figura 11. Hidroestructura</w:t>
      </w:r>
    </w:p>
    <w:p w14:paraId="3377817C" w14:textId="4380C3EA" w:rsidR="42FD98C8" w:rsidRPr="00716676" w:rsidRDefault="42FD98C8" w:rsidP="00716676">
      <w:pPr>
        <w:pStyle w:val="Imagenes"/>
        <w:rPr>
          <w:b/>
          <w:lang w:eastAsia="en-US"/>
        </w:rPr>
      </w:pPr>
      <w:r>
        <w:rPr>
          <w:noProof/>
        </w:rPr>
        <w:drawing>
          <wp:inline distT="0" distB="0" distL="0" distR="0" wp14:anchorId="7F4B02FC" wp14:editId="70CF312A">
            <wp:extent cx="5364553" cy="3804249"/>
            <wp:effectExtent l="0" t="0" r="7620" b="6350"/>
            <wp:docPr id="14953492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3">
                      <a:extLst>
                        <a:ext uri="{28A0092B-C50C-407E-A947-70E740481C1C}">
                          <a14:useLocalDpi xmlns:a14="http://schemas.microsoft.com/office/drawing/2010/main" val="0"/>
                        </a:ext>
                      </a:extLst>
                    </a:blip>
                    <a:srcRect t="3963" b="4040"/>
                    <a:stretch/>
                  </pic:blipFill>
                  <pic:spPr bwMode="auto">
                    <a:xfrm>
                      <a:off x="0" y="0"/>
                      <a:ext cx="5371330" cy="3809055"/>
                    </a:xfrm>
                    <a:prstGeom prst="rect">
                      <a:avLst/>
                    </a:prstGeom>
                    <a:ln>
                      <a:noFill/>
                    </a:ln>
                    <a:extLst>
                      <a:ext uri="{53640926-AAD7-44D8-BBD7-CCE9431645EC}">
                        <a14:shadowObscured xmlns:a14="http://schemas.microsoft.com/office/drawing/2010/main"/>
                      </a:ext>
                    </a:extLst>
                  </pic:spPr>
                </pic:pic>
              </a:graphicData>
            </a:graphic>
          </wp:inline>
        </w:drawing>
      </w:r>
    </w:p>
    <w:p w14:paraId="760ED584" w14:textId="6332D99E" w:rsidR="00F10955" w:rsidRDefault="00F10955" w:rsidP="00F10955">
      <w:pPr>
        <w:jc w:val="right"/>
        <w:rPr>
          <w:lang w:eastAsia="en-US"/>
        </w:rPr>
      </w:pPr>
      <w:r w:rsidRPr="00C26337">
        <w:rPr>
          <w:rFonts w:eastAsia="Cambria" w:cs="Cambria"/>
          <w:b/>
          <w:sz w:val="16"/>
          <w:szCs w:val="16"/>
        </w:rPr>
        <w:t>Fuente: Elaboración propia, 2017</w:t>
      </w:r>
      <w:r>
        <w:rPr>
          <w:rFonts w:eastAsia="Cambria" w:cs="Cambria"/>
          <w:b/>
          <w:sz w:val="16"/>
          <w:szCs w:val="16"/>
        </w:rPr>
        <w:t>.</w:t>
      </w:r>
    </w:p>
    <w:p w14:paraId="4A2AB723" w14:textId="77777777" w:rsidR="00B96EA6" w:rsidRPr="00193264" w:rsidRDefault="315794AB" w:rsidP="00193264">
      <w:pPr>
        <w:pStyle w:val="titulo4"/>
        <w:rPr>
          <w:rFonts w:asciiTheme="minorHAnsi" w:hAnsiTheme="minorHAnsi"/>
          <w:color w:val="auto"/>
          <w:lang w:eastAsia="en-US"/>
        </w:rPr>
      </w:pPr>
      <w:r w:rsidRPr="00193264">
        <w:rPr>
          <w:rFonts w:asciiTheme="minorHAnsi" w:hAnsiTheme="minorHAnsi"/>
          <w:color w:val="auto"/>
          <w:lang w:eastAsia="en-US"/>
        </w:rPr>
        <w:t>Socioestructura</w:t>
      </w:r>
    </w:p>
    <w:p w14:paraId="35D424D9" w14:textId="763259B8" w:rsidR="42FD98C8" w:rsidRDefault="315794AB" w:rsidP="315794AB">
      <w:pPr>
        <w:rPr>
          <w:lang w:eastAsia="en-US"/>
        </w:rPr>
      </w:pPr>
      <w:r w:rsidRPr="315794AB">
        <w:rPr>
          <w:lang w:eastAsia="en-US"/>
        </w:rPr>
        <w:t>La socioestructura se define, según Morales et al. (2011), como el "subsistema correspondiente a la organización del hombre en estructuras sociales, culturales y laborales definidas". Dentro de esto se encuentran los roles del predio como parte de la orga</w:t>
      </w:r>
      <w:r w:rsidR="00716676">
        <w:rPr>
          <w:lang w:eastAsia="en-US"/>
        </w:rPr>
        <w:t xml:space="preserve">nización administrativa de este, </w:t>
      </w:r>
      <w:r w:rsidRPr="315794AB">
        <w:rPr>
          <w:lang w:eastAsia="en-US"/>
        </w:rPr>
        <w:t>y los sitios históricos.</w:t>
      </w:r>
    </w:p>
    <w:p w14:paraId="3D7BF17C" w14:textId="77777777" w:rsidR="00660FC1" w:rsidRPr="001661A1" w:rsidRDefault="0426F132" w:rsidP="009E54C5">
      <w:pPr>
        <w:pStyle w:val="Titulo5"/>
        <w:numPr>
          <w:ilvl w:val="0"/>
          <w:numId w:val="25"/>
        </w:numPr>
        <w:rPr>
          <w:rFonts w:asciiTheme="minorHAnsi" w:hAnsiTheme="minorHAnsi"/>
          <w:color w:val="auto"/>
          <w:lang w:eastAsia="en-US"/>
        </w:rPr>
      </w:pPr>
      <w:r w:rsidRPr="001661A1">
        <w:rPr>
          <w:rFonts w:asciiTheme="minorHAnsi" w:hAnsiTheme="minorHAnsi"/>
          <w:color w:val="auto"/>
          <w:lang w:eastAsia="en-US"/>
        </w:rPr>
        <w:t>Roles</w:t>
      </w:r>
    </w:p>
    <w:p w14:paraId="5730B4D0" w14:textId="172CF64D" w:rsidR="42FD98C8" w:rsidRDefault="315794AB" w:rsidP="00DC521D">
      <w:pPr>
        <w:rPr>
          <w:lang w:eastAsia="en-US"/>
        </w:rPr>
      </w:pPr>
      <w:r w:rsidRPr="315794AB">
        <w:rPr>
          <w:lang w:eastAsia="en-US"/>
        </w:rPr>
        <w:t xml:space="preserve">El APP Pichimahuida se compone de cuatro predios correspondientes a El Pedregal, Santa Juana, las Palmillas y Pichimahuida, siendo todos estos fundos agrícolas según el Servicio de Impuestos Internos (SII). En la </w:t>
      </w:r>
      <w:r w:rsidR="00D23090" w:rsidRPr="00F10955">
        <w:rPr>
          <w:b/>
          <w:lang w:eastAsia="en-US"/>
        </w:rPr>
        <w:t>F</w:t>
      </w:r>
      <w:r w:rsidRPr="00F10955">
        <w:rPr>
          <w:b/>
          <w:lang w:eastAsia="en-US"/>
        </w:rPr>
        <w:t xml:space="preserve">igura </w:t>
      </w:r>
      <w:r w:rsidR="00D23090" w:rsidRPr="00F10955">
        <w:rPr>
          <w:b/>
          <w:lang w:eastAsia="en-US"/>
        </w:rPr>
        <w:t>2</w:t>
      </w:r>
      <w:r w:rsidRPr="315794AB">
        <w:rPr>
          <w:lang w:eastAsia="en-US"/>
        </w:rPr>
        <w:t xml:space="preserve"> es posible apreciar la distribución de los predios en el área con sus respectivos roles.</w:t>
      </w:r>
    </w:p>
    <w:p w14:paraId="73C28033" w14:textId="780BB978" w:rsidR="42FD98C8" w:rsidRPr="001A384F" w:rsidRDefault="0426F132" w:rsidP="001A384F">
      <w:pPr>
        <w:pStyle w:val="Titulo5"/>
        <w:rPr>
          <w:rFonts w:asciiTheme="minorHAnsi" w:hAnsiTheme="minorHAnsi"/>
          <w:color w:val="auto"/>
          <w:lang w:eastAsia="en-US"/>
        </w:rPr>
      </w:pPr>
      <w:r w:rsidRPr="001A384F">
        <w:rPr>
          <w:rFonts w:asciiTheme="minorHAnsi" w:hAnsiTheme="minorHAnsi"/>
          <w:color w:val="auto"/>
          <w:lang w:eastAsia="en-US"/>
        </w:rPr>
        <w:t>Calidad visual</w:t>
      </w:r>
    </w:p>
    <w:p w14:paraId="2A7A42DA" w14:textId="55984982" w:rsidR="42FD98C8" w:rsidRDefault="00716676" w:rsidP="315794AB">
      <w:pPr>
        <w:rPr>
          <w:lang w:eastAsia="en-US"/>
        </w:rPr>
      </w:pPr>
      <w:r>
        <w:rPr>
          <w:lang w:eastAsia="en-US"/>
        </w:rPr>
        <w:t>La calidad visual del predio s</w:t>
      </w:r>
      <w:r w:rsidR="315794AB" w:rsidRPr="315794AB">
        <w:rPr>
          <w:lang w:eastAsia="en-US"/>
        </w:rPr>
        <w:t>e determinó según una escala del 1 al 7, siendo 1 la peor clasificación y 7 la mejor. Esto se realizó según el valor ecológico que le daban los propietarios del predio, además del Grado de Naturalidad (GNAT) que presentaran las UTH. Dicho de otra forma, mientras más alto el valor ecológico otorgado por los propietarios y mayor el GNAT, mejor clasificación obtenía, dado que se presentaban como zonas visualmente ideales como refe</w:t>
      </w:r>
      <w:r w:rsidR="00D23090">
        <w:rPr>
          <w:lang w:eastAsia="en-US"/>
        </w:rPr>
        <w:t>rentes de conservación (</w:t>
      </w:r>
      <w:r w:rsidR="00AB59DF">
        <w:rPr>
          <w:b/>
          <w:lang w:eastAsia="en-US"/>
        </w:rPr>
        <w:t>Figura 12</w:t>
      </w:r>
      <w:r w:rsidR="315794AB" w:rsidRPr="315794AB">
        <w:rPr>
          <w:lang w:eastAsia="en-US"/>
        </w:rPr>
        <w:t>).</w:t>
      </w:r>
    </w:p>
    <w:p w14:paraId="058CD91B" w14:textId="77777777" w:rsidR="00B06DD8" w:rsidRDefault="00B06DD8" w:rsidP="00EE062C">
      <w:pPr>
        <w:pStyle w:val="Imagenes"/>
        <w:rPr>
          <w:b/>
          <w:bCs/>
          <w:sz w:val="18"/>
          <w:szCs w:val="18"/>
        </w:rPr>
      </w:pPr>
    </w:p>
    <w:p w14:paraId="2D608E87" w14:textId="77777777" w:rsidR="00B06DD8" w:rsidRDefault="00B06DD8" w:rsidP="00EE062C">
      <w:pPr>
        <w:pStyle w:val="Imagenes"/>
        <w:rPr>
          <w:b/>
          <w:bCs/>
          <w:sz w:val="18"/>
          <w:szCs w:val="18"/>
        </w:rPr>
      </w:pPr>
    </w:p>
    <w:p w14:paraId="36F67E22" w14:textId="77777777" w:rsidR="00B06DD8" w:rsidRDefault="00B06DD8" w:rsidP="00EE062C">
      <w:pPr>
        <w:pStyle w:val="Imagenes"/>
        <w:rPr>
          <w:b/>
          <w:bCs/>
          <w:sz w:val="18"/>
          <w:szCs w:val="18"/>
        </w:rPr>
      </w:pPr>
    </w:p>
    <w:p w14:paraId="3E228C56" w14:textId="77777777" w:rsidR="00B06DD8" w:rsidRDefault="00B06DD8" w:rsidP="00EE062C">
      <w:pPr>
        <w:pStyle w:val="Imagenes"/>
        <w:rPr>
          <w:b/>
          <w:bCs/>
          <w:sz w:val="18"/>
          <w:szCs w:val="18"/>
        </w:rPr>
      </w:pPr>
    </w:p>
    <w:p w14:paraId="73FBA4A6" w14:textId="2951B1E6" w:rsidR="00AB59DF" w:rsidRDefault="00DC521D" w:rsidP="00EE062C">
      <w:pPr>
        <w:pStyle w:val="Imagenes"/>
        <w:rPr>
          <w:b/>
          <w:bCs/>
          <w:sz w:val="18"/>
          <w:szCs w:val="18"/>
        </w:rPr>
      </w:pPr>
      <w:r>
        <w:rPr>
          <w:b/>
          <w:bCs/>
          <w:sz w:val="18"/>
          <w:szCs w:val="18"/>
        </w:rPr>
        <w:lastRenderedPageBreak/>
        <w:t>Figura 12</w:t>
      </w:r>
      <w:r w:rsidR="00D23090" w:rsidRPr="00F10955">
        <w:rPr>
          <w:b/>
          <w:bCs/>
          <w:sz w:val="18"/>
          <w:szCs w:val="18"/>
        </w:rPr>
        <w:t>.</w:t>
      </w:r>
      <w:r w:rsidR="315794AB" w:rsidRPr="00F10955">
        <w:rPr>
          <w:b/>
          <w:bCs/>
          <w:sz w:val="18"/>
          <w:szCs w:val="18"/>
        </w:rPr>
        <w:t xml:space="preserve"> Calidad Visual del APP Pichimahuida.</w:t>
      </w:r>
    </w:p>
    <w:p w14:paraId="7C7001A9" w14:textId="4B32B94D" w:rsidR="42FD98C8" w:rsidRDefault="20C50FDF" w:rsidP="00EE062C">
      <w:pPr>
        <w:pStyle w:val="Imagenes"/>
      </w:pPr>
      <w:r>
        <w:rPr>
          <w:noProof/>
        </w:rPr>
        <w:drawing>
          <wp:inline distT="0" distB="0" distL="0" distR="0" wp14:anchorId="62E7DE3B" wp14:editId="1B9C032E">
            <wp:extent cx="5373283" cy="3778370"/>
            <wp:effectExtent l="0" t="0" r="0" b="0"/>
            <wp:docPr id="5716543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4">
                      <a:extLst>
                        <a:ext uri="{28A0092B-C50C-407E-A947-70E740481C1C}">
                          <a14:useLocalDpi xmlns:a14="http://schemas.microsoft.com/office/drawing/2010/main" val="0"/>
                        </a:ext>
                      </a:extLst>
                    </a:blip>
                    <a:srcRect t="4165" b="4612"/>
                    <a:stretch/>
                  </pic:blipFill>
                  <pic:spPr bwMode="auto">
                    <a:xfrm>
                      <a:off x="0" y="0"/>
                      <a:ext cx="5383873" cy="3785817"/>
                    </a:xfrm>
                    <a:prstGeom prst="rect">
                      <a:avLst/>
                    </a:prstGeom>
                    <a:ln>
                      <a:noFill/>
                    </a:ln>
                    <a:extLst>
                      <a:ext uri="{53640926-AAD7-44D8-BBD7-CCE9431645EC}">
                        <a14:shadowObscured xmlns:a14="http://schemas.microsoft.com/office/drawing/2010/main"/>
                      </a:ext>
                    </a:extLst>
                  </pic:spPr>
                </pic:pic>
              </a:graphicData>
            </a:graphic>
          </wp:inline>
        </w:drawing>
      </w:r>
    </w:p>
    <w:p w14:paraId="0664648B" w14:textId="7A381B2E" w:rsidR="42FD98C8" w:rsidRDefault="315794AB" w:rsidP="315794AB">
      <w:pPr>
        <w:jc w:val="right"/>
      </w:pPr>
      <w:r w:rsidRPr="315794AB">
        <w:rPr>
          <w:b/>
          <w:bCs/>
          <w:sz w:val="16"/>
          <w:szCs w:val="16"/>
        </w:rPr>
        <w:t>Fuente: Elaboración propia</w:t>
      </w:r>
      <w:r w:rsidR="005739F1">
        <w:rPr>
          <w:b/>
          <w:bCs/>
          <w:sz w:val="16"/>
          <w:szCs w:val="16"/>
        </w:rPr>
        <w:t>,</w:t>
      </w:r>
      <w:r w:rsidRPr="315794AB">
        <w:rPr>
          <w:b/>
          <w:bCs/>
          <w:sz w:val="16"/>
          <w:szCs w:val="16"/>
        </w:rPr>
        <w:t xml:space="preserve"> 2017.</w:t>
      </w:r>
    </w:p>
    <w:p w14:paraId="750A70F4" w14:textId="05D7A52B" w:rsidR="42FD98C8" w:rsidRDefault="00FB554E" w:rsidP="315794AB">
      <w:pPr>
        <w:rPr>
          <w:lang w:eastAsia="en-US"/>
        </w:rPr>
      </w:pPr>
      <w:r>
        <w:rPr>
          <w:lang w:eastAsia="en-US"/>
        </w:rPr>
        <w:t>Se observa que las UTH</w:t>
      </w:r>
      <w:r w:rsidR="315794AB" w:rsidRPr="315794AB">
        <w:rPr>
          <w:lang w:eastAsia="en-US"/>
        </w:rPr>
        <w:t xml:space="preserve"> 10, 11, 12, 18, 24, 33 y 34 fueron clasificadas como 7, siendo las zonas con mayor potencial para ser referentes de conservación en el predio, además de la casi nula presencia de elementos antrópicos. </w:t>
      </w:r>
    </w:p>
    <w:p w14:paraId="62F35D20" w14:textId="4E7A2A9A" w:rsidR="42FD98C8" w:rsidRDefault="00FB554E" w:rsidP="315794AB">
      <w:pPr>
        <w:rPr>
          <w:lang w:eastAsia="en-US"/>
        </w:rPr>
      </w:pPr>
      <w:r>
        <w:rPr>
          <w:lang w:eastAsia="en-US"/>
        </w:rPr>
        <w:t>Por otro lado, las UTH</w:t>
      </w:r>
      <w:r w:rsidR="315794AB" w:rsidRPr="315794AB">
        <w:rPr>
          <w:lang w:eastAsia="en-US"/>
        </w:rPr>
        <w:t xml:space="preserve"> 5 y 14 fueron clasificadas con 1, debido a la alta concentración de elementos antrópicos y manejo, por lo que no se alinean positivamente con los objetivos del predio según los propietarios.</w:t>
      </w:r>
    </w:p>
    <w:p w14:paraId="33B86155" w14:textId="77777777" w:rsidR="00660FC1" w:rsidRPr="001A384F" w:rsidRDefault="0426F132" w:rsidP="001A384F">
      <w:pPr>
        <w:pStyle w:val="Titulo5"/>
        <w:rPr>
          <w:rFonts w:asciiTheme="minorHAnsi" w:hAnsiTheme="minorHAnsi"/>
          <w:color w:val="auto"/>
          <w:lang w:eastAsia="en-US"/>
        </w:rPr>
      </w:pPr>
      <w:r w:rsidRPr="001A384F">
        <w:rPr>
          <w:rFonts w:asciiTheme="minorHAnsi" w:hAnsiTheme="minorHAnsi"/>
          <w:color w:val="auto"/>
          <w:lang w:eastAsia="en-US"/>
        </w:rPr>
        <w:t>Áreas históricas</w:t>
      </w:r>
    </w:p>
    <w:p w14:paraId="0DE094BD" w14:textId="531D90B7" w:rsidR="00660FC1" w:rsidRDefault="0426F132" w:rsidP="0426F132">
      <w:pPr>
        <w:rPr>
          <w:lang w:eastAsia="en-US"/>
        </w:rPr>
      </w:pPr>
      <w:r w:rsidRPr="0426F132">
        <w:rPr>
          <w:lang w:eastAsia="en-US"/>
        </w:rPr>
        <w:t>Respecto a sectores que tienen un uso histórico en el APP, estas corresponden a las UTH 10, 16, 25 y 31.</w:t>
      </w:r>
      <w:r w:rsidR="00FB554E">
        <w:rPr>
          <w:lang w:eastAsia="en-US"/>
        </w:rPr>
        <w:t xml:space="preserve"> </w:t>
      </w:r>
      <w:r w:rsidR="00AB59DF">
        <w:rPr>
          <w:lang w:eastAsia="en-US"/>
        </w:rPr>
        <w:t>La primera de ellas (</w:t>
      </w:r>
      <w:r w:rsidRPr="0426F132">
        <w:rPr>
          <w:lang w:eastAsia="en-US"/>
        </w:rPr>
        <w:t>UTH 10</w:t>
      </w:r>
      <w:r w:rsidR="00AB59DF">
        <w:rPr>
          <w:lang w:eastAsia="en-US"/>
        </w:rPr>
        <w:t>)</w:t>
      </w:r>
      <w:r w:rsidRPr="0426F132">
        <w:rPr>
          <w:lang w:eastAsia="en-US"/>
        </w:rPr>
        <w:t xml:space="preserve"> corresponde a un sector de grandes árboles y abundante biodiversidad, pero en un sector puntual de esta UTH existe un antiguo refugio utilizado por arrieros para pernoctar, quedando este refugio construido</w:t>
      </w:r>
      <w:r w:rsidR="00AB59DF">
        <w:rPr>
          <w:lang w:eastAsia="en-US"/>
        </w:rPr>
        <w:t xml:space="preserve"> aún en pie</w:t>
      </w:r>
      <w:r w:rsidRPr="0426F132">
        <w:rPr>
          <w:lang w:eastAsia="en-US"/>
        </w:rPr>
        <w:t>, pero en desuso. Respecto a las UTH 16 y 25 es posible indicar que corresponden a sectores donde existen vivien</w:t>
      </w:r>
      <w:r w:rsidR="00AB59DF">
        <w:rPr>
          <w:lang w:eastAsia="en-US"/>
        </w:rPr>
        <w:t>das abandonadas, sin embargo,</w:t>
      </w:r>
      <w:r w:rsidRPr="0426F132">
        <w:rPr>
          <w:lang w:eastAsia="en-US"/>
        </w:rPr>
        <w:t xml:space="preserve"> la UTH25 sigue siendo utilizada para el uso ganadero, específicamente para pastoreo de caballos. Finalmente, en la UTH 31 se encuentra otro sector con vivie</w:t>
      </w:r>
      <w:r w:rsidR="00AB59DF">
        <w:rPr>
          <w:lang w:eastAsia="en-US"/>
        </w:rPr>
        <w:t>ndas abandonadas donde, además,</w:t>
      </w:r>
      <w:r w:rsidRPr="0426F132">
        <w:rPr>
          <w:lang w:eastAsia="en-US"/>
        </w:rPr>
        <w:t xml:space="preserve"> es posible observar la tumba de antiguos habitantes de este sector. En este mismo sector se realiza la cosecha de frutos que quedaron de cultivos realizados por habitantes de esa área.</w:t>
      </w:r>
    </w:p>
    <w:p w14:paraId="63C09BA5" w14:textId="41A40BE3" w:rsidR="00B96EA6" w:rsidRPr="008B379F" w:rsidRDefault="0426F132" w:rsidP="008B379F">
      <w:pPr>
        <w:pStyle w:val="titulo3"/>
        <w:rPr>
          <w:rFonts w:asciiTheme="minorHAnsi" w:hAnsiTheme="minorHAnsi"/>
          <w:color w:val="auto"/>
          <w:sz w:val="20"/>
        </w:rPr>
      </w:pPr>
      <w:bookmarkStart w:id="11" w:name="Val_amb"/>
      <w:r w:rsidRPr="008B379F">
        <w:rPr>
          <w:rFonts w:asciiTheme="minorHAnsi" w:hAnsiTheme="minorHAnsi"/>
          <w:color w:val="auto"/>
          <w:sz w:val="20"/>
        </w:rPr>
        <w:t>V</w:t>
      </w:r>
      <w:r w:rsidR="003C379C" w:rsidRPr="008B379F">
        <w:rPr>
          <w:rFonts w:asciiTheme="minorHAnsi" w:hAnsiTheme="minorHAnsi"/>
          <w:color w:val="auto"/>
          <w:sz w:val="20"/>
        </w:rPr>
        <w:t>ariables para la v</w:t>
      </w:r>
      <w:r w:rsidRPr="008B379F">
        <w:rPr>
          <w:rFonts w:asciiTheme="minorHAnsi" w:hAnsiTheme="minorHAnsi"/>
          <w:color w:val="auto"/>
          <w:sz w:val="20"/>
        </w:rPr>
        <w:t>aloración ambiental</w:t>
      </w:r>
    </w:p>
    <w:bookmarkEnd w:id="11"/>
    <w:p w14:paraId="5F37FFFB" w14:textId="678EDC79" w:rsidR="1BDA28FA" w:rsidRDefault="0426F132" w:rsidP="0426F132">
      <w:pPr>
        <w:rPr>
          <w:lang w:val="es"/>
        </w:rPr>
      </w:pPr>
      <w:r w:rsidRPr="0426F132">
        <w:rPr>
          <w:lang w:val="es"/>
        </w:rPr>
        <w:t xml:space="preserve">Para valorizar ambientalmente el sitio es necesario establecer indicadores que informen sobre el estado del medio ambiente, las relaciones entre las presiones antrópicas sobre la calidad de los componentes ambientales y generar respuestas que enfrenten este deterioro (Espinoza, 2002). Dichos indicadores se centran en tres tipos de calificación: </w:t>
      </w:r>
      <w:r w:rsidR="008B379F">
        <w:rPr>
          <w:lang w:val="es"/>
        </w:rPr>
        <w:t xml:space="preserve">Condición actual, tendencia prevista y </w:t>
      </w:r>
      <w:r w:rsidRPr="0426F132">
        <w:rPr>
          <w:lang w:val="es"/>
        </w:rPr>
        <w:t>grado de naturalidad</w:t>
      </w:r>
      <w:r w:rsidR="008B379F">
        <w:rPr>
          <w:lang w:val="es"/>
        </w:rPr>
        <w:t xml:space="preserve"> (GNAT)</w:t>
      </w:r>
      <w:r w:rsidRPr="0426F132">
        <w:rPr>
          <w:lang w:val="es"/>
        </w:rPr>
        <w:t xml:space="preserve">. </w:t>
      </w:r>
    </w:p>
    <w:p w14:paraId="4A76600B" w14:textId="5C010329" w:rsidR="00BE2322" w:rsidRPr="00BE2322" w:rsidRDefault="0426F132" w:rsidP="0426F132">
      <w:pPr>
        <w:rPr>
          <w:lang w:val="es"/>
        </w:rPr>
      </w:pPr>
      <w:r w:rsidRPr="0426F132">
        <w:rPr>
          <w:lang w:val="es"/>
        </w:rPr>
        <w:lastRenderedPageBreak/>
        <w:t xml:space="preserve">Basados en los datos observados, la calificación de cada UTH representa el consenso de los miembros del equipo participantes </w:t>
      </w:r>
      <w:r w:rsidR="00813156">
        <w:rPr>
          <w:lang w:val="es"/>
        </w:rPr>
        <w:t>en el Cuadro</w:t>
      </w:r>
      <w:r w:rsidRPr="0426F132">
        <w:rPr>
          <w:lang w:val="es"/>
        </w:rPr>
        <w:t xml:space="preserve"> que se muestra a continuación:</w:t>
      </w:r>
    </w:p>
    <w:p w14:paraId="345E2DB0" w14:textId="77777777" w:rsidR="00F47F46" w:rsidRPr="00813156" w:rsidRDefault="00F47F46" w:rsidP="00F47F46">
      <w:pPr>
        <w:jc w:val="center"/>
        <w:rPr>
          <w:b/>
          <w:lang w:val="es"/>
        </w:rPr>
      </w:pPr>
      <w:r w:rsidRPr="00813156">
        <w:rPr>
          <w:b/>
          <w:lang w:val="es"/>
        </w:rPr>
        <w:t>Cuadro 2. Variables para la valoración ambiental.</w:t>
      </w:r>
    </w:p>
    <w:tbl>
      <w:tblPr>
        <w:tblW w:w="0" w:type="auto"/>
        <w:jc w:val="center"/>
        <w:tblCellMar>
          <w:left w:w="70" w:type="dxa"/>
          <w:right w:w="70" w:type="dxa"/>
        </w:tblCellMar>
        <w:tblLook w:val="04A0" w:firstRow="1" w:lastRow="0" w:firstColumn="1" w:lastColumn="0" w:noHBand="0" w:noVBand="1"/>
      </w:tblPr>
      <w:tblGrid>
        <w:gridCol w:w="507"/>
        <w:gridCol w:w="620"/>
        <w:gridCol w:w="1094"/>
        <w:gridCol w:w="1128"/>
      </w:tblGrid>
      <w:tr w:rsidR="00F47F46" w:rsidRPr="00ED3BBC" w14:paraId="47F99C66" w14:textId="77777777" w:rsidTr="003A0719">
        <w:trPr>
          <w:trHeight w:val="300"/>
          <w:jc w:val="center"/>
        </w:trPr>
        <w:tc>
          <w:tcPr>
            <w:tcW w:w="0" w:type="auto"/>
            <w:vMerge w:val="restart"/>
            <w:tcBorders>
              <w:top w:val="single" w:sz="12" w:space="0" w:color="auto"/>
              <w:left w:val="single" w:sz="12" w:space="0" w:color="auto"/>
              <w:bottom w:val="single" w:sz="4" w:space="0" w:color="000000"/>
              <w:right w:val="single" w:sz="8" w:space="0" w:color="auto"/>
            </w:tcBorders>
            <w:shd w:val="clear" w:color="auto" w:fill="auto"/>
            <w:noWrap/>
            <w:vAlign w:val="center"/>
            <w:hideMark/>
          </w:tcPr>
          <w:p w14:paraId="1C0B84EB" w14:textId="77777777" w:rsidR="00F47F46" w:rsidRPr="00ED3BBC" w:rsidRDefault="00F47F46" w:rsidP="003A0719">
            <w:pPr>
              <w:spacing w:after="0" w:line="240" w:lineRule="auto"/>
              <w:jc w:val="left"/>
              <w:rPr>
                <w:b/>
                <w:sz w:val="18"/>
                <w:szCs w:val="18"/>
              </w:rPr>
            </w:pPr>
            <w:r w:rsidRPr="00ED3BBC">
              <w:rPr>
                <w:b/>
                <w:sz w:val="18"/>
                <w:szCs w:val="18"/>
              </w:rPr>
              <w:t xml:space="preserve">UTH </w:t>
            </w:r>
          </w:p>
        </w:tc>
        <w:tc>
          <w:tcPr>
            <w:tcW w:w="0" w:type="auto"/>
            <w:vMerge w:val="restart"/>
            <w:tcBorders>
              <w:top w:val="single" w:sz="12" w:space="0" w:color="auto"/>
              <w:left w:val="single" w:sz="8" w:space="0" w:color="auto"/>
              <w:bottom w:val="single" w:sz="4" w:space="0" w:color="000000"/>
              <w:right w:val="single" w:sz="8" w:space="0" w:color="auto"/>
            </w:tcBorders>
            <w:shd w:val="clear" w:color="auto" w:fill="auto"/>
            <w:noWrap/>
            <w:vAlign w:val="center"/>
            <w:hideMark/>
          </w:tcPr>
          <w:p w14:paraId="00F6E5E5" w14:textId="77777777" w:rsidR="00F47F46" w:rsidRPr="00ED3BBC" w:rsidRDefault="00F47F46" w:rsidP="003A0719">
            <w:pPr>
              <w:spacing w:after="0" w:line="240" w:lineRule="auto"/>
              <w:jc w:val="left"/>
              <w:rPr>
                <w:b/>
                <w:sz w:val="18"/>
                <w:szCs w:val="18"/>
              </w:rPr>
            </w:pPr>
            <w:r w:rsidRPr="00ED3BBC">
              <w:rPr>
                <w:b/>
                <w:sz w:val="18"/>
                <w:szCs w:val="18"/>
              </w:rPr>
              <w:t>GNAT</w:t>
            </w:r>
          </w:p>
        </w:tc>
        <w:tc>
          <w:tcPr>
            <w:tcW w:w="0" w:type="auto"/>
            <w:vMerge w:val="restart"/>
            <w:tcBorders>
              <w:top w:val="single" w:sz="12" w:space="0" w:color="auto"/>
              <w:left w:val="single" w:sz="8" w:space="0" w:color="auto"/>
              <w:bottom w:val="single" w:sz="4" w:space="0" w:color="000000"/>
              <w:right w:val="single" w:sz="8" w:space="0" w:color="auto"/>
            </w:tcBorders>
            <w:shd w:val="clear" w:color="auto" w:fill="auto"/>
            <w:noWrap/>
            <w:vAlign w:val="center"/>
            <w:hideMark/>
          </w:tcPr>
          <w:p w14:paraId="1ADE305A" w14:textId="77777777" w:rsidR="00F47F46" w:rsidRPr="00ED3BBC" w:rsidRDefault="00F47F46" w:rsidP="003A0719">
            <w:pPr>
              <w:spacing w:after="0" w:line="240" w:lineRule="auto"/>
              <w:jc w:val="left"/>
              <w:rPr>
                <w:b/>
                <w:sz w:val="18"/>
                <w:szCs w:val="18"/>
              </w:rPr>
            </w:pPr>
            <w:r>
              <w:rPr>
                <w:b/>
                <w:sz w:val="18"/>
                <w:szCs w:val="18"/>
              </w:rPr>
              <w:t>CONDICIÓN</w:t>
            </w:r>
          </w:p>
        </w:tc>
        <w:tc>
          <w:tcPr>
            <w:tcW w:w="0" w:type="auto"/>
            <w:vMerge w:val="restart"/>
            <w:tcBorders>
              <w:top w:val="single" w:sz="12" w:space="0" w:color="auto"/>
              <w:left w:val="single" w:sz="8" w:space="0" w:color="auto"/>
              <w:bottom w:val="single" w:sz="4" w:space="0" w:color="000000"/>
              <w:right w:val="single" w:sz="12" w:space="0" w:color="auto"/>
            </w:tcBorders>
            <w:shd w:val="clear" w:color="auto" w:fill="auto"/>
            <w:noWrap/>
            <w:vAlign w:val="center"/>
            <w:hideMark/>
          </w:tcPr>
          <w:p w14:paraId="58F19BFA" w14:textId="77777777" w:rsidR="00F47F46" w:rsidRPr="00ED3BBC" w:rsidRDefault="00F47F46" w:rsidP="003A0719">
            <w:pPr>
              <w:spacing w:after="0" w:line="240" w:lineRule="auto"/>
              <w:jc w:val="left"/>
              <w:rPr>
                <w:b/>
                <w:sz w:val="18"/>
                <w:szCs w:val="18"/>
              </w:rPr>
            </w:pPr>
            <w:r w:rsidRPr="00ED3BBC">
              <w:rPr>
                <w:b/>
                <w:sz w:val="18"/>
                <w:szCs w:val="18"/>
              </w:rPr>
              <w:t>TEND</w:t>
            </w:r>
            <w:r>
              <w:rPr>
                <w:b/>
                <w:sz w:val="18"/>
                <w:szCs w:val="18"/>
              </w:rPr>
              <w:t>ENCIA</w:t>
            </w:r>
          </w:p>
        </w:tc>
      </w:tr>
      <w:tr w:rsidR="00F47F46" w:rsidRPr="00ED3BBC" w14:paraId="6DE21658" w14:textId="77777777" w:rsidTr="003A0719">
        <w:trPr>
          <w:trHeight w:val="481"/>
          <w:jc w:val="center"/>
        </w:trPr>
        <w:tc>
          <w:tcPr>
            <w:tcW w:w="0" w:type="auto"/>
            <w:vMerge/>
            <w:tcBorders>
              <w:top w:val="single" w:sz="8" w:space="0" w:color="auto"/>
              <w:left w:val="single" w:sz="12" w:space="0" w:color="auto"/>
              <w:bottom w:val="single" w:sz="12" w:space="0" w:color="auto"/>
              <w:right w:val="single" w:sz="8" w:space="0" w:color="auto"/>
            </w:tcBorders>
            <w:shd w:val="clear" w:color="auto" w:fill="auto"/>
            <w:vAlign w:val="center"/>
            <w:hideMark/>
          </w:tcPr>
          <w:p w14:paraId="4DF1DDA7" w14:textId="77777777" w:rsidR="00F47F46" w:rsidRPr="00ED3BBC" w:rsidRDefault="00F47F46" w:rsidP="003A0719">
            <w:pPr>
              <w:spacing w:after="0" w:line="240" w:lineRule="auto"/>
              <w:jc w:val="left"/>
              <w:rPr>
                <w:sz w:val="18"/>
                <w:szCs w:val="18"/>
              </w:rPr>
            </w:pPr>
          </w:p>
        </w:tc>
        <w:tc>
          <w:tcPr>
            <w:tcW w:w="0" w:type="auto"/>
            <w:vMerge/>
            <w:tcBorders>
              <w:top w:val="single" w:sz="8" w:space="0" w:color="auto"/>
              <w:left w:val="single" w:sz="8" w:space="0" w:color="auto"/>
              <w:bottom w:val="single" w:sz="12" w:space="0" w:color="auto"/>
              <w:right w:val="single" w:sz="8" w:space="0" w:color="auto"/>
            </w:tcBorders>
            <w:shd w:val="clear" w:color="auto" w:fill="auto"/>
            <w:vAlign w:val="center"/>
            <w:hideMark/>
          </w:tcPr>
          <w:p w14:paraId="52D13F63" w14:textId="77777777" w:rsidR="00F47F46" w:rsidRPr="00ED3BBC" w:rsidRDefault="00F47F46" w:rsidP="003A0719">
            <w:pPr>
              <w:spacing w:after="0" w:line="240" w:lineRule="auto"/>
              <w:jc w:val="left"/>
              <w:rPr>
                <w:sz w:val="18"/>
                <w:szCs w:val="18"/>
              </w:rPr>
            </w:pPr>
          </w:p>
        </w:tc>
        <w:tc>
          <w:tcPr>
            <w:tcW w:w="0" w:type="auto"/>
            <w:vMerge/>
            <w:tcBorders>
              <w:top w:val="single" w:sz="8" w:space="0" w:color="auto"/>
              <w:left w:val="single" w:sz="8" w:space="0" w:color="auto"/>
              <w:bottom w:val="single" w:sz="12" w:space="0" w:color="auto"/>
              <w:right w:val="single" w:sz="8" w:space="0" w:color="auto"/>
            </w:tcBorders>
            <w:shd w:val="clear" w:color="auto" w:fill="auto"/>
            <w:vAlign w:val="center"/>
            <w:hideMark/>
          </w:tcPr>
          <w:p w14:paraId="40798C23" w14:textId="77777777" w:rsidR="00F47F46" w:rsidRPr="00ED3BBC" w:rsidRDefault="00F47F46" w:rsidP="003A0719">
            <w:pPr>
              <w:spacing w:after="0" w:line="240" w:lineRule="auto"/>
              <w:jc w:val="left"/>
              <w:rPr>
                <w:sz w:val="18"/>
                <w:szCs w:val="18"/>
              </w:rPr>
            </w:pPr>
          </w:p>
        </w:tc>
        <w:tc>
          <w:tcPr>
            <w:tcW w:w="0" w:type="auto"/>
            <w:vMerge/>
            <w:tcBorders>
              <w:top w:val="single" w:sz="8" w:space="0" w:color="auto"/>
              <w:left w:val="single" w:sz="8" w:space="0" w:color="auto"/>
              <w:bottom w:val="single" w:sz="12" w:space="0" w:color="auto"/>
              <w:right w:val="single" w:sz="12" w:space="0" w:color="auto"/>
            </w:tcBorders>
            <w:shd w:val="clear" w:color="auto" w:fill="auto"/>
            <w:vAlign w:val="center"/>
            <w:hideMark/>
          </w:tcPr>
          <w:p w14:paraId="1201E605" w14:textId="77777777" w:rsidR="00F47F46" w:rsidRPr="00ED3BBC" w:rsidRDefault="00F47F46" w:rsidP="003A0719">
            <w:pPr>
              <w:spacing w:after="0" w:line="240" w:lineRule="auto"/>
              <w:jc w:val="left"/>
              <w:rPr>
                <w:sz w:val="18"/>
                <w:szCs w:val="18"/>
              </w:rPr>
            </w:pPr>
          </w:p>
        </w:tc>
      </w:tr>
      <w:tr w:rsidR="00F47F46" w:rsidRPr="00ED3BBC" w14:paraId="7815BC17" w14:textId="77777777" w:rsidTr="003A0719">
        <w:trPr>
          <w:trHeight w:val="300"/>
          <w:jc w:val="center"/>
        </w:trPr>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5802795" w14:textId="77777777" w:rsidR="00F47F46" w:rsidRPr="00ED3BBC" w:rsidRDefault="00F47F46" w:rsidP="003A0719">
            <w:pPr>
              <w:spacing w:after="0" w:line="240" w:lineRule="auto"/>
              <w:jc w:val="left"/>
              <w:rPr>
                <w:sz w:val="18"/>
                <w:szCs w:val="18"/>
              </w:rPr>
            </w:pPr>
            <w:r w:rsidRPr="00ED3BBC">
              <w:rPr>
                <w:sz w:val="18"/>
                <w:szCs w:val="18"/>
              </w:rPr>
              <w:t>1</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707B2B1C"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4031C2EA"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14:paraId="500F5AA8"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5E90B665"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4DDAF1F" w14:textId="77777777" w:rsidR="00F47F46" w:rsidRPr="00ED3BBC" w:rsidRDefault="00F47F46" w:rsidP="003A0719">
            <w:pPr>
              <w:spacing w:after="0" w:line="240" w:lineRule="auto"/>
              <w:jc w:val="left"/>
              <w:rPr>
                <w:sz w:val="18"/>
                <w:szCs w:val="18"/>
              </w:rPr>
            </w:pPr>
            <w:r w:rsidRPr="00ED3BBC">
              <w:rPr>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7942056" w14:textId="77777777" w:rsidR="00F47F46" w:rsidRPr="00ED3BBC" w:rsidRDefault="00F47F46" w:rsidP="003A0719">
            <w:pPr>
              <w:spacing w:after="0" w:line="240" w:lineRule="auto"/>
              <w:jc w:val="left"/>
              <w:rPr>
                <w:sz w:val="18"/>
                <w:szCs w:val="18"/>
              </w:rPr>
            </w:pPr>
            <w:r w:rsidRPr="00ED3BBC">
              <w:rPr>
                <w:sz w:val="18"/>
                <w:szCs w:val="18"/>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8A968A0"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661F6C75"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3A20C52B"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0B21E20" w14:textId="77777777" w:rsidR="00F47F46" w:rsidRPr="00ED3BBC" w:rsidRDefault="00F47F46" w:rsidP="003A0719">
            <w:pPr>
              <w:spacing w:after="0" w:line="240" w:lineRule="auto"/>
              <w:jc w:val="left"/>
              <w:rPr>
                <w:sz w:val="18"/>
                <w:szCs w:val="18"/>
              </w:rPr>
            </w:pPr>
            <w:r w:rsidRPr="00ED3BBC">
              <w:rPr>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7C3A9EDE"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EDA48E"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0ACEC9CF"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597EBCCF"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638DA97" w14:textId="77777777" w:rsidR="00F47F46" w:rsidRPr="00ED3BBC" w:rsidRDefault="00F47F46" w:rsidP="003A0719">
            <w:pPr>
              <w:spacing w:after="0" w:line="240" w:lineRule="auto"/>
              <w:jc w:val="left"/>
              <w:rPr>
                <w:sz w:val="18"/>
                <w:szCs w:val="18"/>
              </w:rPr>
            </w:pPr>
            <w:r w:rsidRPr="00ED3BBC">
              <w:rPr>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E268FC6"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48666C41"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1C53E4D7"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61E31268"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6E1E2D95" w14:textId="77777777" w:rsidR="00F47F46" w:rsidRPr="00ED3BBC" w:rsidRDefault="00F47F46" w:rsidP="003A0719">
            <w:pPr>
              <w:spacing w:after="0" w:line="240" w:lineRule="auto"/>
              <w:jc w:val="left"/>
              <w:rPr>
                <w:sz w:val="18"/>
                <w:szCs w:val="18"/>
              </w:rPr>
            </w:pPr>
            <w:r w:rsidRPr="00ED3BBC">
              <w:rPr>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16C7ABE9" w14:textId="77777777" w:rsidR="00F47F46" w:rsidRPr="00ED3BBC" w:rsidRDefault="00F47F46" w:rsidP="003A0719">
            <w:pPr>
              <w:spacing w:after="0" w:line="240" w:lineRule="auto"/>
              <w:jc w:val="left"/>
              <w:rPr>
                <w:sz w:val="18"/>
                <w:szCs w:val="18"/>
              </w:rPr>
            </w:pPr>
            <w:r w:rsidRPr="00ED3BBC">
              <w:rPr>
                <w:sz w:val="18"/>
                <w:szCs w:val="18"/>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1ACA03"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6FC489B0"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01274819"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F460828" w14:textId="77777777" w:rsidR="00F47F46" w:rsidRPr="00ED3BBC" w:rsidRDefault="00F47F46" w:rsidP="003A0719">
            <w:pPr>
              <w:spacing w:after="0" w:line="240" w:lineRule="auto"/>
              <w:jc w:val="left"/>
              <w:rPr>
                <w:sz w:val="18"/>
                <w:szCs w:val="18"/>
              </w:rPr>
            </w:pPr>
            <w:r w:rsidRPr="00ED3BBC">
              <w:rPr>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1CB3C159"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70D2C81"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0F711B0C"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2C3DBCC3"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B05850D" w14:textId="77777777" w:rsidR="00F47F46" w:rsidRPr="00ED3BBC" w:rsidRDefault="00F47F46" w:rsidP="003A0719">
            <w:pPr>
              <w:spacing w:after="0" w:line="240" w:lineRule="auto"/>
              <w:jc w:val="left"/>
              <w:rPr>
                <w:sz w:val="18"/>
                <w:szCs w:val="18"/>
              </w:rPr>
            </w:pPr>
            <w:r w:rsidRPr="00ED3BBC">
              <w:rPr>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7DCE36BC"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B16CEFE"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650FDA7C"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4673D45A"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77F4607" w14:textId="77777777" w:rsidR="00F47F46" w:rsidRPr="00ED3BBC" w:rsidRDefault="00F47F46" w:rsidP="003A0719">
            <w:pPr>
              <w:spacing w:after="0" w:line="240" w:lineRule="auto"/>
              <w:jc w:val="left"/>
              <w:rPr>
                <w:sz w:val="18"/>
                <w:szCs w:val="18"/>
              </w:rPr>
            </w:pPr>
            <w:r w:rsidRPr="00ED3BBC">
              <w:rPr>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48AE556E"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63104376"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01F8F24B"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388B457A"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64A667DF" w14:textId="77777777" w:rsidR="00F47F46" w:rsidRPr="00ED3BBC" w:rsidRDefault="00F47F46" w:rsidP="003A0719">
            <w:pPr>
              <w:spacing w:after="0" w:line="240" w:lineRule="auto"/>
              <w:jc w:val="left"/>
              <w:rPr>
                <w:sz w:val="18"/>
                <w:szCs w:val="18"/>
              </w:rPr>
            </w:pPr>
            <w:r w:rsidRPr="00ED3BBC">
              <w:rPr>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5EEBCB6C"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16E7E047"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5893C8CD"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0AF8A221"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1F52D77" w14:textId="77777777" w:rsidR="00F47F46" w:rsidRPr="00ED3BBC" w:rsidRDefault="00F47F46" w:rsidP="003A0719">
            <w:pPr>
              <w:spacing w:after="0" w:line="240" w:lineRule="auto"/>
              <w:jc w:val="left"/>
              <w:rPr>
                <w:sz w:val="18"/>
                <w:szCs w:val="18"/>
              </w:rPr>
            </w:pPr>
            <w:r w:rsidRPr="00ED3BBC">
              <w:rPr>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45DE0765"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71CE8D5F"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1C1273FE"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44C15D74"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F709112" w14:textId="77777777" w:rsidR="00F47F46" w:rsidRPr="00ED3BBC" w:rsidRDefault="00F47F46" w:rsidP="003A0719">
            <w:pPr>
              <w:spacing w:after="0" w:line="240" w:lineRule="auto"/>
              <w:jc w:val="left"/>
              <w:rPr>
                <w:sz w:val="18"/>
                <w:szCs w:val="18"/>
              </w:rPr>
            </w:pPr>
            <w:r w:rsidRPr="00ED3BBC">
              <w:rPr>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14:paraId="1C7A4B83"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1AAFB0B1"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611A3072"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7BEC9A7F"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492B1564" w14:textId="77777777" w:rsidR="00F47F46" w:rsidRPr="00ED3BBC" w:rsidRDefault="00F47F46" w:rsidP="003A0719">
            <w:pPr>
              <w:spacing w:after="0" w:line="240" w:lineRule="auto"/>
              <w:jc w:val="left"/>
              <w:rPr>
                <w:sz w:val="18"/>
                <w:szCs w:val="18"/>
              </w:rPr>
            </w:pPr>
            <w:r w:rsidRPr="00ED3BBC">
              <w:rPr>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14E06689"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7FCA5B00"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111208E9"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45249AA9"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EF001C2" w14:textId="77777777" w:rsidR="00F47F46" w:rsidRPr="00ED3BBC" w:rsidRDefault="00F47F46" w:rsidP="003A0719">
            <w:pPr>
              <w:spacing w:after="0" w:line="240" w:lineRule="auto"/>
              <w:jc w:val="left"/>
              <w:rPr>
                <w:sz w:val="18"/>
                <w:szCs w:val="18"/>
              </w:rPr>
            </w:pPr>
            <w:r w:rsidRPr="00ED3BBC">
              <w:rPr>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188040A0"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B3C091A"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1935EF28"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56A617D1"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84E2A06" w14:textId="77777777" w:rsidR="00F47F46" w:rsidRPr="00ED3BBC" w:rsidRDefault="00F47F46" w:rsidP="003A0719">
            <w:pPr>
              <w:spacing w:after="0" w:line="240" w:lineRule="auto"/>
              <w:jc w:val="left"/>
              <w:rPr>
                <w:sz w:val="18"/>
                <w:szCs w:val="18"/>
              </w:rPr>
            </w:pPr>
            <w:r w:rsidRPr="00ED3BBC">
              <w:rPr>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59AEFFD8" w14:textId="77777777" w:rsidR="00F47F46" w:rsidRPr="00ED3BBC" w:rsidRDefault="00F47F46" w:rsidP="003A0719">
            <w:pPr>
              <w:spacing w:after="0" w:line="240" w:lineRule="auto"/>
              <w:jc w:val="left"/>
              <w:rPr>
                <w:sz w:val="18"/>
                <w:szCs w:val="18"/>
              </w:rPr>
            </w:pPr>
            <w:r w:rsidRPr="00ED3BBC">
              <w:rPr>
                <w:sz w:val="18"/>
                <w:szCs w:val="18"/>
              </w:rPr>
              <w:t>Bajo</w:t>
            </w:r>
          </w:p>
        </w:tc>
        <w:tc>
          <w:tcPr>
            <w:tcW w:w="0" w:type="auto"/>
            <w:tcBorders>
              <w:top w:val="nil"/>
              <w:left w:val="nil"/>
              <w:bottom w:val="single" w:sz="4" w:space="0" w:color="auto"/>
              <w:right w:val="single" w:sz="4" w:space="0" w:color="auto"/>
            </w:tcBorders>
            <w:shd w:val="clear" w:color="auto" w:fill="auto"/>
            <w:noWrap/>
            <w:vAlign w:val="center"/>
            <w:hideMark/>
          </w:tcPr>
          <w:p w14:paraId="2999EF3E"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117BD4F9"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0B06396F"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CEC9214" w14:textId="77777777" w:rsidR="00F47F46" w:rsidRPr="00ED3BBC" w:rsidRDefault="00F47F46" w:rsidP="003A0719">
            <w:pPr>
              <w:spacing w:after="0" w:line="240" w:lineRule="auto"/>
              <w:jc w:val="left"/>
              <w:rPr>
                <w:sz w:val="18"/>
                <w:szCs w:val="18"/>
              </w:rPr>
            </w:pPr>
            <w:r w:rsidRPr="00ED3BBC">
              <w:rPr>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5AACEB58"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8641"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05A44C0D"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05B21E2B"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8D61F56" w14:textId="77777777" w:rsidR="00F47F46" w:rsidRPr="00ED3BBC" w:rsidRDefault="00F47F46" w:rsidP="003A0719">
            <w:pPr>
              <w:spacing w:after="0" w:line="240" w:lineRule="auto"/>
              <w:jc w:val="left"/>
              <w:rPr>
                <w:sz w:val="18"/>
                <w:szCs w:val="18"/>
              </w:rPr>
            </w:pPr>
            <w:r w:rsidRPr="00ED3BBC">
              <w:rPr>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197CC8B6"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32CB6DF"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45707129"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2BDB2D0A"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D3C1D28" w14:textId="77777777" w:rsidR="00F47F46" w:rsidRPr="00ED3BBC" w:rsidRDefault="00F47F46" w:rsidP="003A0719">
            <w:pPr>
              <w:spacing w:after="0" w:line="240" w:lineRule="auto"/>
              <w:jc w:val="left"/>
              <w:rPr>
                <w:sz w:val="18"/>
                <w:szCs w:val="18"/>
              </w:rPr>
            </w:pPr>
            <w:r w:rsidRPr="00ED3BBC">
              <w:rPr>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26375097"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331B6827"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3D777BF5"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3AC51675"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25B939B" w14:textId="77777777" w:rsidR="00F47F46" w:rsidRPr="00ED3BBC" w:rsidRDefault="00F47F46" w:rsidP="003A0719">
            <w:pPr>
              <w:spacing w:after="0" w:line="240" w:lineRule="auto"/>
              <w:jc w:val="left"/>
              <w:rPr>
                <w:sz w:val="18"/>
                <w:szCs w:val="18"/>
              </w:rPr>
            </w:pPr>
            <w:r w:rsidRPr="00ED3BBC">
              <w:rPr>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14:paraId="5E3A52E9"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7E8B97EC"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4C502C6C"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58123DF6"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5FB5D92" w14:textId="77777777" w:rsidR="00F47F46" w:rsidRPr="00ED3BBC" w:rsidRDefault="00F47F46" w:rsidP="003A0719">
            <w:pPr>
              <w:spacing w:after="0" w:line="240" w:lineRule="auto"/>
              <w:jc w:val="left"/>
              <w:rPr>
                <w:sz w:val="18"/>
                <w:szCs w:val="18"/>
              </w:rPr>
            </w:pPr>
            <w:r w:rsidRPr="00ED3BBC">
              <w:rPr>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14:paraId="0741866E"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77CEDC03"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55DB45D1"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627A606C"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4EDFFACE" w14:textId="77777777" w:rsidR="00F47F46" w:rsidRPr="00ED3BBC" w:rsidRDefault="00F47F46" w:rsidP="003A0719">
            <w:pPr>
              <w:spacing w:after="0" w:line="240" w:lineRule="auto"/>
              <w:jc w:val="left"/>
              <w:rPr>
                <w:sz w:val="18"/>
                <w:szCs w:val="18"/>
              </w:rPr>
            </w:pPr>
            <w:r w:rsidRPr="00ED3BBC">
              <w:rPr>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01A59505"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8528EAC"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22383C9F"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347FD003"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BD20613" w14:textId="77777777" w:rsidR="00F47F46" w:rsidRPr="00ED3BBC" w:rsidRDefault="00F47F46" w:rsidP="003A0719">
            <w:pPr>
              <w:spacing w:after="0" w:line="240" w:lineRule="auto"/>
              <w:jc w:val="left"/>
              <w:rPr>
                <w:sz w:val="18"/>
                <w:szCs w:val="18"/>
              </w:rPr>
            </w:pPr>
            <w:r w:rsidRPr="00ED3BBC">
              <w:rPr>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133FBD87"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F56A77B"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0A63DF72"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585786F0"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65BD464" w14:textId="77777777" w:rsidR="00F47F46" w:rsidRPr="00ED3BBC" w:rsidRDefault="00F47F46" w:rsidP="003A0719">
            <w:pPr>
              <w:spacing w:after="0" w:line="240" w:lineRule="auto"/>
              <w:jc w:val="left"/>
              <w:rPr>
                <w:sz w:val="18"/>
                <w:szCs w:val="18"/>
              </w:rPr>
            </w:pPr>
            <w:r w:rsidRPr="00ED3BBC">
              <w:rPr>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2BEFB6E1"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6479235"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22C0C523"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2AFF76B1"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0E07A02" w14:textId="77777777" w:rsidR="00F47F46" w:rsidRPr="00ED3BBC" w:rsidRDefault="00F47F46" w:rsidP="003A0719">
            <w:pPr>
              <w:spacing w:after="0" w:line="240" w:lineRule="auto"/>
              <w:jc w:val="left"/>
              <w:rPr>
                <w:sz w:val="18"/>
                <w:szCs w:val="18"/>
              </w:rPr>
            </w:pPr>
            <w:r w:rsidRPr="00ED3BBC">
              <w:rPr>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2EB569E2"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00ABBDB3"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57993127"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344FB6B3"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5793B38" w14:textId="77777777" w:rsidR="00F47F46" w:rsidRPr="00ED3BBC" w:rsidRDefault="00F47F46" w:rsidP="003A0719">
            <w:pPr>
              <w:spacing w:after="0" w:line="240" w:lineRule="auto"/>
              <w:jc w:val="left"/>
              <w:rPr>
                <w:sz w:val="18"/>
                <w:szCs w:val="18"/>
              </w:rPr>
            </w:pPr>
            <w:r w:rsidRPr="00ED3BBC">
              <w:rPr>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14:paraId="36E1A1CB"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0908C968"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31235A66"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27D3B97F"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120BAFB" w14:textId="77777777" w:rsidR="00F47F46" w:rsidRPr="00ED3BBC" w:rsidRDefault="00F47F46" w:rsidP="003A0719">
            <w:pPr>
              <w:spacing w:after="0" w:line="240" w:lineRule="auto"/>
              <w:jc w:val="left"/>
              <w:rPr>
                <w:sz w:val="18"/>
                <w:szCs w:val="18"/>
              </w:rPr>
            </w:pPr>
            <w:r w:rsidRPr="00ED3BBC">
              <w:rPr>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0FB213BE" w14:textId="77777777" w:rsidR="00F47F46" w:rsidRPr="00ED3BBC" w:rsidRDefault="00F47F46" w:rsidP="003A0719">
            <w:pPr>
              <w:spacing w:after="0" w:line="240" w:lineRule="auto"/>
              <w:jc w:val="left"/>
              <w:rPr>
                <w:sz w:val="18"/>
                <w:szCs w:val="18"/>
              </w:rPr>
            </w:pPr>
            <w:r w:rsidRPr="00ED3BBC">
              <w:rPr>
                <w:sz w:val="18"/>
                <w:szCs w:val="18"/>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DAC0A82"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0C1BF6B2"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15710459"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08004C6" w14:textId="77777777" w:rsidR="00F47F46" w:rsidRPr="00ED3BBC" w:rsidRDefault="00F47F46" w:rsidP="003A0719">
            <w:pPr>
              <w:spacing w:after="0" w:line="240" w:lineRule="auto"/>
              <w:jc w:val="left"/>
              <w:rPr>
                <w:sz w:val="18"/>
                <w:szCs w:val="18"/>
              </w:rPr>
            </w:pPr>
            <w:r w:rsidRPr="00ED3BBC">
              <w:rPr>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14:paraId="4A43C5EB"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250CA5BC"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713EE8AC"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68F09438"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BC09988" w14:textId="77777777" w:rsidR="00F47F46" w:rsidRPr="00ED3BBC" w:rsidRDefault="00F47F46" w:rsidP="003A0719">
            <w:pPr>
              <w:spacing w:after="0" w:line="240" w:lineRule="auto"/>
              <w:jc w:val="left"/>
              <w:rPr>
                <w:sz w:val="18"/>
                <w:szCs w:val="18"/>
              </w:rPr>
            </w:pPr>
            <w:r w:rsidRPr="00ED3BBC">
              <w:rPr>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14:paraId="16CED006"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170F32F3"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3D2253AB"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71E79C8A" w14:textId="77777777" w:rsidTr="003A07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32506" w14:textId="77777777" w:rsidR="00F47F46" w:rsidRPr="00ED3BBC" w:rsidRDefault="00F47F46" w:rsidP="003A0719">
            <w:pPr>
              <w:spacing w:after="0" w:line="240" w:lineRule="auto"/>
              <w:jc w:val="left"/>
              <w:rPr>
                <w:sz w:val="18"/>
                <w:szCs w:val="18"/>
              </w:rPr>
            </w:pPr>
            <w:r w:rsidRPr="00ED3BBC">
              <w:rPr>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0C603A9D"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2B54E02"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607E8CAC"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7F25639C"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D6D5636" w14:textId="77777777" w:rsidR="00F47F46" w:rsidRPr="00ED3BBC" w:rsidRDefault="00F47F46" w:rsidP="003A0719">
            <w:pPr>
              <w:spacing w:after="0" w:line="240" w:lineRule="auto"/>
              <w:jc w:val="left"/>
              <w:rPr>
                <w:sz w:val="18"/>
                <w:szCs w:val="18"/>
              </w:rPr>
            </w:pPr>
            <w:r w:rsidRPr="00ED3BBC">
              <w:rPr>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14:paraId="46914E07" w14:textId="77777777" w:rsidR="00F47F46" w:rsidRPr="00ED3BBC" w:rsidRDefault="00F47F46" w:rsidP="003A0719">
            <w:pPr>
              <w:spacing w:after="0" w:line="240" w:lineRule="auto"/>
              <w:jc w:val="left"/>
              <w:rPr>
                <w:sz w:val="18"/>
                <w:szCs w:val="18"/>
              </w:rPr>
            </w:pPr>
            <w:r w:rsidRPr="00ED3BBC">
              <w:rPr>
                <w:sz w:val="18"/>
                <w:szCs w:val="18"/>
              </w:rPr>
              <w:t>N/A</w:t>
            </w:r>
          </w:p>
        </w:tc>
        <w:tc>
          <w:tcPr>
            <w:tcW w:w="0" w:type="auto"/>
            <w:tcBorders>
              <w:top w:val="nil"/>
              <w:left w:val="nil"/>
              <w:bottom w:val="single" w:sz="4" w:space="0" w:color="auto"/>
              <w:right w:val="single" w:sz="4" w:space="0" w:color="auto"/>
            </w:tcBorders>
            <w:shd w:val="clear" w:color="auto" w:fill="auto"/>
            <w:noWrap/>
            <w:vAlign w:val="center"/>
            <w:hideMark/>
          </w:tcPr>
          <w:p w14:paraId="4F6B3869" w14:textId="77777777" w:rsidR="00F47F46" w:rsidRPr="00ED3BBC" w:rsidRDefault="00F47F46" w:rsidP="003A0719">
            <w:pPr>
              <w:spacing w:after="0" w:line="240" w:lineRule="auto"/>
              <w:jc w:val="left"/>
              <w:rPr>
                <w:sz w:val="18"/>
                <w:szCs w:val="18"/>
              </w:rPr>
            </w:pPr>
            <w:r w:rsidRPr="00ED3BBC">
              <w:rPr>
                <w:sz w:val="18"/>
                <w:szCs w:val="18"/>
              </w:rPr>
              <w:t>N/A</w:t>
            </w:r>
          </w:p>
        </w:tc>
        <w:tc>
          <w:tcPr>
            <w:tcW w:w="0" w:type="auto"/>
            <w:tcBorders>
              <w:top w:val="nil"/>
              <w:left w:val="nil"/>
              <w:bottom w:val="single" w:sz="4" w:space="0" w:color="auto"/>
              <w:right w:val="single" w:sz="12" w:space="0" w:color="auto"/>
            </w:tcBorders>
            <w:shd w:val="clear" w:color="auto" w:fill="auto"/>
            <w:noWrap/>
            <w:vAlign w:val="center"/>
            <w:hideMark/>
          </w:tcPr>
          <w:p w14:paraId="5F5FF420" w14:textId="77777777" w:rsidR="00F47F46" w:rsidRPr="00ED3BBC" w:rsidRDefault="00F47F46" w:rsidP="003A0719">
            <w:pPr>
              <w:spacing w:after="0" w:line="240" w:lineRule="auto"/>
              <w:jc w:val="left"/>
              <w:rPr>
                <w:sz w:val="18"/>
                <w:szCs w:val="18"/>
              </w:rPr>
            </w:pPr>
            <w:r w:rsidRPr="00ED3BBC">
              <w:rPr>
                <w:sz w:val="18"/>
                <w:szCs w:val="18"/>
              </w:rPr>
              <w:t>N/A</w:t>
            </w:r>
          </w:p>
        </w:tc>
      </w:tr>
      <w:tr w:rsidR="00F47F46" w:rsidRPr="00ED3BBC" w14:paraId="516BE2B9"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86B5EC4" w14:textId="77777777" w:rsidR="00F47F46" w:rsidRPr="00ED3BBC" w:rsidRDefault="00F47F46" w:rsidP="003A0719">
            <w:pPr>
              <w:spacing w:after="0" w:line="240" w:lineRule="auto"/>
              <w:jc w:val="left"/>
              <w:rPr>
                <w:sz w:val="18"/>
                <w:szCs w:val="18"/>
              </w:rPr>
            </w:pPr>
            <w:r w:rsidRPr="00ED3BBC">
              <w:rPr>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14:paraId="2A1F723A"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136DD990"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78402F84"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20AF9E97"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2E5B224" w14:textId="77777777" w:rsidR="00F47F46" w:rsidRPr="00ED3BBC" w:rsidRDefault="00F47F46" w:rsidP="003A0719">
            <w:pPr>
              <w:spacing w:after="0" w:line="240" w:lineRule="auto"/>
              <w:jc w:val="left"/>
              <w:rPr>
                <w:sz w:val="18"/>
                <w:szCs w:val="18"/>
              </w:rPr>
            </w:pPr>
            <w:r w:rsidRPr="00ED3BBC">
              <w:rPr>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14:paraId="30EFEE3D"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7F9367DB"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55044A9F"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51E943DD"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C63BEC1" w14:textId="77777777" w:rsidR="00F47F46" w:rsidRPr="00ED3BBC" w:rsidRDefault="00F47F46" w:rsidP="003A0719">
            <w:pPr>
              <w:spacing w:after="0" w:line="240" w:lineRule="auto"/>
              <w:jc w:val="left"/>
              <w:rPr>
                <w:sz w:val="18"/>
                <w:szCs w:val="18"/>
              </w:rPr>
            </w:pPr>
            <w:r w:rsidRPr="00ED3BBC">
              <w:rPr>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6999B8EB"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49580229"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5057C339"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6381E83A"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CDD4D2C" w14:textId="77777777" w:rsidR="00F47F46" w:rsidRPr="00ED3BBC" w:rsidRDefault="00F47F46" w:rsidP="003A0719">
            <w:pPr>
              <w:spacing w:after="0" w:line="240" w:lineRule="auto"/>
              <w:jc w:val="left"/>
              <w:rPr>
                <w:sz w:val="18"/>
                <w:szCs w:val="18"/>
              </w:rPr>
            </w:pPr>
            <w:r w:rsidRPr="00ED3BBC">
              <w:rPr>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14:paraId="50E693A9"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38BB8BD8"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0DF0A1F5"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47363304"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9B6EA11" w14:textId="77777777" w:rsidR="00F47F46" w:rsidRPr="00ED3BBC" w:rsidRDefault="00F47F46" w:rsidP="003A0719">
            <w:pPr>
              <w:spacing w:after="0" w:line="240" w:lineRule="auto"/>
              <w:jc w:val="left"/>
              <w:rPr>
                <w:sz w:val="18"/>
                <w:szCs w:val="18"/>
              </w:rPr>
            </w:pPr>
            <w:r w:rsidRPr="00ED3BBC">
              <w:rPr>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14:paraId="493E3E5B"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73EAFB07"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18AD30CF"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2A14BA55"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54FF4AD" w14:textId="77777777" w:rsidR="00F47F46" w:rsidRPr="00ED3BBC" w:rsidRDefault="00F47F46" w:rsidP="003A0719">
            <w:pPr>
              <w:spacing w:after="0" w:line="240" w:lineRule="auto"/>
              <w:jc w:val="left"/>
              <w:rPr>
                <w:sz w:val="18"/>
                <w:szCs w:val="18"/>
              </w:rPr>
            </w:pPr>
            <w:r w:rsidRPr="00ED3BBC">
              <w:rPr>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14:paraId="676A4A9E" w14:textId="77777777" w:rsidR="00F47F46" w:rsidRPr="00ED3BBC" w:rsidRDefault="00F47F46" w:rsidP="003A0719">
            <w:pPr>
              <w:spacing w:after="0" w:line="240" w:lineRule="auto"/>
              <w:jc w:val="left"/>
              <w:rPr>
                <w:sz w:val="18"/>
                <w:szCs w:val="18"/>
              </w:rPr>
            </w:pPr>
            <w:r w:rsidRPr="00ED3BBC">
              <w:rPr>
                <w:sz w:val="18"/>
                <w:szCs w:val="18"/>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3BD6AF5"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44BD37DC"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2488D871"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83D0653" w14:textId="77777777" w:rsidR="00F47F46" w:rsidRPr="00ED3BBC" w:rsidRDefault="00F47F46" w:rsidP="003A0719">
            <w:pPr>
              <w:spacing w:after="0" w:line="240" w:lineRule="auto"/>
              <w:jc w:val="left"/>
              <w:rPr>
                <w:sz w:val="18"/>
                <w:szCs w:val="18"/>
              </w:rPr>
            </w:pPr>
            <w:r w:rsidRPr="00ED3BBC">
              <w:rPr>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14:paraId="582887E0" w14:textId="77777777" w:rsidR="00F47F46" w:rsidRPr="00ED3BBC" w:rsidRDefault="00F47F46" w:rsidP="003A0719">
            <w:pPr>
              <w:spacing w:after="0" w:line="240" w:lineRule="auto"/>
              <w:jc w:val="left"/>
              <w:rPr>
                <w:sz w:val="18"/>
                <w:szCs w:val="18"/>
              </w:rPr>
            </w:pPr>
            <w:r w:rsidRPr="00ED3BBC">
              <w:rPr>
                <w:sz w:val="18"/>
                <w:szCs w:val="18"/>
              </w:rPr>
              <w:t>Bajo</w:t>
            </w:r>
          </w:p>
        </w:tc>
        <w:tc>
          <w:tcPr>
            <w:tcW w:w="0" w:type="auto"/>
            <w:tcBorders>
              <w:top w:val="nil"/>
              <w:left w:val="nil"/>
              <w:bottom w:val="single" w:sz="4" w:space="0" w:color="auto"/>
              <w:right w:val="single" w:sz="4" w:space="0" w:color="auto"/>
            </w:tcBorders>
            <w:shd w:val="clear" w:color="auto" w:fill="auto"/>
            <w:noWrap/>
            <w:vAlign w:val="center"/>
            <w:hideMark/>
          </w:tcPr>
          <w:p w14:paraId="25F1819B" w14:textId="77777777" w:rsidR="00F47F46" w:rsidRPr="00ED3BBC" w:rsidRDefault="00F47F46" w:rsidP="003A0719">
            <w:pPr>
              <w:spacing w:after="0" w:line="240" w:lineRule="auto"/>
              <w:jc w:val="left"/>
              <w:rPr>
                <w:sz w:val="18"/>
                <w:szCs w:val="18"/>
              </w:rPr>
            </w:pPr>
            <w:r w:rsidRPr="00ED3BBC">
              <w:rPr>
                <w:sz w:val="18"/>
                <w:szCs w:val="18"/>
              </w:rPr>
              <w:t>Pobre</w:t>
            </w:r>
          </w:p>
        </w:tc>
        <w:tc>
          <w:tcPr>
            <w:tcW w:w="0" w:type="auto"/>
            <w:tcBorders>
              <w:top w:val="nil"/>
              <w:left w:val="nil"/>
              <w:bottom w:val="single" w:sz="4" w:space="0" w:color="auto"/>
              <w:right w:val="single" w:sz="12" w:space="0" w:color="auto"/>
            </w:tcBorders>
            <w:shd w:val="clear" w:color="auto" w:fill="auto"/>
            <w:noWrap/>
            <w:vAlign w:val="center"/>
            <w:hideMark/>
          </w:tcPr>
          <w:p w14:paraId="3D05D9FF"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7608853A"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0E4217F" w14:textId="77777777" w:rsidR="00F47F46" w:rsidRPr="00ED3BBC" w:rsidRDefault="00F47F46" w:rsidP="003A0719">
            <w:pPr>
              <w:spacing w:after="0" w:line="240" w:lineRule="auto"/>
              <w:jc w:val="left"/>
              <w:rPr>
                <w:sz w:val="18"/>
                <w:szCs w:val="18"/>
              </w:rPr>
            </w:pPr>
            <w:r w:rsidRPr="00ED3BBC">
              <w:rPr>
                <w:sz w:val="18"/>
                <w:szCs w:val="18"/>
              </w:rPr>
              <w:lastRenderedPageBreak/>
              <w:t>37</w:t>
            </w:r>
          </w:p>
        </w:tc>
        <w:tc>
          <w:tcPr>
            <w:tcW w:w="0" w:type="auto"/>
            <w:tcBorders>
              <w:top w:val="nil"/>
              <w:left w:val="nil"/>
              <w:bottom w:val="single" w:sz="4" w:space="0" w:color="auto"/>
              <w:right w:val="single" w:sz="4" w:space="0" w:color="auto"/>
            </w:tcBorders>
            <w:shd w:val="clear" w:color="auto" w:fill="auto"/>
            <w:noWrap/>
            <w:vAlign w:val="center"/>
            <w:hideMark/>
          </w:tcPr>
          <w:p w14:paraId="3AE5D2B0"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1DD083B4"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63595B18"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1F720903"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FEBF649" w14:textId="77777777" w:rsidR="00F47F46" w:rsidRPr="00ED3BBC" w:rsidRDefault="00F47F46" w:rsidP="003A0719">
            <w:pPr>
              <w:spacing w:after="0" w:line="240" w:lineRule="auto"/>
              <w:jc w:val="left"/>
              <w:rPr>
                <w:sz w:val="18"/>
                <w:szCs w:val="18"/>
              </w:rPr>
            </w:pPr>
            <w:r w:rsidRPr="00ED3BBC">
              <w:rPr>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14:paraId="5A541DDE"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680AB532"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4" w:space="0" w:color="auto"/>
              <w:right w:val="single" w:sz="12" w:space="0" w:color="auto"/>
            </w:tcBorders>
            <w:shd w:val="clear" w:color="auto" w:fill="auto"/>
            <w:noWrap/>
            <w:vAlign w:val="center"/>
            <w:hideMark/>
          </w:tcPr>
          <w:p w14:paraId="7DD64069"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74C3CE3D"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4D07E25" w14:textId="77777777" w:rsidR="00F47F46" w:rsidRPr="00ED3BBC" w:rsidRDefault="00F47F46" w:rsidP="003A0719">
            <w:pPr>
              <w:spacing w:after="0" w:line="240" w:lineRule="auto"/>
              <w:jc w:val="left"/>
              <w:rPr>
                <w:sz w:val="18"/>
                <w:szCs w:val="18"/>
              </w:rPr>
            </w:pPr>
            <w:r w:rsidRPr="00ED3BBC">
              <w:rPr>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14:paraId="7D844B45"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748A3C1"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18BF0F8A"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5E2A7295"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6CBE157" w14:textId="77777777" w:rsidR="00F47F46" w:rsidRPr="00ED3BBC" w:rsidRDefault="00F47F46" w:rsidP="003A0719">
            <w:pPr>
              <w:spacing w:after="0" w:line="240" w:lineRule="auto"/>
              <w:jc w:val="left"/>
              <w:rPr>
                <w:sz w:val="18"/>
                <w:szCs w:val="18"/>
              </w:rPr>
            </w:pPr>
            <w:r w:rsidRPr="00ED3BBC">
              <w:rPr>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14:paraId="26907EBB"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105A8149"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7B1E8D94" w14:textId="77777777" w:rsidR="00F47F46" w:rsidRPr="00ED3BBC" w:rsidRDefault="00F47F46" w:rsidP="003A0719">
            <w:pPr>
              <w:spacing w:after="0" w:line="240" w:lineRule="auto"/>
              <w:jc w:val="left"/>
              <w:rPr>
                <w:sz w:val="18"/>
                <w:szCs w:val="18"/>
              </w:rPr>
            </w:pPr>
            <w:r w:rsidRPr="00ED3BBC">
              <w:rPr>
                <w:sz w:val="18"/>
                <w:szCs w:val="18"/>
              </w:rPr>
              <w:t>Deteriorante</w:t>
            </w:r>
          </w:p>
        </w:tc>
      </w:tr>
      <w:tr w:rsidR="00F47F46" w:rsidRPr="00ED3BBC" w14:paraId="05F7B0D7"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D7A95DF" w14:textId="77777777" w:rsidR="00F47F46" w:rsidRPr="00ED3BBC" w:rsidRDefault="00F47F46" w:rsidP="003A0719">
            <w:pPr>
              <w:spacing w:after="0" w:line="240" w:lineRule="auto"/>
              <w:jc w:val="left"/>
              <w:rPr>
                <w:sz w:val="18"/>
                <w:szCs w:val="18"/>
              </w:rPr>
            </w:pPr>
            <w:r w:rsidRPr="00ED3BBC">
              <w:rPr>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14:paraId="02D45A64"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4" w:space="0" w:color="auto"/>
              <w:right w:val="single" w:sz="4" w:space="0" w:color="auto"/>
            </w:tcBorders>
            <w:shd w:val="clear" w:color="auto" w:fill="auto"/>
            <w:noWrap/>
            <w:vAlign w:val="center"/>
            <w:hideMark/>
          </w:tcPr>
          <w:p w14:paraId="279C61A8"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355B2DC5" w14:textId="77777777" w:rsidR="00F47F46" w:rsidRPr="00ED3BBC" w:rsidRDefault="00F47F46" w:rsidP="003A0719">
            <w:pPr>
              <w:spacing w:after="0" w:line="240" w:lineRule="auto"/>
              <w:jc w:val="left"/>
              <w:rPr>
                <w:sz w:val="18"/>
                <w:szCs w:val="18"/>
              </w:rPr>
            </w:pPr>
            <w:r w:rsidRPr="00ED3BBC">
              <w:rPr>
                <w:sz w:val="18"/>
                <w:szCs w:val="18"/>
              </w:rPr>
              <w:t>Estable</w:t>
            </w:r>
          </w:p>
        </w:tc>
      </w:tr>
      <w:tr w:rsidR="00F47F46" w:rsidRPr="00ED3BBC" w14:paraId="7D75A7BB" w14:textId="77777777" w:rsidTr="003A0719">
        <w:trPr>
          <w:trHeight w:val="300"/>
          <w:jc w:val="center"/>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A47EC85" w14:textId="77777777" w:rsidR="00F47F46" w:rsidRPr="00ED3BBC" w:rsidRDefault="00F47F46" w:rsidP="003A0719">
            <w:pPr>
              <w:spacing w:after="0" w:line="240" w:lineRule="auto"/>
              <w:jc w:val="left"/>
              <w:rPr>
                <w:sz w:val="18"/>
                <w:szCs w:val="18"/>
              </w:rPr>
            </w:pPr>
            <w:r w:rsidRPr="00ED3BBC">
              <w:rPr>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14:paraId="04495794" w14:textId="77777777" w:rsidR="00F47F46" w:rsidRPr="00ED3BBC" w:rsidRDefault="00F47F46" w:rsidP="003A0719">
            <w:pPr>
              <w:spacing w:after="0" w:line="240" w:lineRule="auto"/>
              <w:jc w:val="left"/>
              <w:rPr>
                <w:sz w:val="18"/>
                <w:szCs w:val="18"/>
              </w:rPr>
            </w:pPr>
            <w:r w:rsidRPr="00ED3BBC">
              <w:rPr>
                <w:sz w:val="18"/>
                <w:szCs w:val="18"/>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CB17128" w14:textId="77777777" w:rsidR="00F47F46" w:rsidRPr="00ED3BBC" w:rsidRDefault="00F47F46" w:rsidP="003A0719">
            <w:pPr>
              <w:spacing w:after="0" w:line="240" w:lineRule="auto"/>
              <w:jc w:val="left"/>
              <w:rPr>
                <w:sz w:val="18"/>
                <w:szCs w:val="18"/>
              </w:rPr>
            </w:pPr>
            <w:r w:rsidRPr="00ED3BBC">
              <w:rPr>
                <w:sz w:val="18"/>
                <w:szCs w:val="18"/>
              </w:rPr>
              <w:t>Regular</w:t>
            </w:r>
          </w:p>
        </w:tc>
        <w:tc>
          <w:tcPr>
            <w:tcW w:w="0" w:type="auto"/>
            <w:tcBorders>
              <w:top w:val="nil"/>
              <w:left w:val="nil"/>
              <w:bottom w:val="single" w:sz="4" w:space="0" w:color="auto"/>
              <w:right w:val="single" w:sz="12" w:space="0" w:color="auto"/>
            </w:tcBorders>
            <w:shd w:val="clear" w:color="auto" w:fill="auto"/>
            <w:noWrap/>
            <w:vAlign w:val="center"/>
            <w:hideMark/>
          </w:tcPr>
          <w:p w14:paraId="0E4EBB57" w14:textId="77777777" w:rsidR="00F47F46" w:rsidRPr="00ED3BBC" w:rsidRDefault="00F47F46" w:rsidP="003A0719">
            <w:pPr>
              <w:spacing w:after="0" w:line="240" w:lineRule="auto"/>
              <w:jc w:val="left"/>
              <w:rPr>
                <w:sz w:val="18"/>
                <w:szCs w:val="18"/>
              </w:rPr>
            </w:pPr>
            <w:r w:rsidRPr="00ED3BBC">
              <w:rPr>
                <w:sz w:val="18"/>
                <w:szCs w:val="18"/>
              </w:rPr>
              <w:t>Mejorante</w:t>
            </w:r>
          </w:p>
        </w:tc>
      </w:tr>
      <w:tr w:rsidR="00F47F46" w:rsidRPr="00ED3BBC" w14:paraId="51C687DF" w14:textId="77777777" w:rsidTr="003A0719">
        <w:trPr>
          <w:trHeight w:val="300"/>
          <w:jc w:val="center"/>
        </w:trPr>
        <w:tc>
          <w:tcPr>
            <w:tcW w:w="0" w:type="auto"/>
            <w:tcBorders>
              <w:top w:val="nil"/>
              <w:left w:val="single" w:sz="12" w:space="0" w:color="auto"/>
              <w:bottom w:val="single" w:sz="12" w:space="0" w:color="auto"/>
              <w:right w:val="single" w:sz="4" w:space="0" w:color="auto"/>
            </w:tcBorders>
            <w:shd w:val="clear" w:color="auto" w:fill="auto"/>
            <w:noWrap/>
            <w:vAlign w:val="center"/>
            <w:hideMark/>
          </w:tcPr>
          <w:p w14:paraId="25B0BACE" w14:textId="77777777" w:rsidR="00F47F46" w:rsidRPr="00ED3BBC" w:rsidRDefault="00F47F46" w:rsidP="003A0719">
            <w:pPr>
              <w:spacing w:after="0" w:line="240" w:lineRule="auto"/>
              <w:jc w:val="left"/>
              <w:rPr>
                <w:sz w:val="18"/>
                <w:szCs w:val="18"/>
              </w:rPr>
            </w:pPr>
            <w:r w:rsidRPr="00ED3BBC">
              <w:rPr>
                <w:sz w:val="18"/>
                <w:szCs w:val="18"/>
              </w:rPr>
              <w:t>43</w:t>
            </w:r>
          </w:p>
        </w:tc>
        <w:tc>
          <w:tcPr>
            <w:tcW w:w="0" w:type="auto"/>
            <w:tcBorders>
              <w:top w:val="nil"/>
              <w:left w:val="nil"/>
              <w:bottom w:val="single" w:sz="12" w:space="0" w:color="auto"/>
              <w:right w:val="single" w:sz="4" w:space="0" w:color="auto"/>
            </w:tcBorders>
            <w:shd w:val="clear" w:color="auto" w:fill="auto"/>
            <w:noWrap/>
            <w:vAlign w:val="center"/>
            <w:hideMark/>
          </w:tcPr>
          <w:p w14:paraId="07FB2CB5" w14:textId="77777777" w:rsidR="00F47F46" w:rsidRPr="00ED3BBC" w:rsidRDefault="00F47F46" w:rsidP="003A0719">
            <w:pPr>
              <w:spacing w:after="0" w:line="240" w:lineRule="auto"/>
              <w:jc w:val="left"/>
              <w:rPr>
                <w:sz w:val="18"/>
                <w:szCs w:val="18"/>
              </w:rPr>
            </w:pPr>
            <w:r w:rsidRPr="00ED3BBC">
              <w:rPr>
                <w:sz w:val="18"/>
                <w:szCs w:val="18"/>
              </w:rPr>
              <w:t>Alto</w:t>
            </w:r>
          </w:p>
        </w:tc>
        <w:tc>
          <w:tcPr>
            <w:tcW w:w="0" w:type="auto"/>
            <w:tcBorders>
              <w:top w:val="nil"/>
              <w:left w:val="nil"/>
              <w:bottom w:val="single" w:sz="12" w:space="0" w:color="auto"/>
              <w:right w:val="single" w:sz="4" w:space="0" w:color="auto"/>
            </w:tcBorders>
            <w:shd w:val="clear" w:color="auto" w:fill="auto"/>
            <w:noWrap/>
            <w:vAlign w:val="center"/>
            <w:hideMark/>
          </w:tcPr>
          <w:p w14:paraId="49EED440" w14:textId="77777777" w:rsidR="00F47F46" w:rsidRPr="00ED3BBC" w:rsidRDefault="00F47F46" w:rsidP="003A0719">
            <w:pPr>
              <w:spacing w:after="0" w:line="240" w:lineRule="auto"/>
              <w:jc w:val="left"/>
              <w:rPr>
                <w:sz w:val="18"/>
                <w:szCs w:val="18"/>
              </w:rPr>
            </w:pPr>
            <w:r w:rsidRPr="00ED3BBC">
              <w:rPr>
                <w:sz w:val="18"/>
                <w:szCs w:val="18"/>
              </w:rPr>
              <w:t>Buena</w:t>
            </w:r>
          </w:p>
        </w:tc>
        <w:tc>
          <w:tcPr>
            <w:tcW w:w="0" w:type="auto"/>
            <w:tcBorders>
              <w:top w:val="nil"/>
              <w:left w:val="nil"/>
              <w:bottom w:val="single" w:sz="12" w:space="0" w:color="auto"/>
              <w:right w:val="single" w:sz="12" w:space="0" w:color="auto"/>
            </w:tcBorders>
            <w:shd w:val="clear" w:color="auto" w:fill="auto"/>
            <w:noWrap/>
            <w:vAlign w:val="center"/>
            <w:hideMark/>
          </w:tcPr>
          <w:p w14:paraId="6A517370" w14:textId="77777777" w:rsidR="00F47F46" w:rsidRPr="00ED3BBC" w:rsidRDefault="00F47F46" w:rsidP="003A0719">
            <w:pPr>
              <w:spacing w:after="0" w:line="240" w:lineRule="auto"/>
              <w:jc w:val="left"/>
              <w:rPr>
                <w:sz w:val="18"/>
                <w:szCs w:val="18"/>
              </w:rPr>
            </w:pPr>
            <w:r w:rsidRPr="00ED3BBC">
              <w:rPr>
                <w:sz w:val="18"/>
                <w:szCs w:val="18"/>
              </w:rPr>
              <w:t>Mejorante</w:t>
            </w:r>
          </w:p>
        </w:tc>
      </w:tr>
    </w:tbl>
    <w:p w14:paraId="1B46B6E6" w14:textId="1C386292" w:rsidR="20C50FDF" w:rsidRPr="001661A1" w:rsidRDefault="0426F132" w:rsidP="009E54C5">
      <w:pPr>
        <w:pStyle w:val="Titulo5"/>
        <w:numPr>
          <w:ilvl w:val="0"/>
          <w:numId w:val="26"/>
        </w:numPr>
        <w:rPr>
          <w:rFonts w:asciiTheme="minorHAnsi" w:hAnsiTheme="minorHAnsi"/>
          <w:color w:val="auto"/>
        </w:rPr>
      </w:pPr>
      <w:r w:rsidRPr="001661A1">
        <w:rPr>
          <w:rStyle w:val="titulo4Car"/>
          <w:rFonts w:asciiTheme="minorHAnsi" w:hAnsiTheme="minorHAnsi"/>
          <w:color w:val="auto"/>
        </w:rPr>
        <w:t>Condición</w:t>
      </w:r>
      <w:r w:rsidRPr="001661A1">
        <w:rPr>
          <w:rFonts w:asciiTheme="minorHAnsi" w:hAnsiTheme="minorHAnsi"/>
          <w:color w:val="auto"/>
        </w:rPr>
        <w:t xml:space="preserve"> </w:t>
      </w:r>
    </w:p>
    <w:p w14:paraId="5134E915" w14:textId="30F43783" w:rsidR="00941C6E" w:rsidRPr="00941C6E" w:rsidRDefault="0426F132" w:rsidP="0426F132">
      <w:pPr>
        <w:rPr>
          <w:lang w:val="es"/>
        </w:rPr>
      </w:pPr>
      <w:r w:rsidRPr="0426F132">
        <w:rPr>
          <w:lang w:val="es"/>
        </w:rPr>
        <w:t>La clasificación del parámetro de condición se basa en un índice de cuatro categorías que describe el estado actual del sitio (CCA, 2001</w:t>
      </w:r>
      <w:bookmarkStart w:id="12" w:name="_GoBack"/>
      <w:bookmarkEnd w:id="12"/>
      <w:r w:rsidR="00AB59DF">
        <w:rPr>
          <w:lang w:val="es"/>
        </w:rPr>
        <w:t>), es decir,</w:t>
      </w:r>
      <w:r w:rsidRPr="0426F132">
        <w:rPr>
          <w:lang w:val="es"/>
        </w:rPr>
        <w:t xml:space="preserve"> las condiciones actuales calificadas en una escala de 1 a 3 que va de "Buena" (lo mejor que podría estar) a "Pobre" (lo peor que podría estar), además de valores N/A para los "No determinado" (</w:t>
      </w:r>
      <w:r w:rsidRPr="00F10955">
        <w:rPr>
          <w:b/>
          <w:lang w:val="es"/>
        </w:rPr>
        <w:t xml:space="preserve">Cuadro </w:t>
      </w:r>
      <w:r w:rsidR="00813156">
        <w:rPr>
          <w:b/>
          <w:lang w:val="es"/>
        </w:rPr>
        <w:t>3</w:t>
      </w:r>
      <w:r w:rsidRPr="00D16262">
        <w:rPr>
          <w:lang w:val="es"/>
        </w:rPr>
        <w:t>).</w:t>
      </w:r>
    </w:p>
    <w:p w14:paraId="55FA7421" w14:textId="2B0F8810" w:rsidR="0D8B6AD7" w:rsidRDefault="0426F132" w:rsidP="0426F132">
      <w:pPr>
        <w:jc w:val="center"/>
        <w:rPr>
          <w:b/>
          <w:lang w:eastAsia="en-US"/>
        </w:rPr>
      </w:pPr>
      <w:r w:rsidRPr="00F10955">
        <w:rPr>
          <w:b/>
          <w:lang w:eastAsia="en-US"/>
        </w:rPr>
        <w:t xml:space="preserve">Cuadro </w:t>
      </w:r>
      <w:r w:rsidR="00813156">
        <w:rPr>
          <w:b/>
          <w:lang w:eastAsia="en-US"/>
        </w:rPr>
        <w:t>3</w:t>
      </w:r>
      <w:r w:rsidRPr="00F10955">
        <w:rPr>
          <w:b/>
          <w:lang w:eastAsia="en-US"/>
        </w:rPr>
        <w:t>. Condición</w:t>
      </w:r>
    </w:p>
    <w:tbl>
      <w:tblPr>
        <w:tblStyle w:val="Tabladecuadrcula1clara-nfasis1"/>
        <w:tblW w:w="0" w:type="auto"/>
        <w:tblBorders>
          <w:insideH w:val="single" w:sz="4" w:space="0" w:color="auto"/>
          <w:insideV w:val="single" w:sz="4" w:space="0" w:color="auto"/>
        </w:tblBorders>
        <w:tblLook w:val="04A0" w:firstRow="1" w:lastRow="0" w:firstColumn="1" w:lastColumn="0" w:noHBand="0" w:noVBand="1"/>
      </w:tblPr>
      <w:tblGrid>
        <w:gridCol w:w="539"/>
        <w:gridCol w:w="1305"/>
        <w:gridCol w:w="7009"/>
      </w:tblGrid>
      <w:tr w:rsidR="00C67DB8" w:rsidRPr="00E635E8" w14:paraId="611CB7FF" w14:textId="77777777" w:rsidTr="003A0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single" w:sz="12" w:space="0" w:color="auto"/>
              <w:bottom w:val="none" w:sz="0" w:space="0" w:color="auto"/>
            </w:tcBorders>
            <w:vAlign w:val="center"/>
          </w:tcPr>
          <w:p w14:paraId="7C2D6651" w14:textId="77777777" w:rsidR="00C67DB8" w:rsidRPr="00E635E8" w:rsidRDefault="00C67DB8" w:rsidP="003A0719">
            <w:pPr>
              <w:jc w:val="left"/>
              <w:rPr>
                <w:sz w:val="18"/>
                <w:szCs w:val="18"/>
              </w:rPr>
            </w:pPr>
            <w:r w:rsidRPr="00E635E8">
              <w:rPr>
                <w:sz w:val="18"/>
                <w:szCs w:val="18"/>
              </w:rPr>
              <w:t>Id</w:t>
            </w:r>
          </w:p>
        </w:tc>
        <w:tc>
          <w:tcPr>
            <w:tcW w:w="0" w:type="auto"/>
            <w:tcBorders>
              <w:top w:val="single" w:sz="12" w:space="0" w:color="auto"/>
              <w:bottom w:val="none" w:sz="0" w:space="0" w:color="auto"/>
            </w:tcBorders>
            <w:vAlign w:val="center"/>
          </w:tcPr>
          <w:p w14:paraId="74BB19CC" w14:textId="77777777" w:rsidR="00C67DB8" w:rsidRPr="00E635E8" w:rsidRDefault="00C67DB8" w:rsidP="003A0719">
            <w:pPr>
              <w:jc w:val="left"/>
              <w:cnfStyle w:val="100000000000" w:firstRow="1" w:lastRow="0" w:firstColumn="0" w:lastColumn="0" w:oddVBand="0" w:evenVBand="0" w:oddHBand="0" w:evenHBand="0" w:firstRowFirstColumn="0" w:firstRowLastColumn="0" w:lastRowFirstColumn="0" w:lastRowLastColumn="0"/>
              <w:rPr>
                <w:sz w:val="18"/>
                <w:szCs w:val="18"/>
              </w:rPr>
            </w:pPr>
            <w:r w:rsidRPr="00E635E8">
              <w:rPr>
                <w:sz w:val="18"/>
                <w:szCs w:val="18"/>
              </w:rPr>
              <w:t>Categoría</w:t>
            </w:r>
          </w:p>
        </w:tc>
        <w:tc>
          <w:tcPr>
            <w:tcW w:w="0" w:type="auto"/>
            <w:tcBorders>
              <w:top w:val="single" w:sz="12" w:space="0" w:color="auto"/>
              <w:bottom w:val="none" w:sz="0" w:space="0" w:color="auto"/>
              <w:right w:val="single" w:sz="12" w:space="0" w:color="auto"/>
            </w:tcBorders>
            <w:vAlign w:val="center"/>
          </w:tcPr>
          <w:p w14:paraId="48D9A85C" w14:textId="77777777" w:rsidR="00C67DB8" w:rsidRPr="00E635E8" w:rsidRDefault="00C67DB8" w:rsidP="003A0719">
            <w:pPr>
              <w:jc w:val="left"/>
              <w:cnfStyle w:val="100000000000" w:firstRow="1" w:lastRow="0" w:firstColumn="0" w:lastColumn="0" w:oddVBand="0" w:evenVBand="0" w:oddHBand="0" w:evenHBand="0" w:firstRowFirstColumn="0" w:firstRowLastColumn="0" w:lastRowFirstColumn="0" w:lastRowLastColumn="0"/>
              <w:rPr>
                <w:sz w:val="18"/>
                <w:szCs w:val="18"/>
              </w:rPr>
            </w:pPr>
            <w:r w:rsidRPr="00E635E8">
              <w:rPr>
                <w:sz w:val="18"/>
                <w:szCs w:val="18"/>
              </w:rPr>
              <w:t>Descripción</w:t>
            </w:r>
          </w:p>
        </w:tc>
      </w:tr>
      <w:tr w:rsidR="00C67DB8" w:rsidRPr="00E635E8" w14:paraId="2A531A21" w14:textId="77777777" w:rsidTr="003A0719">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tcBorders>
            <w:vAlign w:val="center"/>
          </w:tcPr>
          <w:p w14:paraId="25CBA507" w14:textId="77777777" w:rsidR="00C67DB8" w:rsidRPr="00E635E8" w:rsidRDefault="00C67DB8" w:rsidP="003A0719">
            <w:pPr>
              <w:jc w:val="left"/>
              <w:rPr>
                <w:b w:val="0"/>
                <w:sz w:val="18"/>
                <w:szCs w:val="18"/>
              </w:rPr>
            </w:pPr>
            <w:r w:rsidRPr="00E635E8">
              <w:rPr>
                <w:b w:val="0"/>
                <w:sz w:val="18"/>
                <w:szCs w:val="18"/>
              </w:rPr>
              <w:t>N/A</w:t>
            </w:r>
          </w:p>
        </w:tc>
        <w:tc>
          <w:tcPr>
            <w:tcW w:w="0" w:type="auto"/>
            <w:vAlign w:val="center"/>
          </w:tcPr>
          <w:p w14:paraId="1086CCE5"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No Determinado</w:t>
            </w:r>
          </w:p>
        </w:tc>
        <w:tc>
          <w:tcPr>
            <w:tcW w:w="0" w:type="auto"/>
            <w:tcBorders>
              <w:right w:val="single" w:sz="12" w:space="0" w:color="auto"/>
            </w:tcBorders>
            <w:vAlign w:val="center"/>
          </w:tcPr>
          <w:p w14:paraId="1E6F2E62"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 xml:space="preserve"> </w:t>
            </w:r>
          </w:p>
        </w:tc>
      </w:tr>
      <w:tr w:rsidR="00C67DB8" w:rsidRPr="00E635E8" w14:paraId="068E9B32" w14:textId="77777777" w:rsidTr="003A0719">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tcBorders>
            <w:vAlign w:val="center"/>
          </w:tcPr>
          <w:p w14:paraId="511E2420" w14:textId="77777777" w:rsidR="00C67DB8" w:rsidRPr="00E635E8" w:rsidRDefault="00C67DB8" w:rsidP="003A0719">
            <w:pPr>
              <w:jc w:val="left"/>
              <w:rPr>
                <w:b w:val="0"/>
                <w:sz w:val="18"/>
                <w:szCs w:val="18"/>
              </w:rPr>
            </w:pPr>
            <w:r w:rsidRPr="00E635E8">
              <w:rPr>
                <w:b w:val="0"/>
                <w:sz w:val="18"/>
                <w:szCs w:val="18"/>
              </w:rPr>
              <w:t>1</w:t>
            </w:r>
          </w:p>
        </w:tc>
        <w:tc>
          <w:tcPr>
            <w:tcW w:w="0" w:type="auto"/>
            <w:vAlign w:val="center"/>
          </w:tcPr>
          <w:p w14:paraId="0C5CCC0D"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Buena</w:t>
            </w:r>
          </w:p>
        </w:tc>
        <w:tc>
          <w:tcPr>
            <w:tcW w:w="0" w:type="auto"/>
            <w:tcBorders>
              <w:right w:val="single" w:sz="12" w:space="0" w:color="auto"/>
            </w:tcBorders>
            <w:vAlign w:val="center"/>
          </w:tcPr>
          <w:p w14:paraId="5F0CBBD4"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Los ecosistemas no han presentado una variación significativa por causas antrópicas respecto a su condición original (Vegetación y suelo). Las especies de la flora y fauna no presentan alteraciones apreciables en cantidad ni diversidad por causas antrópicas.</w:t>
            </w:r>
          </w:p>
        </w:tc>
      </w:tr>
      <w:tr w:rsidR="00C67DB8" w:rsidRPr="00E635E8" w14:paraId="227EFB2D" w14:textId="77777777" w:rsidTr="003A0719">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tcBorders>
            <w:vAlign w:val="center"/>
          </w:tcPr>
          <w:p w14:paraId="27E48536" w14:textId="77777777" w:rsidR="00C67DB8" w:rsidRPr="00E635E8" w:rsidRDefault="00C67DB8" w:rsidP="003A0719">
            <w:pPr>
              <w:jc w:val="left"/>
              <w:rPr>
                <w:b w:val="0"/>
                <w:sz w:val="18"/>
                <w:szCs w:val="18"/>
              </w:rPr>
            </w:pPr>
            <w:r w:rsidRPr="00E635E8">
              <w:rPr>
                <w:b w:val="0"/>
                <w:sz w:val="18"/>
                <w:szCs w:val="18"/>
              </w:rPr>
              <w:t>2</w:t>
            </w:r>
          </w:p>
        </w:tc>
        <w:tc>
          <w:tcPr>
            <w:tcW w:w="0" w:type="auto"/>
            <w:vAlign w:val="center"/>
          </w:tcPr>
          <w:p w14:paraId="04D73D5D"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Regular</w:t>
            </w:r>
          </w:p>
        </w:tc>
        <w:tc>
          <w:tcPr>
            <w:tcW w:w="0" w:type="auto"/>
            <w:tcBorders>
              <w:right w:val="single" w:sz="12" w:space="0" w:color="auto"/>
            </w:tcBorders>
            <w:vAlign w:val="center"/>
          </w:tcPr>
          <w:p w14:paraId="5059DCF8"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Los ecosistemas han presentado una variación significativas y comprobables por causas antrópicas respecto a su condición original (Vegetación y suelo). Las especies de la flora y fauna presentan alteraciones significativas en cantidad y diversidad por causas antrópicas.</w:t>
            </w:r>
          </w:p>
        </w:tc>
      </w:tr>
      <w:tr w:rsidR="00C67DB8" w:rsidRPr="00E635E8" w14:paraId="1C206B1E" w14:textId="77777777" w:rsidTr="003A0719">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bottom w:val="single" w:sz="12" w:space="0" w:color="auto"/>
            </w:tcBorders>
            <w:vAlign w:val="center"/>
          </w:tcPr>
          <w:p w14:paraId="7C76A218" w14:textId="77777777" w:rsidR="00C67DB8" w:rsidRPr="00E635E8" w:rsidRDefault="00C67DB8" w:rsidP="003A0719">
            <w:pPr>
              <w:jc w:val="left"/>
              <w:rPr>
                <w:b w:val="0"/>
                <w:sz w:val="18"/>
                <w:szCs w:val="18"/>
              </w:rPr>
            </w:pPr>
            <w:r w:rsidRPr="00E635E8">
              <w:rPr>
                <w:b w:val="0"/>
                <w:sz w:val="18"/>
                <w:szCs w:val="18"/>
              </w:rPr>
              <w:t>3</w:t>
            </w:r>
          </w:p>
        </w:tc>
        <w:tc>
          <w:tcPr>
            <w:tcW w:w="0" w:type="auto"/>
            <w:tcBorders>
              <w:bottom w:val="single" w:sz="12" w:space="0" w:color="auto"/>
            </w:tcBorders>
            <w:vAlign w:val="center"/>
          </w:tcPr>
          <w:p w14:paraId="6E356E20"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Pobre</w:t>
            </w:r>
          </w:p>
        </w:tc>
        <w:tc>
          <w:tcPr>
            <w:tcW w:w="0" w:type="auto"/>
            <w:tcBorders>
              <w:bottom w:val="single" w:sz="12" w:space="0" w:color="auto"/>
              <w:right w:val="single" w:sz="12" w:space="0" w:color="auto"/>
            </w:tcBorders>
            <w:vAlign w:val="center"/>
          </w:tcPr>
          <w:p w14:paraId="12CEA1C3" w14:textId="77777777" w:rsidR="00C67DB8" w:rsidRPr="00E635E8" w:rsidRDefault="00C67DB8"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La degradación de los ecosistemas y sus componentes ha sobrepasado los niveles de resiliencia de estos. Las especies y genes se encuentran fuertemente amenazadas y tanto la cantidad como diversidad de estos han sufrido alteraciones devastadoras.</w:t>
            </w:r>
          </w:p>
        </w:tc>
      </w:tr>
    </w:tbl>
    <w:p w14:paraId="72E05684" w14:textId="2891BE23" w:rsidR="0ACE755A" w:rsidRPr="00F10955" w:rsidRDefault="315794AB" w:rsidP="315794AB">
      <w:pPr>
        <w:jc w:val="right"/>
        <w:rPr>
          <w:b/>
          <w:sz w:val="16"/>
          <w:szCs w:val="16"/>
          <w:lang w:val="es-MX" w:eastAsia="en-US"/>
        </w:rPr>
      </w:pPr>
      <w:r w:rsidRPr="00F10955">
        <w:rPr>
          <w:b/>
          <w:sz w:val="16"/>
          <w:szCs w:val="16"/>
          <w:lang w:eastAsia="en-US"/>
        </w:rPr>
        <w:t>Fuente: Elaboración propia, 2017; basado en</w:t>
      </w:r>
      <w:r w:rsidRPr="00F10955">
        <w:rPr>
          <w:b/>
          <w:sz w:val="16"/>
          <w:szCs w:val="16"/>
          <w:lang w:val="es-MX" w:eastAsia="en-US"/>
        </w:rPr>
        <w:t xml:space="preserve"> Gastó</w:t>
      </w:r>
      <w:r w:rsidR="005739F1">
        <w:rPr>
          <w:b/>
          <w:sz w:val="16"/>
          <w:szCs w:val="16"/>
          <w:lang w:val="es-MX" w:eastAsia="en-US"/>
        </w:rPr>
        <w:t xml:space="preserve"> et al.,</w:t>
      </w:r>
      <w:r w:rsidRPr="00F10955">
        <w:rPr>
          <w:b/>
          <w:sz w:val="16"/>
          <w:szCs w:val="16"/>
          <w:lang w:val="es-MX" w:eastAsia="en-US"/>
        </w:rPr>
        <w:t xml:space="preserve"> </w:t>
      </w:r>
      <w:r w:rsidR="005739F1">
        <w:rPr>
          <w:b/>
          <w:sz w:val="16"/>
          <w:szCs w:val="16"/>
          <w:lang w:val="es-MX" w:eastAsia="en-US"/>
        </w:rPr>
        <w:t>1993</w:t>
      </w:r>
      <w:r w:rsidRPr="00F10955">
        <w:rPr>
          <w:b/>
          <w:sz w:val="16"/>
          <w:szCs w:val="16"/>
          <w:lang w:val="es-MX" w:eastAsia="en-US"/>
        </w:rPr>
        <w:t>.</w:t>
      </w:r>
    </w:p>
    <w:p w14:paraId="26D42155" w14:textId="0BF569E2" w:rsidR="000D3EB4" w:rsidRPr="00D23090" w:rsidRDefault="315794AB" w:rsidP="315794AB">
      <w:pPr>
        <w:rPr>
          <w:rFonts w:ascii="Cambria" w:eastAsia="Cambria" w:hAnsi="Cambria" w:cs="Cambria"/>
          <w:szCs w:val="22"/>
          <w:lang w:val="es"/>
        </w:rPr>
      </w:pPr>
      <w:r w:rsidRPr="00D23090">
        <w:rPr>
          <w:rFonts w:ascii="Cambria" w:eastAsia="Cambria" w:hAnsi="Cambria" w:cs="Cambria"/>
          <w:szCs w:val="22"/>
          <w:lang w:val="es"/>
        </w:rPr>
        <w:t xml:space="preserve">En base a lo anterior, la </w:t>
      </w:r>
      <w:r w:rsidRPr="00F10955">
        <w:rPr>
          <w:rFonts w:ascii="Cambria" w:eastAsia="Cambria" w:hAnsi="Cambria" w:cs="Cambria"/>
          <w:b/>
          <w:szCs w:val="22"/>
          <w:lang w:val="es"/>
        </w:rPr>
        <w:t xml:space="preserve">Figura </w:t>
      </w:r>
      <w:r w:rsidR="00DC521D">
        <w:rPr>
          <w:rFonts w:ascii="Cambria" w:eastAsia="Cambria" w:hAnsi="Cambria" w:cs="Cambria"/>
          <w:b/>
          <w:szCs w:val="22"/>
          <w:lang w:val="es"/>
        </w:rPr>
        <w:t>13</w:t>
      </w:r>
      <w:r w:rsidRPr="00D23090">
        <w:rPr>
          <w:rFonts w:ascii="Cambria" w:eastAsia="Cambria" w:hAnsi="Cambria" w:cs="Cambria"/>
          <w:szCs w:val="22"/>
          <w:lang w:val="es"/>
        </w:rPr>
        <w:t xml:space="preserve"> muestra la condición de las distintas UTH del APP Pichimahuida, evidenciándose que la tendencia general del predio esta entre las categorías "Buena" y "Regular". En general, la condición de las UTH va mejorando mientras </w:t>
      </w:r>
      <w:r w:rsidR="00F10955" w:rsidRPr="00D23090">
        <w:rPr>
          <w:rFonts w:ascii="Cambria" w:eastAsia="Cambria" w:hAnsi="Cambria" w:cs="Cambria"/>
          <w:szCs w:val="22"/>
          <w:lang w:val="es"/>
        </w:rPr>
        <w:t>más</w:t>
      </w:r>
      <w:r w:rsidRPr="00D23090">
        <w:rPr>
          <w:rFonts w:ascii="Cambria" w:eastAsia="Cambria" w:hAnsi="Cambria" w:cs="Cambria"/>
          <w:szCs w:val="22"/>
          <w:lang w:val="es"/>
        </w:rPr>
        <w:t xml:space="preserve"> alejado se </w:t>
      </w:r>
      <w:r w:rsidR="004F2704" w:rsidRPr="00D23090">
        <w:rPr>
          <w:rFonts w:ascii="Cambria" w:eastAsia="Cambria" w:hAnsi="Cambria" w:cs="Cambria"/>
          <w:szCs w:val="22"/>
          <w:lang w:val="es"/>
        </w:rPr>
        <w:t>está</w:t>
      </w:r>
      <w:r w:rsidRPr="00D23090">
        <w:rPr>
          <w:rFonts w:ascii="Cambria" w:eastAsia="Cambria" w:hAnsi="Cambria" w:cs="Cambria"/>
          <w:szCs w:val="22"/>
          <w:lang w:val="es"/>
        </w:rPr>
        <w:t xml:space="preserve"> del camino principal en el predio. Una de las posibles razones para estas condiciones generales es lo remoto y el difícil acceso al predio, impidiendo grandes cambios dentro de las condiciones naturales del lugar. De igual forma, otra de las razones por las que se dan las condiciones actuales del predio, es el trabajo de conservación y restauración realizado por los actuales dueños del predio, quienes ha</w:t>
      </w:r>
      <w:r w:rsidR="004F2704">
        <w:rPr>
          <w:rFonts w:ascii="Cambria" w:eastAsia="Cambria" w:hAnsi="Cambria" w:cs="Cambria"/>
          <w:szCs w:val="22"/>
          <w:lang w:val="es"/>
        </w:rPr>
        <w:t>n</w:t>
      </w:r>
      <w:r w:rsidRPr="00D23090">
        <w:rPr>
          <w:rFonts w:ascii="Cambria" w:eastAsia="Cambria" w:hAnsi="Cambria" w:cs="Cambria"/>
          <w:szCs w:val="22"/>
          <w:lang w:val="es"/>
        </w:rPr>
        <w:t xml:space="preserve"> realizado numerosas actividades para devolverle las capacidades naturales a este mismo, desde el momento de adquirirlo en el año 2005. Por otra parte, se puede apreciar que las UTH con condición "Pobre" coinciden con las que fueron utilizadas para plantaciones forestales de pino, con la consecuente modificación del ecosistema natural de dichas unidades.</w:t>
      </w:r>
    </w:p>
    <w:p w14:paraId="4031BDD5" w14:textId="7EC17D6C" w:rsidR="00944F43" w:rsidRPr="00D23090" w:rsidRDefault="0426F132" w:rsidP="0426F132">
      <w:pPr>
        <w:rPr>
          <w:rFonts w:ascii="Cambria" w:eastAsia="Cambria" w:hAnsi="Cambria" w:cs="Cambria"/>
          <w:szCs w:val="22"/>
          <w:lang w:val="es"/>
        </w:rPr>
      </w:pPr>
      <w:r w:rsidRPr="00D23090">
        <w:rPr>
          <w:rFonts w:ascii="Cambria" w:eastAsia="Cambria" w:hAnsi="Cambria" w:cs="Cambria"/>
          <w:szCs w:val="22"/>
          <w:lang w:val="es"/>
        </w:rPr>
        <w:t>En este mismo sentido, los valores que toman las distintas clasificaciones de la condición del área corresponden a los siguientes:</w:t>
      </w:r>
    </w:p>
    <w:p w14:paraId="6BE81DEA" w14:textId="48AE2B5D" w:rsidR="00EA6348" w:rsidRPr="00D23090" w:rsidRDefault="0426F132" w:rsidP="0426F132">
      <w:pPr>
        <w:rPr>
          <w:rFonts w:ascii="Cambria" w:eastAsia="Cambria" w:hAnsi="Cambria" w:cs="Cambria"/>
          <w:szCs w:val="22"/>
          <w:lang w:val="es"/>
        </w:rPr>
      </w:pPr>
      <w:r w:rsidRPr="00D23090">
        <w:rPr>
          <w:rFonts w:ascii="Cambria" w:eastAsia="Cambria" w:hAnsi="Cambria" w:cs="Cambria"/>
          <w:szCs w:val="22"/>
          <w:lang w:val="es"/>
        </w:rPr>
        <w:t>Un 28,2% del área</w:t>
      </w:r>
      <w:r w:rsidR="000677D7">
        <w:rPr>
          <w:rFonts w:ascii="Cambria" w:eastAsia="Cambria" w:hAnsi="Cambria" w:cs="Cambria"/>
          <w:szCs w:val="22"/>
          <w:lang w:val="es"/>
        </w:rPr>
        <w:t xml:space="preserve"> </w:t>
      </w:r>
      <w:r w:rsidR="000677D7" w:rsidRPr="00D23090">
        <w:rPr>
          <w:rFonts w:ascii="Cambria" w:eastAsia="Cambria" w:hAnsi="Cambria" w:cs="Cambria"/>
          <w:szCs w:val="22"/>
          <w:lang w:val="es"/>
        </w:rPr>
        <w:t>corresponden a una condición “Buena”</w:t>
      </w:r>
      <w:r w:rsidRPr="00D23090">
        <w:rPr>
          <w:rFonts w:ascii="Cambria" w:eastAsia="Cambria" w:hAnsi="Cambria" w:cs="Cambria"/>
          <w:szCs w:val="22"/>
          <w:lang w:val="es"/>
        </w:rPr>
        <w:t>, sie</w:t>
      </w:r>
      <w:r w:rsidR="0054694F">
        <w:rPr>
          <w:rFonts w:ascii="Cambria" w:eastAsia="Cambria" w:hAnsi="Cambria" w:cs="Cambria"/>
          <w:szCs w:val="22"/>
          <w:lang w:val="es"/>
        </w:rPr>
        <w:t>ndo esto 514,3 ha; un 35,1% corresponde</w:t>
      </w:r>
      <w:r w:rsidRPr="00D23090">
        <w:rPr>
          <w:rFonts w:ascii="Cambria" w:eastAsia="Cambria" w:hAnsi="Cambria" w:cs="Cambria"/>
          <w:szCs w:val="22"/>
          <w:lang w:val="es"/>
        </w:rPr>
        <w:t xml:space="preserve"> a condición “Regular”, comprendidas en 639,9 ha; un 14,6% o 267,1 ha corresponden a condición “Pobre” </w:t>
      </w:r>
      <w:r w:rsidR="0054694F">
        <w:rPr>
          <w:rFonts w:ascii="Cambria" w:eastAsia="Cambria" w:hAnsi="Cambria" w:cs="Cambria"/>
          <w:szCs w:val="22"/>
          <w:lang w:val="es"/>
        </w:rPr>
        <w:t xml:space="preserve">y finalmente 403,3 ha, es decir, </w:t>
      </w:r>
      <w:r w:rsidRPr="00D23090">
        <w:rPr>
          <w:rFonts w:ascii="Cambria" w:eastAsia="Cambria" w:hAnsi="Cambria" w:cs="Cambria"/>
          <w:szCs w:val="22"/>
          <w:lang w:val="es"/>
        </w:rPr>
        <w:t>un 22,1% de la superficie del área presenta una condición “No determinada”.</w:t>
      </w:r>
    </w:p>
    <w:p w14:paraId="50914691" w14:textId="77777777" w:rsidR="003817DB" w:rsidRDefault="003817DB" w:rsidP="00D36365">
      <w:pPr>
        <w:pStyle w:val="Imagenes"/>
        <w:rPr>
          <w:rFonts w:ascii="Cambria" w:eastAsia="Cambria" w:hAnsi="Cambria" w:cs="Cambria"/>
          <w:b/>
          <w:bCs/>
          <w:szCs w:val="22"/>
          <w:lang w:val="es"/>
        </w:rPr>
      </w:pPr>
    </w:p>
    <w:p w14:paraId="558E91D0" w14:textId="77777777" w:rsidR="003817DB" w:rsidRDefault="003817DB" w:rsidP="00D36365">
      <w:pPr>
        <w:pStyle w:val="Imagenes"/>
        <w:rPr>
          <w:rFonts w:ascii="Cambria" w:eastAsia="Cambria" w:hAnsi="Cambria" w:cs="Cambria"/>
          <w:b/>
          <w:bCs/>
          <w:szCs w:val="22"/>
          <w:lang w:val="es"/>
        </w:rPr>
      </w:pPr>
    </w:p>
    <w:p w14:paraId="229DCB05" w14:textId="77777777" w:rsidR="003817DB" w:rsidRDefault="003817DB" w:rsidP="00D36365">
      <w:pPr>
        <w:pStyle w:val="Imagenes"/>
        <w:rPr>
          <w:rFonts w:ascii="Cambria" w:eastAsia="Cambria" w:hAnsi="Cambria" w:cs="Cambria"/>
          <w:b/>
          <w:bCs/>
          <w:szCs w:val="22"/>
          <w:lang w:val="es"/>
        </w:rPr>
      </w:pPr>
    </w:p>
    <w:p w14:paraId="11CFE1E7" w14:textId="77777777" w:rsidR="003817DB" w:rsidRDefault="003817DB" w:rsidP="00D36365">
      <w:pPr>
        <w:pStyle w:val="Imagenes"/>
        <w:rPr>
          <w:rFonts w:ascii="Cambria" w:eastAsia="Cambria" w:hAnsi="Cambria" w:cs="Cambria"/>
          <w:b/>
          <w:bCs/>
          <w:szCs w:val="22"/>
          <w:lang w:val="es"/>
        </w:rPr>
      </w:pPr>
    </w:p>
    <w:p w14:paraId="20F45222" w14:textId="1A823FA2" w:rsidR="00D36365" w:rsidRDefault="315794AB" w:rsidP="00D36365">
      <w:pPr>
        <w:pStyle w:val="Imagenes"/>
        <w:rPr>
          <w:rFonts w:ascii="Cambria" w:eastAsia="Cambria" w:hAnsi="Cambria" w:cs="Cambria"/>
          <w:bCs/>
          <w:szCs w:val="22"/>
          <w:lang w:val="es"/>
        </w:rPr>
      </w:pPr>
      <w:r w:rsidRPr="00F10955">
        <w:rPr>
          <w:rFonts w:ascii="Cambria" w:eastAsia="Cambria" w:hAnsi="Cambria" w:cs="Cambria"/>
          <w:b/>
          <w:bCs/>
          <w:szCs w:val="22"/>
          <w:lang w:val="es"/>
        </w:rPr>
        <w:t xml:space="preserve">Figura </w:t>
      </w:r>
      <w:r w:rsidR="00DC521D">
        <w:rPr>
          <w:rFonts w:ascii="Cambria" w:eastAsia="Cambria" w:hAnsi="Cambria" w:cs="Cambria"/>
          <w:b/>
          <w:bCs/>
          <w:szCs w:val="22"/>
          <w:lang w:val="es"/>
        </w:rPr>
        <w:t>13</w:t>
      </w:r>
      <w:r w:rsidRPr="00F10955">
        <w:rPr>
          <w:rFonts w:ascii="Cambria" w:eastAsia="Cambria" w:hAnsi="Cambria" w:cs="Cambria"/>
          <w:b/>
          <w:bCs/>
          <w:szCs w:val="22"/>
          <w:lang w:val="es"/>
        </w:rPr>
        <w:t>. Condición de las UTH del APP Pichimahuida</w:t>
      </w:r>
      <w:r w:rsidR="00D16262">
        <w:rPr>
          <w:rFonts w:ascii="Cambria" w:eastAsia="Cambria" w:hAnsi="Cambria" w:cs="Cambria"/>
          <w:bCs/>
          <w:szCs w:val="22"/>
          <w:lang w:val="es"/>
        </w:rPr>
        <w:t>.</w:t>
      </w:r>
    </w:p>
    <w:p w14:paraId="6DA43450" w14:textId="1AFAC215" w:rsidR="00757E9B" w:rsidRPr="00D36365" w:rsidRDefault="2471E62C" w:rsidP="00D36365">
      <w:pPr>
        <w:pStyle w:val="Imagenes"/>
        <w:rPr>
          <w:rFonts w:ascii="Cambria" w:eastAsia="Cambria" w:hAnsi="Cambria" w:cs="Cambria"/>
          <w:bCs/>
          <w:szCs w:val="22"/>
          <w:lang w:val="es"/>
        </w:rPr>
      </w:pPr>
      <w:r>
        <w:rPr>
          <w:noProof/>
        </w:rPr>
        <w:drawing>
          <wp:inline distT="0" distB="0" distL="0" distR="0" wp14:anchorId="16B7EB23" wp14:editId="0EC6E7A9">
            <wp:extent cx="5288991" cy="3733800"/>
            <wp:effectExtent l="0" t="0" r="6985" b="0"/>
            <wp:docPr id="14691120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5">
                      <a:extLst>
                        <a:ext uri="{28A0092B-C50C-407E-A947-70E740481C1C}">
                          <a14:useLocalDpi xmlns:a14="http://schemas.microsoft.com/office/drawing/2010/main" val="0"/>
                        </a:ext>
                      </a:extLst>
                    </a:blip>
                    <a:srcRect t="4206" b="4458"/>
                    <a:stretch/>
                  </pic:blipFill>
                  <pic:spPr bwMode="auto">
                    <a:xfrm>
                      <a:off x="0" y="0"/>
                      <a:ext cx="5302105" cy="3743058"/>
                    </a:xfrm>
                    <a:prstGeom prst="rect">
                      <a:avLst/>
                    </a:prstGeom>
                    <a:ln>
                      <a:noFill/>
                    </a:ln>
                    <a:extLst>
                      <a:ext uri="{53640926-AAD7-44D8-BBD7-CCE9431645EC}">
                        <a14:shadowObscured xmlns:a14="http://schemas.microsoft.com/office/drawing/2010/main"/>
                      </a:ext>
                    </a:extLst>
                  </pic:spPr>
                </pic:pic>
              </a:graphicData>
            </a:graphic>
          </wp:inline>
        </w:drawing>
      </w:r>
    </w:p>
    <w:p w14:paraId="30179651" w14:textId="3BF963B1" w:rsidR="00F10955" w:rsidRPr="00757E9B" w:rsidRDefault="00F10955" w:rsidP="00F10955">
      <w:pPr>
        <w:jc w:val="right"/>
        <w:rPr>
          <w:rFonts w:ascii="Cambria" w:eastAsia="Cambria" w:hAnsi="Cambria" w:cs="Cambria"/>
          <w:sz w:val="22"/>
          <w:szCs w:val="22"/>
          <w:lang w:val="es"/>
        </w:rPr>
      </w:pPr>
      <w:r w:rsidRPr="315794AB">
        <w:rPr>
          <w:b/>
          <w:bCs/>
          <w:sz w:val="16"/>
          <w:szCs w:val="16"/>
        </w:rPr>
        <w:t>Fuente: Elaboración propia</w:t>
      </w:r>
      <w:r w:rsidR="005739F1">
        <w:rPr>
          <w:b/>
          <w:bCs/>
          <w:sz w:val="16"/>
          <w:szCs w:val="16"/>
        </w:rPr>
        <w:t>,</w:t>
      </w:r>
      <w:r w:rsidRPr="315794AB">
        <w:rPr>
          <w:b/>
          <w:bCs/>
          <w:sz w:val="16"/>
          <w:szCs w:val="16"/>
        </w:rPr>
        <w:t xml:space="preserve"> 2017.</w:t>
      </w:r>
    </w:p>
    <w:p w14:paraId="204792D2" w14:textId="629D906F" w:rsidR="20C50FDF" w:rsidRPr="008B379F" w:rsidRDefault="0426F132" w:rsidP="008B379F">
      <w:pPr>
        <w:pStyle w:val="Titulo5"/>
        <w:rPr>
          <w:rStyle w:val="titulo4Car"/>
          <w:rFonts w:asciiTheme="minorHAnsi" w:hAnsiTheme="minorHAnsi"/>
          <w:color w:val="auto"/>
        </w:rPr>
      </w:pPr>
      <w:r w:rsidRPr="008B379F">
        <w:rPr>
          <w:rStyle w:val="titulo4Car"/>
          <w:rFonts w:asciiTheme="minorHAnsi" w:hAnsiTheme="minorHAnsi"/>
          <w:color w:val="auto"/>
        </w:rPr>
        <w:t>Tendencia</w:t>
      </w:r>
    </w:p>
    <w:p w14:paraId="4F8A620A" w14:textId="43FD3D44" w:rsidR="00941C6E" w:rsidRPr="00D16262" w:rsidRDefault="315794AB" w:rsidP="315794AB">
      <w:pPr>
        <w:rPr>
          <w:rFonts w:ascii="Cambria" w:eastAsia="Cambria" w:hAnsi="Cambria" w:cs="Cambria"/>
          <w:lang w:val="es"/>
        </w:rPr>
      </w:pPr>
      <w:r w:rsidRPr="00D16262">
        <w:rPr>
          <w:rFonts w:ascii="Cambria" w:eastAsia="Cambria" w:hAnsi="Cambria" w:cs="Cambria"/>
          <w:lang w:val="es"/>
        </w:rPr>
        <w:t xml:space="preserve">El parámetro Tendencia indica la dirección del cambio respecto a un estado ideal de la UTH, considerando la comunidad vegetal madura si el hombre no hubiese intervenido el sitio (Gatica, 2012). Se basa en cuatro categorías calificadas en una escala de 1 a 3, que va desde "Deteriorante" a "Mejorante", además de N/A que representa lo "No determinado" (Cuadro </w:t>
      </w:r>
      <w:r w:rsidR="00813156">
        <w:rPr>
          <w:rFonts w:ascii="Cambria" w:eastAsia="Cambria" w:hAnsi="Cambria" w:cs="Cambria"/>
          <w:lang w:val="es"/>
        </w:rPr>
        <w:t>4</w:t>
      </w:r>
      <w:r w:rsidRPr="00D16262">
        <w:rPr>
          <w:rFonts w:ascii="Cambria" w:eastAsia="Cambria" w:hAnsi="Cambria" w:cs="Cambria"/>
          <w:lang w:val="es"/>
        </w:rPr>
        <w:t>).</w:t>
      </w:r>
    </w:p>
    <w:p w14:paraId="0FA8AD5D" w14:textId="1D6813C2" w:rsidR="1520A8E2" w:rsidRDefault="00813156" w:rsidP="0426F132">
      <w:pPr>
        <w:jc w:val="center"/>
        <w:rPr>
          <w:bCs/>
        </w:rPr>
      </w:pPr>
      <w:r>
        <w:rPr>
          <w:bCs/>
        </w:rPr>
        <w:t>Cuadro 4</w:t>
      </w:r>
      <w:r w:rsidR="0426F132" w:rsidRPr="00D16262">
        <w:rPr>
          <w:bCs/>
        </w:rPr>
        <w:t>. Tendencia.</w:t>
      </w:r>
    </w:p>
    <w:tbl>
      <w:tblPr>
        <w:tblStyle w:val="Tabladecuadrcula1clara-nfasis1"/>
        <w:tblW w:w="0" w:type="auto"/>
        <w:tblBorders>
          <w:insideH w:val="single" w:sz="4" w:space="0" w:color="auto"/>
          <w:insideV w:val="single" w:sz="4" w:space="0" w:color="auto"/>
        </w:tblBorders>
        <w:tblLook w:val="04A0" w:firstRow="1" w:lastRow="0" w:firstColumn="1" w:lastColumn="0" w:noHBand="0" w:noVBand="1"/>
      </w:tblPr>
      <w:tblGrid>
        <w:gridCol w:w="539"/>
        <w:gridCol w:w="1305"/>
        <w:gridCol w:w="7009"/>
      </w:tblGrid>
      <w:tr w:rsidR="00F47F46" w:rsidRPr="00E635E8" w14:paraId="417D41EC" w14:textId="77777777" w:rsidTr="003A0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single" w:sz="12" w:space="0" w:color="auto"/>
              <w:bottom w:val="none" w:sz="0" w:space="0" w:color="auto"/>
            </w:tcBorders>
            <w:vAlign w:val="center"/>
          </w:tcPr>
          <w:p w14:paraId="56A4BE40" w14:textId="77777777" w:rsidR="00F47F46" w:rsidRPr="00E635E8" w:rsidRDefault="00F47F46" w:rsidP="003A0719">
            <w:pPr>
              <w:jc w:val="left"/>
              <w:rPr>
                <w:sz w:val="18"/>
                <w:szCs w:val="18"/>
              </w:rPr>
            </w:pPr>
            <w:r w:rsidRPr="00E635E8">
              <w:rPr>
                <w:sz w:val="18"/>
                <w:szCs w:val="18"/>
              </w:rPr>
              <w:t>Id</w:t>
            </w:r>
          </w:p>
        </w:tc>
        <w:tc>
          <w:tcPr>
            <w:tcW w:w="0" w:type="auto"/>
            <w:tcBorders>
              <w:top w:val="single" w:sz="12" w:space="0" w:color="auto"/>
              <w:bottom w:val="none" w:sz="0" w:space="0" w:color="auto"/>
            </w:tcBorders>
            <w:vAlign w:val="center"/>
          </w:tcPr>
          <w:p w14:paraId="09238002" w14:textId="77777777" w:rsidR="00F47F46" w:rsidRPr="00E635E8" w:rsidRDefault="00F47F46" w:rsidP="003A0719">
            <w:pPr>
              <w:jc w:val="left"/>
              <w:cnfStyle w:val="100000000000" w:firstRow="1" w:lastRow="0" w:firstColumn="0" w:lastColumn="0" w:oddVBand="0" w:evenVBand="0" w:oddHBand="0" w:evenHBand="0" w:firstRowFirstColumn="0" w:firstRowLastColumn="0" w:lastRowFirstColumn="0" w:lastRowLastColumn="0"/>
              <w:rPr>
                <w:sz w:val="18"/>
                <w:szCs w:val="18"/>
              </w:rPr>
            </w:pPr>
            <w:r w:rsidRPr="00E635E8">
              <w:rPr>
                <w:sz w:val="18"/>
                <w:szCs w:val="18"/>
              </w:rPr>
              <w:t>Categoría</w:t>
            </w:r>
          </w:p>
        </w:tc>
        <w:tc>
          <w:tcPr>
            <w:tcW w:w="0" w:type="auto"/>
            <w:tcBorders>
              <w:top w:val="single" w:sz="12" w:space="0" w:color="auto"/>
              <w:bottom w:val="none" w:sz="0" w:space="0" w:color="auto"/>
              <w:right w:val="single" w:sz="12" w:space="0" w:color="auto"/>
            </w:tcBorders>
            <w:vAlign w:val="center"/>
          </w:tcPr>
          <w:p w14:paraId="31F28FA4" w14:textId="77777777" w:rsidR="00F47F46" w:rsidRPr="00E635E8" w:rsidRDefault="00F47F46" w:rsidP="003A0719">
            <w:pPr>
              <w:jc w:val="left"/>
              <w:cnfStyle w:val="100000000000" w:firstRow="1" w:lastRow="0" w:firstColumn="0" w:lastColumn="0" w:oddVBand="0" w:evenVBand="0" w:oddHBand="0" w:evenHBand="0" w:firstRowFirstColumn="0" w:firstRowLastColumn="0" w:lastRowFirstColumn="0" w:lastRowLastColumn="0"/>
              <w:rPr>
                <w:sz w:val="18"/>
                <w:szCs w:val="18"/>
              </w:rPr>
            </w:pPr>
            <w:r w:rsidRPr="00E635E8">
              <w:rPr>
                <w:sz w:val="18"/>
                <w:szCs w:val="18"/>
              </w:rPr>
              <w:t>Descripción</w:t>
            </w:r>
          </w:p>
        </w:tc>
      </w:tr>
      <w:tr w:rsidR="00F47F46" w:rsidRPr="00E635E8" w14:paraId="4AAA6B9D" w14:textId="77777777" w:rsidTr="00F47F46">
        <w:trPr>
          <w:trHeight w:val="225"/>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tcBorders>
            <w:vAlign w:val="center"/>
          </w:tcPr>
          <w:p w14:paraId="7D56CF2D" w14:textId="77777777" w:rsidR="00F47F46" w:rsidRPr="00E635E8" w:rsidRDefault="00F47F46" w:rsidP="003A0719">
            <w:pPr>
              <w:jc w:val="left"/>
              <w:rPr>
                <w:b w:val="0"/>
                <w:sz w:val="18"/>
                <w:szCs w:val="18"/>
              </w:rPr>
            </w:pPr>
            <w:r w:rsidRPr="00E635E8">
              <w:rPr>
                <w:b w:val="0"/>
                <w:sz w:val="18"/>
                <w:szCs w:val="18"/>
              </w:rPr>
              <w:t>N/A</w:t>
            </w:r>
          </w:p>
        </w:tc>
        <w:tc>
          <w:tcPr>
            <w:tcW w:w="0" w:type="auto"/>
            <w:vAlign w:val="center"/>
          </w:tcPr>
          <w:p w14:paraId="0656E664"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No Determinado</w:t>
            </w:r>
          </w:p>
        </w:tc>
        <w:tc>
          <w:tcPr>
            <w:tcW w:w="0" w:type="auto"/>
            <w:tcBorders>
              <w:right w:val="single" w:sz="12" w:space="0" w:color="auto"/>
            </w:tcBorders>
            <w:vAlign w:val="center"/>
          </w:tcPr>
          <w:p w14:paraId="4ED13350"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 xml:space="preserve"> </w:t>
            </w:r>
          </w:p>
        </w:tc>
      </w:tr>
      <w:tr w:rsidR="00F47F46" w:rsidRPr="00E635E8" w14:paraId="368CDDD1" w14:textId="77777777" w:rsidTr="003A0719">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tcBorders>
            <w:vAlign w:val="center"/>
          </w:tcPr>
          <w:p w14:paraId="06EF40ED" w14:textId="77777777" w:rsidR="00F47F46" w:rsidRPr="00E635E8" w:rsidRDefault="00F47F46" w:rsidP="003A0719">
            <w:pPr>
              <w:jc w:val="left"/>
              <w:rPr>
                <w:b w:val="0"/>
                <w:sz w:val="18"/>
                <w:szCs w:val="18"/>
              </w:rPr>
            </w:pPr>
            <w:r w:rsidRPr="00E635E8">
              <w:rPr>
                <w:b w:val="0"/>
                <w:sz w:val="18"/>
                <w:szCs w:val="18"/>
              </w:rPr>
              <w:t>1</w:t>
            </w:r>
          </w:p>
        </w:tc>
        <w:tc>
          <w:tcPr>
            <w:tcW w:w="0" w:type="auto"/>
            <w:vAlign w:val="center"/>
          </w:tcPr>
          <w:p w14:paraId="239A843D"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Buena</w:t>
            </w:r>
          </w:p>
        </w:tc>
        <w:tc>
          <w:tcPr>
            <w:tcW w:w="0" w:type="auto"/>
            <w:tcBorders>
              <w:right w:val="single" w:sz="12" w:space="0" w:color="auto"/>
            </w:tcBorders>
            <w:vAlign w:val="center"/>
          </w:tcPr>
          <w:p w14:paraId="79CFDE37"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Los ecosistemas no han presentado una variación significativa por causas antrópicas respecto a su condición original (Vegetación y suelo). Las especies de la flora y fauna no presentan alteraciones apreciables en cantidad ni diversidad por causas antrópicas.</w:t>
            </w:r>
          </w:p>
        </w:tc>
      </w:tr>
      <w:tr w:rsidR="00F47F46" w:rsidRPr="00E635E8" w14:paraId="31BAA01C" w14:textId="77777777" w:rsidTr="003A0719">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tcBorders>
            <w:vAlign w:val="center"/>
          </w:tcPr>
          <w:p w14:paraId="55265BE3" w14:textId="77777777" w:rsidR="00F47F46" w:rsidRPr="00E635E8" w:rsidRDefault="00F47F46" w:rsidP="003A0719">
            <w:pPr>
              <w:jc w:val="left"/>
              <w:rPr>
                <w:b w:val="0"/>
                <w:sz w:val="18"/>
                <w:szCs w:val="18"/>
              </w:rPr>
            </w:pPr>
            <w:r w:rsidRPr="00E635E8">
              <w:rPr>
                <w:b w:val="0"/>
                <w:sz w:val="18"/>
                <w:szCs w:val="18"/>
              </w:rPr>
              <w:t>2</w:t>
            </w:r>
          </w:p>
        </w:tc>
        <w:tc>
          <w:tcPr>
            <w:tcW w:w="0" w:type="auto"/>
            <w:vAlign w:val="center"/>
          </w:tcPr>
          <w:p w14:paraId="3B9FFFD0"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Regular</w:t>
            </w:r>
          </w:p>
        </w:tc>
        <w:tc>
          <w:tcPr>
            <w:tcW w:w="0" w:type="auto"/>
            <w:tcBorders>
              <w:right w:val="single" w:sz="12" w:space="0" w:color="auto"/>
            </w:tcBorders>
            <w:vAlign w:val="center"/>
          </w:tcPr>
          <w:p w14:paraId="04259B11"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Los ecosistemas han presentado una variación significativas y comprobables por causas antrópicas respecto a su condición original (Vegetación y suelo). Las especies de la flora y fauna presentan alteraciones significativas en cantidad y diversidad por causas antrópicas.</w:t>
            </w:r>
          </w:p>
        </w:tc>
      </w:tr>
      <w:tr w:rsidR="00F47F46" w:rsidRPr="00E635E8" w14:paraId="21CBFB04" w14:textId="77777777" w:rsidTr="003A0719">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bottom w:val="single" w:sz="12" w:space="0" w:color="auto"/>
            </w:tcBorders>
            <w:vAlign w:val="center"/>
          </w:tcPr>
          <w:p w14:paraId="5F9D3035" w14:textId="77777777" w:rsidR="00F47F46" w:rsidRPr="00E635E8" w:rsidRDefault="00F47F46" w:rsidP="003A0719">
            <w:pPr>
              <w:jc w:val="left"/>
              <w:rPr>
                <w:b w:val="0"/>
                <w:sz w:val="18"/>
                <w:szCs w:val="18"/>
              </w:rPr>
            </w:pPr>
            <w:r w:rsidRPr="00E635E8">
              <w:rPr>
                <w:b w:val="0"/>
                <w:sz w:val="18"/>
                <w:szCs w:val="18"/>
              </w:rPr>
              <w:t>3</w:t>
            </w:r>
          </w:p>
        </w:tc>
        <w:tc>
          <w:tcPr>
            <w:tcW w:w="0" w:type="auto"/>
            <w:tcBorders>
              <w:bottom w:val="single" w:sz="12" w:space="0" w:color="auto"/>
            </w:tcBorders>
            <w:vAlign w:val="center"/>
          </w:tcPr>
          <w:p w14:paraId="2C4F3985"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Pobre</w:t>
            </w:r>
          </w:p>
        </w:tc>
        <w:tc>
          <w:tcPr>
            <w:tcW w:w="0" w:type="auto"/>
            <w:tcBorders>
              <w:bottom w:val="single" w:sz="12" w:space="0" w:color="auto"/>
              <w:right w:val="single" w:sz="12" w:space="0" w:color="auto"/>
            </w:tcBorders>
            <w:vAlign w:val="center"/>
          </w:tcPr>
          <w:p w14:paraId="765E7C1A"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La degradación de los ecosistemas y sus componentes ha sobrepasado los niveles de resiliencia de estos. Las especies y genes se encuentran fuertemente amenazadas y tanto la cantidad como diversidad de estos han sufrido alteraciones devastadoras.</w:t>
            </w:r>
          </w:p>
        </w:tc>
      </w:tr>
    </w:tbl>
    <w:p w14:paraId="033DA3AB" w14:textId="7FB20499" w:rsidR="1520A8E2" w:rsidRPr="00C1198C" w:rsidRDefault="315794AB" w:rsidP="00F47F46">
      <w:pPr>
        <w:jc w:val="right"/>
        <w:rPr>
          <w:b/>
          <w:bCs/>
          <w:sz w:val="16"/>
          <w:szCs w:val="16"/>
          <w:lang w:val="es-MX" w:eastAsia="en-US"/>
        </w:rPr>
      </w:pPr>
      <w:r w:rsidRPr="00C1198C">
        <w:rPr>
          <w:b/>
          <w:sz w:val="16"/>
          <w:szCs w:val="16"/>
          <w:lang w:eastAsia="en-US"/>
        </w:rPr>
        <w:lastRenderedPageBreak/>
        <w:t>Fuente: Elaboración propia, 2017; basado en</w:t>
      </w:r>
      <w:r w:rsidR="005739F1">
        <w:rPr>
          <w:b/>
          <w:sz w:val="16"/>
          <w:szCs w:val="16"/>
          <w:lang w:val="es-MX" w:eastAsia="en-US"/>
        </w:rPr>
        <w:t xml:space="preserve"> Gastó et al., 1993</w:t>
      </w:r>
      <w:r w:rsidRPr="00C1198C">
        <w:rPr>
          <w:b/>
          <w:bCs/>
          <w:sz w:val="16"/>
          <w:szCs w:val="16"/>
          <w:lang w:val="es-MX" w:eastAsia="en-US"/>
        </w:rPr>
        <w:t>.</w:t>
      </w:r>
    </w:p>
    <w:p w14:paraId="7850F1EA" w14:textId="7E9A953D" w:rsidR="00846781" w:rsidRDefault="315794AB" w:rsidP="315794AB">
      <w:pPr>
        <w:rPr>
          <w:lang w:val="es"/>
        </w:rPr>
      </w:pPr>
      <w:r w:rsidRPr="00D16262">
        <w:rPr>
          <w:lang w:val="es"/>
        </w:rPr>
        <w:t xml:space="preserve">De esta manera, en la </w:t>
      </w:r>
      <w:r w:rsidRPr="00C1198C">
        <w:rPr>
          <w:b/>
          <w:lang w:val="es"/>
        </w:rPr>
        <w:t xml:space="preserve">Figura </w:t>
      </w:r>
      <w:r w:rsidR="00DC521D">
        <w:rPr>
          <w:b/>
          <w:lang w:val="es"/>
        </w:rPr>
        <w:t>14</w:t>
      </w:r>
      <w:r w:rsidR="004D0323">
        <w:rPr>
          <w:lang w:val="es"/>
        </w:rPr>
        <w:t xml:space="preserve"> </w:t>
      </w:r>
      <w:r w:rsidR="00B42ABB">
        <w:rPr>
          <w:lang w:val="es"/>
        </w:rPr>
        <w:t xml:space="preserve">se muestra </w:t>
      </w:r>
      <w:r w:rsidRPr="00D16262">
        <w:rPr>
          <w:lang w:val="es"/>
        </w:rPr>
        <w:t>la Tendencia del APP Pichimahuida. En esta figura es</w:t>
      </w:r>
      <w:r w:rsidRPr="315794AB">
        <w:rPr>
          <w:lang w:val="es"/>
        </w:rPr>
        <w:t xml:space="preserve"> posible apreciar que las UTH con tendencia mejorante corresponde a las que se encuentran lejos de los caminos o presentan algún grado de pendiente lo que dificulta el paso o tránsito de visitantes al lugar, lo que disminuye las perturbaciones en el sector sumado a políticas o acciones por parte de los dueños para mejorar la situación de estas áreas (como reforestación, evitar el ingreso de ganado, manejo de plagas, etc.). Siguiendo esta misma línea, existen áreas cercanas al camino que tienen tendencia “estable”, debido a su condición particular y/o presencia de vegetación nativa, donde al igual que en las áreas de tendencia “mejorante”, se realizan acciones que tienden al mejoramiento de estas UTH. Lo contrario ocurre en las áreas de condición “deteriorante” en que, por lo general, se aprecian plantaciones de pino, sumado a la cercanía al camino, que produce esta tendencia en el sector. Es importante destacar que en las plantaciones de pino no existe ningún tipo de manejo o acción que propicie la mejora en la tendencia de estas UTH, a diferencia de las otras áreas antes mencionadas.</w:t>
      </w:r>
    </w:p>
    <w:p w14:paraId="590582E4" w14:textId="6E7BEB7E" w:rsidR="00C47683" w:rsidRDefault="315794AB" w:rsidP="00C47683">
      <w:r>
        <w:t>Es necesario indicar al respecto que el 11,7% del área, correspondiente a 213,9 ha</w:t>
      </w:r>
      <w:r w:rsidR="004D0323">
        <w:t>,</w:t>
      </w:r>
      <w:r>
        <w:t xml:space="preserve"> presentan una tendencia “deteriorante” debido a los elementos antes mencionados; un 11,6% del área presenta una tendencia “estable” con 213,4 ha y el 54,5% del área presenta una tendencia “mejorante”, siendo 993,9 ha. Cabe destacar que el 22,1% correspondiente a 403,3 ha corresponden a una tendencia “No determinada”. </w:t>
      </w:r>
    </w:p>
    <w:p w14:paraId="14398516" w14:textId="77777777" w:rsidR="004D0323" w:rsidRDefault="315794AB" w:rsidP="00EE062C">
      <w:pPr>
        <w:pStyle w:val="Imagenes"/>
        <w:rPr>
          <w:lang w:val="es"/>
        </w:rPr>
      </w:pPr>
      <w:r w:rsidRPr="00C1198C">
        <w:rPr>
          <w:b/>
          <w:bCs/>
          <w:sz w:val="18"/>
          <w:szCs w:val="18"/>
        </w:rPr>
        <w:t xml:space="preserve">Figura </w:t>
      </w:r>
      <w:r w:rsidR="00C1198C" w:rsidRPr="00C1198C">
        <w:rPr>
          <w:b/>
          <w:bCs/>
          <w:sz w:val="18"/>
          <w:szCs w:val="18"/>
        </w:rPr>
        <w:t>1</w:t>
      </w:r>
      <w:r w:rsidR="00DC521D">
        <w:rPr>
          <w:b/>
          <w:bCs/>
          <w:sz w:val="18"/>
          <w:szCs w:val="18"/>
        </w:rPr>
        <w:t>4</w:t>
      </w:r>
      <w:r w:rsidR="00D16262" w:rsidRPr="00C1198C">
        <w:rPr>
          <w:b/>
          <w:bCs/>
          <w:sz w:val="18"/>
          <w:szCs w:val="18"/>
        </w:rPr>
        <w:t>.</w:t>
      </w:r>
      <w:r w:rsidRPr="00C1198C">
        <w:rPr>
          <w:b/>
          <w:bCs/>
          <w:sz w:val="18"/>
          <w:szCs w:val="18"/>
        </w:rPr>
        <w:t xml:space="preserve"> Tendencia del APP Pichimahuida</w:t>
      </w:r>
      <w:r w:rsidRPr="00D16262">
        <w:rPr>
          <w:lang w:val="es"/>
        </w:rPr>
        <w:t>.</w:t>
      </w:r>
    </w:p>
    <w:p w14:paraId="3EB50CA6" w14:textId="30CF1A87" w:rsidR="00846781" w:rsidRDefault="1857B7B1" w:rsidP="00EE062C">
      <w:pPr>
        <w:pStyle w:val="Imagenes"/>
        <w:rPr>
          <w:lang w:val="es"/>
        </w:rPr>
      </w:pPr>
      <w:r>
        <w:rPr>
          <w:noProof/>
        </w:rPr>
        <w:drawing>
          <wp:inline distT="0" distB="0" distL="0" distR="0" wp14:anchorId="481D6F08" wp14:editId="7932E6D9">
            <wp:extent cx="5309870" cy="3752491"/>
            <wp:effectExtent l="0" t="0" r="5080" b="635"/>
            <wp:docPr id="16615178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6">
                      <a:extLst>
                        <a:ext uri="{28A0092B-C50C-407E-A947-70E740481C1C}">
                          <a14:useLocalDpi xmlns:a14="http://schemas.microsoft.com/office/drawing/2010/main" val="0"/>
                        </a:ext>
                      </a:extLst>
                    </a:blip>
                    <a:srcRect t="4205" b="4339"/>
                    <a:stretch/>
                  </pic:blipFill>
                  <pic:spPr bwMode="auto">
                    <a:xfrm>
                      <a:off x="0" y="0"/>
                      <a:ext cx="5330137" cy="3766814"/>
                    </a:xfrm>
                    <a:prstGeom prst="rect">
                      <a:avLst/>
                    </a:prstGeom>
                    <a:ln>
                      <a:noFill/>
                    </a:ln>
                    <a:extLst>
                      <a:ext uri="{53640926-AAD7-44D8-BBD7-CCE9431645EC}">
                        <a14:shadowObscured xmlns:a14="http://schemas.microsoft.com/office/drawing/2010/main"/>
                      </a:ext>
                    </a:extLst>
                  </pic:spPr>
                </pic:pic>
              </a:graphicData>
            </a:graphic>
          </wp:inline>
        </w:drawing>
      </w:r>
    </w:p>
    <w:p w14:paraId="27E7FF5A" w14:textId="51D4B411" w:rsidR="00C1198C" w:rsidRDefault="005739F1" w:rsidP="00C1198C">
      <w:pPr>
        <w:jc w:val="right"/>
        <w:rPr>
          <w:lang w:val="es"/>
        </w:rPr>
      </w:pPr>
      <w:r>
        <w:rPr>
          <w:b/>
          <w:bCs/>
          <w:sz w:val="16"/>
          <w:szCs w:val="16"/>
        </w:rPr>
        <w:t>Fuente: Elaboración pro</w:t>
      </w:r>
      <w:r w:rsidR="00C1198C" w:rsidRPr="315794AB">
        <w:rPr>
          <w:b/>
          <w:bCs/>
          <w:sz w:val="16"/>
          <w:szCs w:val="16"/>
        </w:rPr>
        <w:t>pia</w:t>
      </w:r>
      <w:r>
        <w:rPr>
          <w:b/>
          <w:bCs/>
          <w:sz w:val="16"/>
          <w:szCs w:val="16"/>
        </w:rPr>
        <w:t>,</w:t>
      </w:r>
      <w:r w:rsidR="00C1198C" w:rsidRPr="315794AB">
        <w:rPr>
          <w:b/>
          <w:bCs/>
          <w:sz w:val="16"/>
          <w:szCs w:val="16"/>
        </w:rPr>
        <w:t xml:space="preserve"> 2017</w:t>
      </w:r>
      <w:r w:rsidR="00C1198C">
        <w:rPr>
          <w:b/>
          <w:bCs/>
          <w:sz w:val="16"/>
          <w:szCs w:val="16"/>
        </w:rPr>
        <w:t>.</w:t>
      </w:r>
    </w:p>
    <w:p w14:paraId="2682002F" w14:textId="6836CF8A" w:rsidR="20C50FDF" w:rsidRPr="008B379F" w:rsidRDefault="0426F132" w:rsidP="008B379F">
      <w:pPr>
        <w:pStyle w:val="Titulo5"/>
        <w:rPr>
          <w:rStyle w:val="titulo4Car"/>
          <w:rFonts w:asciiTheme="minorHAnsi" w:hAnsiTheme="minorHAnsi"/>
          <w:color w:val="auto"/>
        </w:rPr>
      </w:pPr>
      <w:r w:rsidRPr="008B379F">
        <w:rPr>
          <w:rStyle w:val="titulo4Car"/>
          <w:rFonts w:asciiTheme="minorHAnsi" w:hAnsiTheme="minorHAnsi"/>
          <w:color w:val="auto"/>
        </w:rPr>
        <w:t xml:space="preserve">Grado de Naturalidad </w:t>
      </w:r>
    </w:p>
    <w:p w14:paraId="19933EF8" w14:textId="062BC9CC" w:rsidR="20C50FDF" w:rsidRDefault="315794AB">
      <w:r>
        <w:t xml:space="preserve">De las UTH caracterizadas en terreno, el APP Pichimahuida presenta una gran proporción de áreas con alto grado de naturalidad, la mayoría de ellas descritas como sistemas sub-naturales (409.35 ha) y </w:t>
      </w:r>
      <w:r>
        <w:lastRenderedPageBreak/>
        <w:t>sistemas naturales (335.15 ha). Los sistemas sub-naturales identificados corresponden a las UTH 4, 8, 10, 17, 18, 19, 23, 31, 34, 37, 41 y 43. Se trata princ</w:t>
      </w:r>
      <w:r w:rsidR="00C1198C">
        <w:t>ipalmente de bosques densos de Ñirre, Coihue y L</w:t>
      </w:r>
      <w:r>
        <w:t>enga, de difícil acceso y ubicados en quebradas y sitios rocosos, cercanos a humedales, turberas y ríos (UTH 4, 8, 34, 37 y 41) con abundante vegetación arbustiva y gran diversidad vegetacional y animal. También, algunos de los parches se caracterizan por la presencia de especies exóticas silvestres no dominantes de bajo impacto (8, 10, 17, 18, 31 y 34), y por una fragmentación irrelevante dada por la cercanía a caminos y/o senderos poco transitados (18 y 34).</w:t>
      </w:r>
    </w:p>
    <w:p w14:paraId="336C1842" w14:textId="2B587DE4" w:rsidR="20C50FDF" w:rsidRDefault="315794AB">
      <w:r>
        <w:t xml:space="preserve">La proporción de sistemas naturales se trata principalmente de bosque mixto deciduo siempre verde denso, con estrata arbustiva densa y suelos cubiertos por material orgánico, sumado a una gran diversidad de flora y fauna. En su mayoría, son zonas de difícil acceso, con gran pendiente y murallones rocosos extensos, con presencia de pocos elementos biológicos exóticos, y que corresponden a las UTH 1, 9, 12, 24 26, 32, y 38. </w:t>
      </w:r>
    </w:p>
    <w:p w14:paraId="07180012" w14:textId="69B872C3" w:rsidR="20C50FDF" w:rsidRPr="00C1198C" w:rsidRDefault="0426F132">
      <w:r>
        <w:t>Dentro de las áreas con menor grado de naturalidad existen 4,6 ha de sistemas semi-transformados, y 5,14 ha de sistemas muy intervenidos, que corresponden al camino principal (UTH 14) y al área residencial de los propietarios (UTH 2), respectivamente. Por otro lado, hay 403,36 ha (22,11% del total) del predio que no lograron ser exploradas debido a su difícil acceso (UTH 29).</w:t>
      </w:r>
      <w:r w:rsidR="00C1198C">
        <w:t xml:space="preserve"> En la </w:t>
      </w:r>
      <w:r w:rsidR="003817DB">
        <w:rPr>
          <w:b/>
        </w:rPr>
        <w:t>Figura 15</w:t>
      </w:r>
      <w:r w:rsidR="00C1198C">
        <w:rPr>
          <w:b/>
        </w:rPr>
        <w:t xml:space="preserve"> </w:t>
      </w:r>
      <w:r w:rsidR="00C1198C">
        <w:t>es posible visualizar esto de forma directa.</w:t>
      </w:r>
    </w:p>
    <w:p w14:paraId="0B1553B8" w14:textId="77777777" w:rsidR="003817DB" w:rsidRDefault="70867439" w:rsidP="00EE062C">
      <w:pPr>
        <w:pStyle w:val="Imagenes"/>
      </w:pPr>
      <w:r w:rsidRPr="00C1198C">
        <w:rPr>
          <w:b/>
        </w:rPr>
        <w:t xml:space="preserve">Figura </w:t>
      </w:r>
      <w:r w:rsidR="00DC521D">
        <w:rPr>
          <w:b/>
        </w:rPr>
        <w:t>15</w:t>
      </w:r>
      <w:r w:rsidR="00821889">
        <w:rPr>
          <w:b/>
        </w:rPr>
        <w:t>. Grado de naturalidad.</w:t>
      </w:r>
      <w:r w:rsidR="315794AB">
        <w:t xml:space="preserve"> </w:t>
      </w:r>
    </w:p>
    <w:p w14:paraId="61C7EE26" w14:textId="051ED671" w:rsidR="006B7D78" w:rsidRDefault="1857B7B1" w:rsidP="00EE062C">
      <w:pPr>
        <w:pStyle w:val="Imagenes"/>
      </w:pPr>
      <w:r>
        <w:rPr>
          <w:noProof/>
        </w:rPr>
        <w:drawing>
          <wp:inline distT="0" distB="0" distL="0" distR="0" wp14:anchorId="70EECA68" wp14:editId="2397798D">
            <wp:extent cx="5632388" cy="3994030"/>
            <wp:effectExtent l="0" t="0" r="6985" b="6985"/>
            <wp:docPr id="17748805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7">
                      <a:extLst>
                        <a:ext uri="{28A0092B-C50C-407E-A947-70E740481C1C}">
                          <a14:useLocalDpi xmlns:a14="http://schemas.microsoft.com/office/drawing/2010/main" val="0"/>
                        </a:ext>
                      </a:extLst>
                    </a:blip>
                    <a:srcRect t="3963" b="4291"/>
                    <a:stretch/>
                  </pic:blipFill>
                  <pic:spPr bwMode="auto">
                    <a:xfrm>
                      <a:off x="0" y="0"/>
                      <a:ext cx="5638852" cy="3998614"/>
                    </a:xfrm>
                    <a:prstGeom prst="rect">
                      <a:avLst/>
                    </a:prstGeom>
                    <a:ln>
                      <a:noFill/>
                    </a:ln>
                    <a:extLst>
                      <a:ext uri="{53640926-AAD7-44D8-BBD7-CCE9431645EC}">
                        <a14:shadowObscured xmlns:a14="http://schemas.microsoft.com/office/drawing/2010/main"/>
                      </a:ext>
                    </a:extLst>
                  </pic:spPr>
                </pic:pic>
              </a:graphicData>
            </a:graphic>
          </wp:inline>
        </w:drawing>
      </w:r>
    </w:p>
    <w:p w14:paraId="3C548185" w14:textId="1B81EE60" w:rsidR="00C1198C" w:rsidRPr="006B7D78" w:rsidRDefault="00C1198C" w:rsidP="00C1198C">
      <w:pPr>
        <w:jc w:val="right"/>
        <w:rPr>
          <w:lang w:val="es"/>
        </w:rPr>
      </w:pPr>
      <w:r w:rsidRPr="315794AB">
        <w:rPr>
          <w:b/>
          <w:bCs/>
          <w:sz w:val="16"/>
          <w:szCs w:val="16"/>
        </w:rPr>
        <w:t>Fuente: Elaboración propia</w:t>
      </w:r>
      <w:r w:rsidR="005739F1">
        <w:rPr>
          <w:b/>
          <w:bCs/>
          <w:sz w:val="16"/>
          <w:szCs w:val="16"/>
        </w:rPr>
        <w:t>,</w:t>
      </w:r>
      <w:r w:rsidRPr="315794AB">
        <w:rPr>
          <w:b/>
          <w:bCs/>
          <w:sz w:val="16"/>
          <w:szCs w:val="16"/>
        </w:rPr>
        <w:t xml:space="preserve"> 2017</w:t>
      </w:r>
      <w:r>
        <w:rPr>
          <w:b/>
          <w:bCs/>
          <w:sz w:val="16"/>
          <w:szCs w:val="16"/>
        </w:rPr>
        <w:t>.</w:t>
      </w:r>
    </w:p>
    <w:p w14:paraId="5AFC9CBC" w14:textId="168BED8E" w:rsidR="20C50FDF" w:rsidRPr="000147DD" w:rsidRDefault="0426F132" w:rsidP="00193264">
      <w:pPr>
        <w:pStyle w:val="Ttulo1"/>
      </w:pPr>
      <w:bookmarkStart w:id="13" w:name="_Toc505520612"/>
      <w:r w:rsidRPr="000147DD">
        <w:lastRenderedPageBreak/>
        <w:t>Capítulo 3: Ordenamiento y Zonificación Predial</w:t>
      </w:r>
      <w:bookmarkEnd w:id="13"/>
    </w:p>
    <w:p w14:paraId="562D4E7C" w14:textId="168BED8E" w:rsidR="20C50FDF" w:rsidRPr="00193264" w:rsidRDefault="0426F132" w:rsidP="00193264">
      <w:pPr>
        <w:pStyle w:val="Ttulo2"/>
        <w:rPr>
          <w:rFonts w:asciiTheme="minorHAnsi" w:hAnsiTheme="minorHAnsi"/>
          <w:color w:val="auto"/>
        </w:rPr>
      </w:pPr>
      <w:bookmarkStart w:id="14" w:name="_Toc505520613"/>
      <w:r w:rsidRPr="00193264">
        <w:rPr>
          <w:rFonts w:asciiTheme="minorHAnsi" w:hAnsiTheme="minorHAnsi"/>
          <w:color w:val="auto"/>
        </w:rPr>
        <w:t>Zonificación Ecológica</w:t>
      </w:r>
      <w:bookmarkEnd w:id="14"/>
    </w:p>
    <w:p w14:paraId="065AD96F" w14:textId="215E33F5" w:rsidR="00C10B23" w:rsidRDefault="315794AB" w:rsidP="000147DD">
      <w:r>
        <w:t>Esta zonificación ecológica fue realizada en base a la condición y tendencia determinada</w:t>
      </w:r>
      <w:r w:rsidR="00193264">
        <w:t>s</w:t>
      </w:r>
      <w:r>
        <w:t xml:space="preserve"> en el sector (</w:t>
      </w:r>
      <w:hyperlink w:anchor="Val_amb" w:history="1">
        <w:r w:rsidRPr="00821889">
          <w:rPr>
            <w:rStyle w:val="Hipervnculo"/>
          </w:rPr>
          <w:t>Ítem V</w:t>
        </w:r>
        <w:r w:rsidR="00193264">
          <w:rPr>
            <w:rStyle w:val="Hipervnculo"/>
          </w:rPr>
          <w:t>ariables para la v</w:t>
        </w:r>
        <w:r w:rsidRPr="00821889">
          <w:rPr>
            <w:rStyle w:val="Hipervnculo"/>
          </w:rPr>
          <w:t>aloración Ambiental</w:t>
        </w:r>
      </w:hyperlink>
      <w:r w:rsidRPr="00821889">
        <w:t>).</w:t>
      </w:r>
      <w:r>
        <w:t xml:space="preserve"> De esta manera, es posible establecer tres macro zonas de manejo, las que corresponden a Conservación, Preservación y Restauración (</w:t>
      </w:r>
      <w:r w:rsidR="00813156">
        <w:rPr>
          <w:b/>
        </w:rPr>
        <w:t>Cuadro 5</w:t>
      </w:r>
      <w:r w:rsidRPr="00821889">
        <w:t>).</w:t>
      </w:r>
      <w:r>
        <w:t xml:space="preserve"> Estas tres áreas deben tener manejos diferentes las unas de las otras, pero estos deben ser complementarios, siempre apuntando hacia los objetivos generales del predio.</w:t>
      </w:r>
    </w:p>
    <w:p w14:paraId="117E7040" w14:textId="2FAE1E29" w:rsidR="70867439" w:rsidRDefault="00813156" w:rsidP="70867439">
      <w:pPr>
        <w:jc w:val="center"/>
        <w:rPr>
          <w:rFonts w:ascii="Cambria" w:eastAsia="Cambria" w:hAnsi="Cambria" w:cs="Cambria"/>
          <w:b/>
          <w:bCs/>
          <w:sz w:val="18"/>
          <w:szCs w:val="18"/>
          <w:lang w:val="es-CL"/>
        </w:rPr>
      </w:pPr>
      <w:r>
        <w:rPr>
          <w:rFonts w:ascii="Cambria" w:eastAsia="Cambria" w:hAnsi="Cambria" w:cs="Cambria"/>
          <w:b/>
          <w:bCs/>
          <w:sz w:val="18"/>
          <w:szCs w:val="18"/>
          <w:lang w:val="es-CL"/>
        </w:rPr>
        <w:t>Cuadro 5</w:t>
      </w:r>
      <w:r w:rsidR="70867439" w:rsidRPr="00821889">
        <w:rPr>
          <w:rFonts w:ascii="Cambria" w:eastAsia="Cambria" w:hAnsi="Cambria" w:cs="Cambria"/>
          <w:b/>
          <w:bCs/>
          <w:sz w:val="18"/>
          <w:szCs w:val="18"/>
          <w:lang w:val="es-CL"/>
        </w:rPr>
        <w:t>.</w:t>
      </w:r>
      <w:r w:rsidR="70867439" w:rsidRPr="70867439">
        <w:rPr>
          <w:rFonts w:ascii="Cambria" w:eastAsia="Cambria" w:hAnsi="Cambria" w:cs="Cambria"/>
          <w:b/>
          <w:bCs/>
          <w:sz w:val="18"/>
          <w:szCs w:val="18"/>
          <w:lang w:val="es-CL"/>
        </w:rPr>
        <w:t xml:space="preserve"> Matriz de Zonificación Ecológica.</w:t>
      </w:r>
    </w:p>
    <w:tbl>
      <w:tblPr>
        <w:tblStyle w:val="Tabladecuadrcula1clara-nfasis1"/>
        <w:tblW w:w="0" w:type="auto"/>
        <w:tblBorders>
          <w:insideH w:val="single" w:sz="4" w:space="0" w:color="auto"/>
          <w:insideV w:val="single" w:sz="4" w:space="0" w:color="auto"/>
        </w:tblBorders>
        <w:tblLook w:val="04A0" w:firstRow="1" w:lastRow="0" w:firstColumn="1" w:lastColumn="0" w:noHBand="0" w:noVBand="1"/>
      </w:tblPr>
      <w:tblGrid>
        <w:gridCol w:w="547"/>
        <w:gridCol w:w="1423"/>
        <w:gridCol w:w="6883"/>
      </w:tblGrid>
      <w:tr w:rsidR="00F47F46" w:rsidRPr="00E635E8" w14:paraId="2DADED6C" w14:textId="77777777" w:rsidTr="003A0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single" w:sz="12" w:space="0" w:color="auto"/>
              <w:left w:val="single" w:sz="12" w:space="0" w:color="auto"/>
              <w:bottom w:val="none" w:sz="0" w:space="0" w:color="auto"/>
            </w:tcBorders>
            <w:vAlign w:val="center"/>
          </w:tcPr>
          <w:p w14:paraId="3D50FDBB" w14:textId="77777777" w:rsidR="00F47F46" w:rsidRPr="00E635E8" w:rsidRDefault="00F47F46" w:rsidP="003A0719">
            <w:pPr>
              <w:jc w:val="left"/>
              <w:rPr>
                <w:sz w:val="18"/>
                <w:szCs w:val="18"/>
              </w:rPr>
            </w:pPr>
            <w:r w:rsidRPr="00E635E8">
              <w:rPr>
                <w:sz w:val="18"/>
                <w:szCs w:val="18"/>
              </w:rPr>
              <w:t>Id</w:t>
            </w:r>
          </w:p>
        </w:tc>
        <w:tc>
          <w:tcPr>
            <w:tcW w:w="1425" w:type="dxa"/>
            <w:tcBorders>
              <w:top w:val="single" w:sz="12" w:space="0" w:color="auto"/>
              <w:bottom w:val="none" w:sz="0" w:space="0" w:color="auto"/>
            </w:tcBorders>
            <w:vAlign w:val="center"/>
          </w:tcPr>
          <w:p w14:paraId="6722D5BC" w14:textId="77777777" w:rsidR="00F47F46" w:rsidRPr="00E635E8" w:rsidRDefault="00F47F46" w:rsidP="003A0719">
            <w:pPr>
              <w:jc w:val="left"/>
              <w:cnfStyle w:val="100000000000" w:firstRow="1" w:lastRow="0" w:firstColumn="0" w:lastColumn="0" w:oddVBand="0" w:evenVBand="0" w:oddHBand="0" w:evenHBand="0" w:firstRowFirstColumn="0" w:firstRowLastColumn="0" w:lastRowFirstColumn="0" w:lastRowLastColumn="0"/>
              <w:rPr>
                <w:sz w:val="18"/>
                <w:szCs w:val="18"/>
              </w:rPr>
            </w:pPr>
            <w:r w:rsidRPr="00E635E8">
              <w:rPr>
                <w:sz w:val="18"/>
                <w:szCs w:val="18"/>
              </w:rPr>
              <w:t>Categoría</w:t>
            </w:r>
          </w:p>
        </w:tc>
        <w:tc>
          <w:tcPr>
            <w:tcW w:w="6930" w:type="dxa"/>
            <w:tcBorders>
              <w:top w:val="single" w:sz="12" w:space="0" w:color="auto"/>
              <w:bottom w:val="none" w:sz="0" w:space="0" w:color="auto"/>
              <w:right w:val="single" w:sz="12" w:space="0" w:color="auto"/>
            </w:tcBorders>
            <w:vAlign w:val="center"/>
          </w:tcPr>
          <w:p w14:paraId="3E6E6F3B" w14:textId="77777777" w:rsidR="00F47F46" w:rsidRPr="00E635E8" w:rsidRDefault="00F47F46" w:rsidP="003A0719">
            <w:pPr>
              <w:jc w:val="left"/>
              <w:cnfStyle w:val="100000000000" w:firstRow="1" w:lastRow="0" w:firstColumn="0" w:lastColumn="0" w:oddVBand="0" w:evenVBand="0" w:oddHBand="0" w:evenHBand="0" w:firstRowFirstColumn="0" w:firstRowLastColumn="0" w:lastRowFirstColumn="0" w:lastRowLastColumn="0"/>
              <w:rPr>
                <w:sz w:val="18"/>
                <w:szCs w:val="18"/>
              </w:rPr>
            </w:pPr>
            <w:r w:rsidRPr="00E635E8">
              <w:rPr>
                <w:sz w:val="18"/>
                <w:szCs w:val="18"/>
              </w:rPr>
              <w:t>Descripción</w:t>
            </w:r>
          </w:p>
        </w:tc>
      </w:tr>
      <w:tr w:rsidR="00F47F46" w:rsidRPr="00E635E8" w14:paraId="453D5E4D" w14:textId="77777777" w:rsidTr="003A0719">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tcBorders>
            <w:vAlign w:val="center"/>
          </w:tcPr>
          <w:p w14:paraId="047A0A8D" w14:textId="77777777" w:rsidR="00F47F46" w:rsidRPr="00E635E8" w:rsidRDefault="00F47F46" w:rsidP="003A0719">
            <w:pPr>
              <w:jc w:val="left"/>
              <w:rPr>
                <w:sz w:val="18"/>
                <w:szCs w:val="18"/>
              </w:rPr>
            </w:pPr>
            <w:r w:rsidRPr="00E635E8">
              <w:rPr>
                <w:sz w:val="18"/>
                <w:szCs w:val="18"/>
              </w:rPr>
              <w:t>N/A</w:t>
            </w:r>
          </w:p>
        </w:tc>
        <w:tc>
          <w:tcPr>
            <w:tcW w:w="1425" w:type="dxa"/>
            <w:vAlign w:val="center"/>
          </w:tcPr>
          <w:p w14:paraId="58F36D2E"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No Determinado</w:t>
            </w:r>
          </w:p>
        </w:tc>
        <w:tc>
          <w:tcPr>
            <w:tcW w:w="6930" w:type="dxa"/>
            <w:tcBorders>
              <w:right w:val="single" w:sz="12" w:space="0" w:color="auto"/>
            </w:tcBorders>
            <w:vAlign w:val="center"/>
          </w:tcPr>
          <w:p w14:paraId="0DB07321"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 xml:space="preserve"> </w:t>
            </w:r>
          </w:p>
        </w:tc>
      </w:tr>
      <w:tr w:rsidR="00F47F46" w:rsidRPr="00E635E8" w14:paraId="6BBEBC1C" w14:textId="77777777" w:rsidTr="003A0719">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tcBorders>
            <w:vAlign w:val="center"/>
          </w:tcPr>
          <w:p w14:paraId="5E579B58" w14:textId="77777777" w:rsidR="00F47F46" w:rsidRPr="00E635E8" w:rsidRDefault="00F47F46" w:rsidP="003A0719">
            <w:pPr>
              <w:jc w:val="left"/>
              <w:rPr>
                <w:sz w:val="18"/>
                <w:szCs w:val="18"/>
              </w:rPr>
            </w:pPr>
            <w:r w:rsidRPr="00E635E8">
              <w:rPr>
                <w:sz w:val="18"/>
                <w:szCs w:val="18"/>
              </w:rPr>
              <w:t>1</w:t>
            </w:r>
          </w:p>
        </w:tc>
        <w:tc>
          <w:tcPr>
            <w:tcW w:w="1425" w:type="dxa"/>
            <w:vAlign w:val="center"/>
          </w:tcPr>
          <w:p w14:paraId="61EF63F8"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Deteriorante</w:t>
            </w:r>
          </w:p>
        </w:tc>
        <w:tc>
          <w:tcPr>
            <w:tcW w:w="6930" w:type="dxa"/>
            <w:tcBorders>
              <w:right w:val="single" w:sz="12" w:space="0" w:color="auto"/>
            </w:tcBorders>
            <w:vAlign w:val="center"/>
          </w:tcPr>
          <w:p w14:paraId="37DB1B9A"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La condición actual de los ecosistemas ha sobrepasado su nivel de resiliencia, las actividades antrópicas, en especial los que utilizan de forma no sustentable los recursos naturales, han mermado los componentes de los ecosistemas de la unidad. Además, existe la posibilidad de encontrase erosión del tipo geológica.</w:t>
            </w:r>
          </w:p>
        </w:tc>
      </w:tr>
      <w:tr w:rsidR="00F47F46" w:rsidRPr="00E635E8" w14:paraId="5D40255D" w14:textId="77777777" w:rsidTr="003A0719">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tcBorders>
            <w:vAlign w:val="center"/>
          </w:tcPr>
          <w:p w14:paraId="0F435DDC" w14:textId="77777777" w:rsidR="00F47F46" w:rsidRPr="00E635E8" w:rsidRDefault="00F47F46" w:rsidP="003A0719">
            <w:pPr>
              <w:jc w:val="left"/>
              <w:rPr>
                <w:sz w:val="18"/>
                <w:szCs w:val="18"/>
              </w:rPr>
            </w:pPr>
            <w:r w:rsidRPr="00E635E8">
              <w:rPr>
                <w:sz w:val="18"/>
                <w:szCs w:val="18"/>
              </w:rPr>
              <w:t>2</w:t>
            </w:r>
          </w:p>
        </w:tc>
        <w:tc>
          <w:tcPr>
            <w:tcW w:w="1425" w:type="dxa"/>
            <w:vAlign w:val="center"/>
          </w:tcPr>
          <w:p w14:paraId="267472C0"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Estable</w:t>
            </w:r>
          </w:p>
        </w:tc>
        <w:tc>
          <w:tcPr>
            <w:tcW w:w="6930" w:type="dxa"/>
            <w:tcBorders>
              <w:right w:val="single" w:sz="12" w:space="0" w:color="auto"/>
            </w:tcBorders>
            <w:vAlign w:val="center"/>
          </w:tcPr>
          <w:p w14:paraId="5C630192"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Existe un equilibrio frágil entre la capacidad del ecosistema de absorber las perturbaciones antrópicas y la intensidad y frecuencia de estas mismas.</w:t>
            </w:r>
          </w:p>
        </w:tc>
      </w:tr>
      <w:tr w:rsidR="00F47F46" w:rsidRPr="00E635E8" w14:paraId="38FACE50" w14:textId="77777777" w:rsidTr="003A0719">
        <w:tc>
          <w:tcPr>
            <w:cnfStyle w:val="001000000000" w:firstRow="0" w:lastRow="0" w:firstColumn="1" w:lastColumn="0" w:oddVBand="0" w:evenVBand="0" w:oddHBand="0" w:evenHBand="0" w:firstRowFirstColumn="0" w:firstRowLastColumn="0" w:lastRowFirstColumn="0" w:lastRowLastColumn="0"/>
            <w:tcW w:w="510" w:type="dxa"/>
            <w:tcBorders>
              <w:left w:val="single" w:sz="12" w:space="0" w:color="auto"/>
              <w:bottom w:val="single" w:sz="12" w:space="0" w:color="auto"/>
            </w:tcBorders>
            <w:vAlign w:val="center"/>
          </w:tcPr>
          <w:p w14:paraId="00E64D23" w14:textId="77777777" w:rsidR="00F47F46" w:rsidRPr="00E635E8" w:rsidRDefault="00F47F46" w:rsidP="003A0719">
            <w:pPr>
              <w:jc w:val="left"/>
              <w:rPr>
                <w:sz w:val="18"/>
                <w:szCs w:val="18"/>
              </w:rPr>
            </w:pPr>
            <w:r w:rsidRPr="00E635E8">
              <w:rPr>
                <w:sz w:val="18"/>
                <w:szCs w:val="18"/>
              </w:rPr>
              <w:t>3</w:t>
            </w:r>
          </w:p>
        </w:tc>
        <w:tc>
          <w:tcPr>
            <w:tcW w:w="1425" w:type="dxa"/>
            <w:tcBorders>
              <w:bottom w:val="single" w:sz="12" w:space="0" w:color="auto"/>
            </w:tcBorders>
            <w:vAlign w:val="center"/>
          </w:tcPr>
          <w:p w14:paraId="1E29DDDB"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Mejorante</w:t>
            </w:r>
          </w:p>
        </w:tc>
        <w:tc>
          <w:tcPr>
            <w:tcW w:w="6930" w:type="dxa"/>
            <w:tcBorders>
              <w:bottom w:val="single" w:sz="12" w:space="0" w:color="auto"/>
              <w:right w:val="single" w:sz="12" w:space="0" w:color="auto"/>
            </w:tcBorders>
            <w:vAlign w:val="center"/>
          </w:tcPr>
          <w:p w14:paraId="4730DF7E" w14:textId="77777777" w:rsidR="00F47F46" w:rsidRPr="00E635E8" w:rsidRDefault="00F47F46" w:rsidP="003A0719">
            <w:pPr>
              <w:jc w:val="left"/>
              <w:cnfStyle w:val="000000000000" w:firstRow="0" w:lastRow="0" w:firstColumn="0" w:lastColumn="0" w:oddVBand="0" w:evenVBand="0" w:oddHBand="0" w:evenHBand="0" w:firstRowFirstColumn="0" w:firstRowLastColumn="0" w:lastRowFirstColumn="0" w:lastRowLastColumn="0"/>
              <w:rPr>
                <w:sz w:val="18"/>
                <w:szCs w:val="18"/>
              </w:rPr>
            </w:pPr>
            <w:r w:rsidRPr="00E635E8">
              <w:rPr>
                <w:sz w:val="18"/>
                <w:szCs w:val="18"/>
              </w:rPr>
              <w:t>Gracias al aporte de acciones de conservación de los ecosistemas, la capacidad de los ecosistemas de mantener o alcanzar su condición clímax y/o el bajo impacto de las actividades antrópicas negativas en el medio permiten que la tendencia del o los ecosistemas sea mejorante.</w:t>
            </w:r>
          </w:p>
        </w:tc>
      </w:tr>
    </w:tbl>
    <w:p w14:paraId="6BC1C570" w14:textId="08C993A8" w:rsidR="70867439" w:rsidRPr="005739F1" w:rsidRDefault="70867439" w:rsidP="00F47F46">
      <w:pPr>
        <w:jc w:val="right"/>
      </w:pPr>
      <w:r w:rsidRPr="005739F1">
        <w:rPr>
          <w:rFonts w:ascii="Cambria" w:eastAsia="Cambria" w:hAnsi="Cambria" w:cs="Cambria"/>
          <w:b/>
          <w:bCs/>
          <w:iCs/>
          <w:sz w:val="18"/>
          <w:szCs w:val="18"/>
          <w:lang w:val="es-CL"/>
        </w:rPr>
        <w:t>Fuente: Gatica</w:t>
      </w:r>
      <w:r w:rsidR="005739F1" w:rsidRPr="005739F1">
        <w:rPr>
          <w:rFonts w:ascii="Cambria" w:eastAsia="Cambria" w:hAnsi="Cambria" w:cs="Cambria"/>
          <w:b/>
          <w:bCs/>
          <w:iCs/>
          <w:sz w:val="18"/>
          <w:szCs w:val="18"/>
          <w:lang w:val="es-CL"/>
        </w:rPr>
        <w:t>,</w:t>
      </w:r>
      <w:r w:rsidRPr="005739F1">
        <w:rPr>
          <w:rFonts w:ascii="Cambria" w:eastAsia="Cambria" w:hAnsi="Cambria" w:cs="Cambria"/>
          <w:b/>
          <w:bCs/>
          <w:iCs/>
          <w:sz w:val="18"/>
          <w:szCs w:val="18"/>
          <w:lang w:val="es-CL"/>
        </w:rPr>
        <w:t xml:space="preserve"> 2012</w:t>
      </w:r>
      <w:r w:rsidR="00CC281B" w:rsidRPr="005739F1">
        <w:rPr>
          <w:rFonts w:ascii="Cambria" w:eastAsia="Cambria" w:hAnsi="Cambria" w:cs="Cambria"/>
          <w:b/>
          <w:bCs/>
          <w:iCs/>
          <w:sz w:val="18"/>
          <w:szCs w:val="18"/>
          <w:lang w:val="es-CL"/>
        </w:rPr>
        <w:t>.</w:t>
      </w:r>
    </w:p>
    <w:p w14:paraId="5E80B80E" w14:textId="2086180D" w:rsidR="70867439" w:rsidRPr="00CB4E2B" w:rsidRDefault="70867439" w:rsidP="70867439">
      <w:r w:rsidRPr="00CB4E2B">
        <w:t>Las definiciones de cada una de las categorías de la tabla anterior se especifican a continuación, las cuales están hechas en base a Gatica (2012):</w:t>
      </w:r>
    </w:p>
    <w:p w14:paraId="0552E4AC" w14:textId="4BD93E01" w:rsidR="70867439" w:rsidRPr="00CB4E2B" w:rsidRDefault="315794AB" w:rsidP="315794AB">
      <w:pPr>
        <w:pStyle w:val="Prrafodelista"/>
        <w:numPr>
          <w:ilvl w:val="0"/>
          <w:numId w:val="1"/>
        </w:numPr>
      </w:pPr>
      <w:r w:rsidRPr="00CB4E2B">
        <w:t>Preservación: Son zonas donde no deben permitirse actividades antrópicas, debido a la presencia de UTH</w:t>
      </w:r>
      <w:r w:rsidR="001C559A">
        <w:t>’</w:t>
      </w:r>
      <w:r w:rsidRPr="00CB4E2B">
        <w:t>s con buena condición y tendencia estable o mejorante.</w:t>
      </w:r>
    </w:p>
    <w:p w14:paraId="4FC83236" w14:textId="77FF27FC" w:rsidR="70867439" w:rsidRPr="00CB4E2B" w:rsidRDefault="70867439" w:rsidP="70867439">
      <w:pPr>
        <w:pStyle w:val="Prrafodelista"/>
        <w:numPr>
          <w:ilvl w:val="0"/>
          <w:numId w:val="1"/>
        </w:numPr>
      </w:pPr>
      <w:r w:rsidRPr="00CB4E2B">
        <w:t>Conservación: En las zonas de conservación el uso corresponde a aplicar ac</w:t>
      </w:r>
      <w:r w:rsidR="001C559A">
        <w:t>tividades que permitan el mejoramiento</w:t>
      </w:r>
      <w:r w:rsidRPr="00CB4E2B">
        <w:t xml:space="preserve"> de la condición de los procesos naturales, por lo que se deben emplear actividades de bajo impacto en sectores localizados y controlados para cada UTH.</w:t>
      </w:r>
    </w:p>
    <w:p w14:paraId="1E99AA3A" w14:textId="3DFA3A1D" w:rsidR="70867439" w:rsidRDefault="70867439" w:rsidP="70867439">
      <w:pPr>
        <w:pStyle w:val="Prrafodelista"/>
        <w:numPr>
          <w:ilvl w:val="0"/>
          <w:numId w:val="1"/>
        </w:numPr>
      </w:pPr>
      <w:r w:rsidRPr="00CB4E2B">
        <w:t>Restauración: Se deben tomar acciones para mejorar la c</w:t>
      </w:r>
      <w:r w:rsidR="001C559A">
        <w:t>ondición del componente suelo y</w:t>
      </w:r>
      <w:r w:rsidRPr="00CB4E2B">
        <w:t xml:space="preserve">/o vegetación, por lo tanto, son zonas </w:t>
      </w:r>
      <w:r w:rsidR="001C559A">
        <w:t xml:space="preserve">en las </w:t>
      </w:r>
      <w:r w:rsidRPr="00CB4E2B">
        <w:t>que no se puede</w:t>
      </w:r>
      <w:r w:rsidR="001C559A">
        <w:t>n</w:t>
      </w:r>
      <w:r w:rsidRPr="00CB4E2B">
        <w:t xml:space="preserve"> generar actividades que interfieran con el proceso de restauración ecológica de las componentes mencionadas.</w:t>
      </w:r>
    </w:p>
    <w:p w14:paraId="02F8C6CD" w14:textId="67F8FB7F" w:rsidR="70867439" w:rsidRDefault="70867439" w:rsidP="70867439">
      <w:r w:rsidRPr="00CB4E2B">
        <w:t>A partir de la matriz de la tabla anterior se realizó una zonificación para las distintas UTH deter</w:t>
      </w:r>
      <w:r w:rsidR="004F144E">
        <w:t>minadas en el predio, y que se muestran</w:t>
      </w:r>
      <w:r w:rsidRPr="00CB4E2B">
        <w:t xml:space="preserve"> en la </w:t>
      </w:r>
      <w:r w:rsidR="00DC521D">
        <w:rPr>
          <w:b/>
        </w:rPr>
        <w:t>Figura 16</w:t>
      </w:r>
      <w:r w:rsidRPr="00CB4E2B">
        <w:t>.</w:t>
      </w:r>
    </w:p>
    <w:p w14:paraId="55D51ED6" w14:textId="6C0CE091" w:rsidR="002E628F" w:rsidRDefault="002E628F" w:rsidP="70867439"/>
    <w:p w14:paraId="450FF8F0" w14:textId="10CDD626" w:rsidR="002E628F" w:rsidRDefault="002E628F" w:rsidP="70867439"/>
    <w:p w14:paraId="439D23CE" w14:textId="7E7371EB" w:rsidR="002E628F" w:rsidRDefault="002E628F" w:rsidP="70867439"/>
    <w:p w14:paraId="2DE64DA4" w14:textId="773D5D6C" w:rsidR="002E628F" w:rsidRDefault="002E628F" w:rsidP="70867439"/>
    <w:p w14:paraId="0835F811" w14:textId="197A5329" w:rsidR="002E628F" w:rsidRDefault="002E628F" w:rsidP="70867439"/>
    <w:p w14:paraId="04D4FB1A" w14:textId="79B1D88D" w:rsidR="002E628F" w:rsidRDefault="002E628F" w:rsidP="70867439"/>
    <w:p w14:paraId="36CD9DB2" w14:textId="092794E7" w:rsidR="002E628F" w:rsidRDefault="002E628F" w:rsidP="70867439"/>
    <w:p w14:paraId="4E881039" w14:textId="54E33E49" w:rsidR="002E628F" w:rsidRDefault="002E628F" w:rsidP="70867439"/>
    <w:p w14:paraId="2CD95FB8" w14:textId="2A39F095" w:rsidR="002E628F" w:rsidRDefault="002E628F" w:rsidP="70867439"/>
    <w:p w14:paraId="0BCF5CB3" w14:textId="77777777" w:rsidR="002E628F" w:rsidRPr="00CB4E2B" w:rsidRDefault="002E628F" w:rsidP="70867439"/>
    <w:p w14:paraId="4366182C" w14:textId="77777777" w:rsidR="004F144E" w:rsidRDefault="315794AB" w:rsidP="00EE062C">
      <w:pPr>
        <w:pStyle w:val="Imagenes"/>
        <w:rPr>
          <w:b/>
        </w:rPr>
      </w:pPr>
      <w:r w:rsidRPr="00821889">
        <w:rPr>
          <w:b/>
        </w:rPr>
        <w:t xml:space="preserve">Figura </w:t>
      </w:r>
      <w:r w:rsidR="00DC521D">
        <w:rPr>
          <w:b/>
        </w:rPr>
        <w:t>16</w:t>
      </w:r>
      <w:r w:rsidRPr="00C1198C">
        <w:t>.</w:t>
      </w:r>
      <w:r>
        <w:t xml:space="preserve"> </w:t>
      </w:r>
      <w:r w:rsidRPr="00821889">
        <w:rPr>
          <w:b/>
        </w:rPr>
        <w:t>Zonificación ecológica del APP Pichimahuida</w:t>
      </w:r>
      <w:r w:rsidR="00821889" w:rsidRPr="00821889">
        <w:rPr>
          <w:b/>
        </w:rPr>
        <w:t>.</w:t>
      </w:r>
    </w:p>
    <w:p w14:paraId="1A90BDCA" w14:textId="5B0AAB9A" w:rsidR="315794AB" w:rsidRDefault="315794AB" w:rsidP="00EE062C">
      <w:pPr>
        <w:pStyle w:val="Imagenes"/>
        <w:rPr>
          <w:b/>
        </w:rPr>
      </w:pPr>
      <w:r>
        <w:rPr>
          <w:noProof/>
        </w:rPr>
        <w:drawing>
          <wp:inline distT="0" distB="0" distL="0" distR="0" wp14:anchorId="2DF1E251" wp14:editId="4B24BA44">
            <wp:extent cx="5347780" cy="3778370"/>
            <wp:effectExtent l="0" t="0" r="5715" b="0"/>
            <wp:docPr id="14376965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8">
                      <a:extLst>
                        <a:ext uri="{28A0092B-C50C-407E-A947-70E740481C1C}">
                          <a14:useLocalDpi xmlns:a14="http://schemas.microsoft.com/office/drawing/2010/main" val="0"/>
                        </a:ext>
                      </a:extLst>
                    </a:blip>
                    <a:srcRect t="4384" b="4206"/>
                    <a:stretch/>
                  </pic:blipFill>
                  <pic:spPr bwMode="auto">
                    <a:xfrm>
                      <a:off x="0" y="0"/>
                      <a:ext cx="5353724" cy="3782570"/>
                    </a:xfrm>
                    <a:prstGeom prst="rect">
                      <a:avLst/>
                    </a:prstGeom>
                    <a:ln>
                      <a:noFill/>
                    </a:ln>
                    <a:extLst>
                      <a:ext uri="{53640926-AAD7-44D8-BBD7-CCE9431645EC}">
                        <a14:shadowObscured xmlns:a14="http://schemas.microsoft.com/office/drawing/2010/main"/>
                      </a:ext>
                    </a:extLst>
                  </pic:spPr>
                </pic:pic>
              </a:graphicData>
            </a:graphic>
          </wp:inline>
        </w:drawing>
      </w:r>
    </w:p>
    <w:p w14:paraId="0A877275" w14:textId="0F85CFCF" w:rsidR="00821889" w:rsidRPr="00CD009E" w:rsidRDefault="00821889" w:rsidP="00CD009E">
      <w:pPr>
        <w:jc w:val="right"/>
        <w:rPr>
          <w:lang w:val="es"/>
        </w:rPr>
      </w:pPr>
      <w:r w:rsidRPr="315794AB">
        <w:rPr>
          <w:b/>
          <w:bCs/>
          <w:sz w:val="16"/>
          <w:szCs w:val="16"/>
        </w:rPr>
        <w:t>Fuente: Elaboración propia</w:t>
      </w:r>
      <w:r w:rsidR="005739F1">
        <w:rPr>
          <w:b/>
          <w:bCs/>
          <w:sz w:val="16"/>
          <w:szCs w:val="16"/>
        </w:rPr>
        <w:t>,</w:t>
      </w:r>
      <w:r w:rsidRPr="315794AB">
        <w:rPr>
          <w:b/>
          <w:bCs/>
          <w:sz w:val="16"/>
          <w:szCs w:val="16"/>
        </w:rPr>
        <w:t xml:space="preserve"> 2017</w:t>
      </w:r>
      <w:r>
        <w:rPr>
          <w:b/>
          <w:bCs/>
          <w:sz w:val="16"/>
          <w:szCs w:val="16"/>
        </w:rPr>
        <w:t>.</w:t>
      </w:r>
    </w:p>
    <w:p w14:paraId="22BC42A7" w14:textId="3061F39B" w:rsidR="315794AB" w:rsidRDefault="315794AB" w:rsidP="315794AB">
      <w:r>
        <w:t>De acuerdo con la figura anterior</w:t>
      </w:r>
      <w:r w:rsidR="004F144E">
        <w:t>,</w:t>
      </w:r>
      <w:r>
        <w:t xml:space="preserve"> las áreas destinadas a preservación corresponden a un 75,38%, </w:t>
      </w:r>
      <w:r w:rsidR="004F144E">
        <w:t>categoría en la que</w:t>
      </w:r>
      <w:r>
        <w:t xml:space="preserve"> cabe destacar </w:t>
      </w:r>
      <w:r w:rsidR="004F144E">
        <w:t>la UTH 29 de la cual no se tiene</w:t>
      </w:r>
      <w:r>
        <w:t xml:space="preserve"> información debido a la dificultad del acceso y</w:t>
      </w:r>
      <w:r w:rsidR="004F144E">
        <w:t>,</w:t>
      </w:r>
      <w:r>
        <w:t xml:space="preserve"> por lo tanto</w:t>
      </w:r>
      <w:r w:rsidR="004F144E">
        <w:t>,</w:t>
      </w:r>
      <w:r>
        <w:t xml:space="preserve"> se le destina a preservación debido a que no se desarrollar</w:t>
      </w:r>
      <w:r w:rsidR="00124A86">
        <w:t>á ninguna actividad antrópica. E</w:t>
      </w:r>
      <w:r>
        <w:t xml:space="preserve">l área destinada a la conservación equivale a </w:t>
      </w:r>
      <w:r w:rsidR="00124A86">
        <w:t>un 49,9% del total del predio, y corresponden a zonas con algún grado de</w:t>
      </w:r>
      <w:r>
        <w:t xml:space="preserve"> actividad antrópica ya sea actual o pasada, por lo que están as</w:t>
      </w:r>
      <w:r w:rsidR="00124A86">
        <w:t>ociadas al camino principal. F</w:t>
      </w:r>
      <w:r>
        <w:t>inalmente</w:t>
      </w:r>
      <w:r w:rsidR="00124A86">
        <w:t>,</w:t>
      </w:r>
      <w:r>
        <w:t xml:space="preserve"> las áreas destinadas a rest</w:t>
      </w:r>
      <w:r w:rsidR="00124A86">
        <w:t xml:space="preserve">auración equivalen a un 24,62% </w:t>
      </w:r>
      <w:r>
        <w:t>y</w:t>
      </w:r>
      <w:r w:rsidR="00124A86">
        <w:t>,</w:t>
      </w:r>
      <w:r>
        <w:t xml:space="preserve"> en general</w:t>
      </w:r>
      <w:r w:rsidR="00124A86">
        <w:t>,</w:t>
      </w:r>
      <w:r>
        <w:t xml:space="preserve"> se asocian a las plantaciones de pino presentes</w:t>
      </w:r>
      <w:r w:rsidR="00193264">
        <w:t xml:space="preserve"> y los sectores más degradados.</w:t>
      </w:r>
    </w:p>
    <w:p w14:paraId="63B8B4BF" w14:textId="1361D7BF" w:rsidR="315794AB" w:rsidRPr="00193264" w:rsidRDefault="315794AB" w:rsidP="00193264">
      <w:pPr>
        <w:pStyle w:val="Ttulo2"/>
        <w:rPr>
          <w:rFonts w:asciiTheme="minorHAnsi" w:hAnsiTheme="minorHAnsi"/>
          <w:color w:val="auto"/>
        </w:rPr>
      </w:pPr>
      <w:bookmarkStart w:id="15" w:name="_Toc505520614"/>
      <w:r w:rsidRPr="00193264">
        <w:rPr>
          <w:rFonts w:asciiTheme="minorHAnsi" w:hAnsiTheme="minorHAnsi"/>
          <w:color w:val="auto"/>
        </w:rPr>
        <w:t>Valor</w:t>
      </w:r>
      <w:r w:rsidR="00193264" w:rsidRPr="00193264">
        <w:rPr>
          <w:rFonts w:asciiTheme="minorHAnsi" w:hAnsiTheme="minorHAnsi"/>
          <w:color w:val="auto"/>
        </w:rPr>
        <w:t>ación</w:t>
      </w:r>
      <w:r w:rsidRPr="00193264">
        <w:rPr>
          <w:rFonts w:asciiTheme="minorHAnsi" w:hAnsiTheme="minorHAnsi"/>
          <w:color w:val="auto"/>
        </w:rPr>
        <w:t xml:space="preserve"> Ambiental de las UTH</w:t>
      </w:r>
      <w:bookmarkEnd w:id="15"/>
    </w:p>
    <w:p w14:paraId="08AD289C" w14:textId="3058D340" w:rsidR="315794AB" w:rsidRDefault="315794AB" w:rsidP="315794AB">
      <w:r w:rsidRPr="00CB4E2B">
        <w:t xml:space="preserve">La valoración ambiental del predio requiere de una categorización de parámetros mencionados anteriormente con el fin </w:t>
      </w:r>
      <w:r w:rsidR="00821889" w:rsidRPr="00CB4E2B">
        <w:t>de identificar las zonas con mayor</w:t>
      </w:r>
      <w:r w:rsidR="000E1AF2">
        <w:t xml:space="preserve"> valoración ambiental y menor</w:t>
      </w:r>
      <w:r w:rsidRPr="00CB4E2B">
        <w:t xml:space="preserve"> degradación</w:t>
      </w:r>
      <w:r w:rsidR="00821889" w:rsidRPr="00CB4E2B">
        <w:t>, y las zonas con menor</w:t>
      </w:r>
      <w:r w:rsidR="000E1AF2">
        <w:t xml:space="preserve"> valor ambiental y mayor</w:t>
      </w:r>
      <w:r w:rsidRPr="00CB4E2B">
        <w:t xml:space="preserve"> degradación. Esta se realizó en base al modelo hipotético de degradación propuesto por Whisenant (1999) (</w:t>
      </w:r>
      <w:r w:rsidRPr="00CB4E2B">
        <w:rPr>
          <w:b/>
        </w:rPr>
        <w:t xml:space="preserve">Figura </w:t>
      </w:r>
      <w:r w:rsidR="00DC521D">
        <w:rPr>
          <w:b/>
        </w:rPr>
        <w:t>17</w:t>
      </w:r>
      <w:r w:rsidRPr="00CB4E2B">
        <w:t xml:space="preserve">). Dicho modelo se basa en cinco estados de degradación, considerando al 0 como un estado sin degradación y al 4 como el estado más </w:t>
      </w:r>
      <w:r w:rsidR="00FB554E" w:rsidRPr="00CB4E2B">
        <w:t>degradado. Con</w:t>
      </w:r>
      <w:r w:rsidRPr="00CB4E2B">
        <w:t xml:space="preserve"> el fin de simplificar esta categorización, se redujo la cantidad de estados a sólo tres, relacionándolos con </w:t>
      </w:r>
      <w:r w:rsidRPr="00CB4E2B">
        <w:lastRenderedPageBreak/>
        <w:t>los niveles de Grado de Naturalidad (GNAT) agrupándolos en: degradación baja, para los sistemas natural virgen, natural, y sub-natural; degradación medio, para los sistemas cuasi-natural, semi-natural, y cultural auto-sostenido; y degradación alto, para los sistemas cultural asistido, muy intervenido, y semi-transformado. Los sistemas transformados y artificiales no fueron considerados ya que no fueron identificados dentro del predio.</w:t>
      </w:r>
      <w:r w:rsidR="00813156">
        <w:t xml:space="preserve"> Esto se puede observar con más detalles en el Apéndice 3.</w:t>
      </w:r>
    </w:p>
    <w:p w14:paraId="227D44D8" w14:textId="77777777" w:rsidR="000E1AF2" w:rsidRDefault="000E1AF2" w:rsidP="315794AB"/>
    <w:p w14:paraId="013B0B45" w14:textId="51B8C540" w:rsidR="315794AB" w:rsidRPr="00CB4E2B" w:rsidRDefault="315794AB" w:rsidP="315794AB">
      <w:pPr>
        <w:jc w:val="center"/>
        <w:rPr>
          <w:b/>
        </w:rPr>
      </w:pPr>
      <w:r w:rsidRPr="00CB4E2B">
        <w:rPr>
          <w:b/>
        </w:rPr>
        <w:t xml:space="preserve">Figura </w:t>
      </w:r>
      <w:r w:rsidR="00CB4E2B" w:rsidRPr="00CB4E2B">
        <w:rPr>
          <w:b/>
        </w:rPr>
        <w:t>1</w:t>
      </w:r>
      <w:r w:rsidR="00DC521D">
        <w:rPr>
          <w:b/>
        </w:rPr>
        <w:t>7</w:t>
      </w:r>
      <w:r w:rsidRPr="00CB4E2B">
        <w:rPr>
          <w:b/>
        </w:rPr>
        <w:t>. Modelo hipotético de degradación de ecosistemas.</w:t>
      </w:r>
    </w:p>
    <w:p w14:paraId="1054A735" w14:textId="56F849F7" w:rsidR="315794AB" w:rsidRDefault="315794AB" w:rsidP="00EE062C">
      <w:pPr>
        <w:pStyle w:val="Imagenes"/>
      </w:pPr>
      <w:r>
        <w:rPr>
          <w:noProof/>
        </w:rPr>
        <w:drawing>
          <wp:inline distT="0" distB="0" distL="0" distR="0" wp14:anchorId="65C44133" wp14:editId="702AD5B9">
            <wp:extent cx="4459857" cy="2602510"/>
            <wp:effectExtent l="0" t="0" r="0" b="7620"/>
            <wp:docPr id="1759611062" name="picture"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4496890" cy="2624120"/>
                    </a:xfrm>
                    <a:prstGeom prst="rect">
                      <a:avLst/>
                    </a:prstGeom>
                  </pic:spPr>
                </pic:pic>
              </a:graphicData>
            </a:graphic>
          </wp:inline>
        </w:drawing>
      </w:r>
    </w:p>
    <w:p w14:paraId="0350E220" w14:textId="65DCF03B" w:rsidR="315794AB" w:rsidRPr="00CB4E2B" w:rsidRDefault="315794AB" w:rsidP="00CB4E2B">
      <w:pPr>
        <w:jc w:val="right"/>
        <w:rPr>
          <w:b/>
          <w:sz w:val="16"/>
          <w:szCs w:val="16"/>
        </w:rPr>
      </w:pPr>
      <w:r w:rsidRPr="00CB4E2B">
        <w:rPr>
          <w:b/>
          <w:sz w:val="16"/>
          <w:szCs w:val="16"/>
        </w:rPr>
        <w:t xml:space="preserve">Fuente: </w:t>
      </w:r>
      <w:r w:rsidR="00CC281B">
        <w:rPr>
          <w:b/>
          <w:sz w:val="16"/>
          <w:szCs w:val="16"/>
        </w:rPr>
        <w:t>Whisenant</w:t>
      </w:r>
      <w:r w:rsidR="005739F1">
        <w:rPr>
          <w:b/>
          <w:sz w:val="16"/>
          <w:szCs w:val="16"/>
        </w:rPr>
        <w:t>,</w:t>
      </w:r>
      <w:r w:rsidR="00CC281B">
        <w:rPr>
          <w:b/>
          <w:sz w:val="16"/>
          <w:szCs w:val="16"/>
        </w:rPr>
        <w:t xml:space="preserve"> </w:t>
      </w:r>
      <w:r w:rsidR="005739F1">
        <w:rPr>
          <w:b/>
          <w:sz w:val="16"/>
          <w:szCs w:val="16"/>
        </w:rPr>
        <w:t>1</w:t>
      </w:r>
      <w:r w:rsidR="00CC281B">
        <w:rPr>
          <w:b/>
          <w:sz w:val="16"/>
          <w:szCs w:val="16"/>
        </w:rPr>
        <w:t>999</w:t>
      </w:r>
      <w:r w:rsidRPr="00CB4E2B">
        <w:rPr>
          <w:b/>
          <w:sz w:val="16"/>
          <w:szCs w:val="16"/>
        </w:rPr>
        <w:t xml:space="preserve">. </w:t>
      </w:r>
    </w:p>
    <w:p w14:paraId="14D153E5" w14:textId="03412178" w:rsidR="315794AB" w:rsidRDefault="315794AB" w:rsidP="315794AB">
      <w:r w:rsidRPr="00CB4E2B">
        <w:t>El enf</w:t>
      </w:r>
      <w:r w:rsidR="007B6E60">
        <w:t>oque de Whisenant considera la forma en que</w:t>
      </w:r>
      <w:r w:rsidRPr="00CB4E2B">
        <w:t xml:space="preserve"> un ecosistema pierde el control sobre sus recursos básicos como son el agua, nutrientes y carbono al aumentar su degradación. Esto disminuye la captura y uso de estos recursos y también la funcionalidad ecosistémica. En este modelo existen dos umbrales: el primero depende de factores bióticos identificados en el lugar y el segundo por factores abióticos. Una vez que se sobrepasa el primer umbral, ya no es suficiente realizar medidas indirectas como por ejemplo la exclusión de ganado, sino que es necesaria la manipulación de la vegetación como</w:t>
      </w:r>
      <w:r w:rsidR="00230B8A">
        <w:t>, por ejemplo,</w:t>
      </w:r>
      <w:r w:rsidRPr="00CB4E2B">
        <w:t xml:space="preserve"> mejorar la cobertura vegetal a través de la plantación, siembra o medidas que aumenten la regeneración vegetal. Del mismo modo, si se sobrepasa el segundo umbral, ya no será suficiente con la exclusión de causantes ni con el mejoramiento de la cobertura vegetal, sino que se necesitará intervenir el medi</w:t>
      </w:r>
      <w:r w:rsidR="00230B8A">
        <w:t xml:space="preserve">o físico, </w:t>
      </w:r>
      <w:r w:rsidRPr="00CB4E2B">
        <w:t xml:space="preserve">como </w:t>
      </w:r>
      <w:r w:rsidR="00230B8A">
        <w:t>a través de l</w:t>
      </w:r>
      <w:r w:rsidRPr="00CB4E2B">
        <w:t>a construcción de diques de contención, zanjas de infiltración, entre otros.</w:t>
      </w:r>
    </w:p>
    <w:p w14:paraId="30E61D2B" w14:textId="290C2BD7" w:rsidR="315794AB" w:rsidRDefault="315794AB" w:rsidP="315794AB">
      <w:r w:rsidRPr="00CB4E2B">
        <w:t>Luego, se asignaron valores numéricos a las categorías de cada parámetro, otorgándole valor 1 a las categorías de peor grado de naturalidad, condición, y tendencia (degradación alta, Pobre, y Deteriorante, respectivamente</w:t>
      </w:r>
      <w:r w:rsidR="00230B8A">
        <w:t>)</w:t>
      </w:r>
      <w:r w:rsidRPr="00CB4E2B">
        <w:t xml:space="preserve">; valor 2 a los de degradación media, condición regular, y tendencia estable; y valor 3 a los </w:t>
      </w:r>
      <w:r w:rsidR="00230B8A">
        <w:t>de degradación baja, condición buena, y tendencia mejorante</w:t>
      </w:r>
      <w:r w:rsidRPr="00CB4E2B">
        <w:t xml:space="preserve">. </w:t>
      </w:r>
    </w:p>
    <w:p w14:paraId="5DCBE45E" w14:textId="2F6A42E4" w:rsidR="315794AB" w:rsidRDefault="00FB554E" w:rsidP="315794AB">
      <w:r w:rsidRPr="00CB4E2B">
        <w:t>De acuerdo con</w:t>
      </w:r>
      <w:r w:rsidR="315794AB" w:rsidRPr="00CB4E2B">
        <w:t xml:space="preserve"> la nueva valoración numérica, para cada UTH se sumaron los valores de dichos parámetros con el fin de poder reclasificarlos en categorías de valoración ambiental, </w:t>
      </w:r>
      <w:r w:rsidRPr="00CB4E2B">
        <w:t>de acuerdo con</w:t>
      </w:r>
      <w:r w:rsidR="315794AB" w:rsidRPr="00CB4E2B">
        <w:t xml:space="preserve"> la </w:t>
      </w:r>
      <w:r w:rsidR="00813156">
        <w:rPr>
          <w:b/>
        </w:rPr>
        <w:t>Cuadro 6</w:t>
      </w:r>
      <w:r w:rsidR="315794AB" w:rsidRPr="00CB4E2B">
        <w:t xml:space="preserve">, y como </w:t>
      </w:r>
      <w:r w:rsidR="00CB4E2B">
        <w:t xml:space="preserve">se muestra en la </w:t>
      </w:r>
      <w:r w:rsidR="00CB4E2B" w:rsidRPr="00CB4E2B">
        <w:rPr>
          <w:b/>
        </w:rPr>
        <w:t>F</w:t>
      </w:r>
      <w:r w:rsidR="315794AB" w:rsidRPr="00CB4E2B">
        <w:rPr>
          <w:b/>
        </w:rPr>
        <w:t xml:space="preserve">igura </w:t>
      </w:r>
      <w:r w:rsidR="00DC521D">
        <w:rPr>
          <w:b/>
        </w:rPr>
        <w:t>18</w:t>
      </w:r>
      <w:r w:rsidR="00230B8A">
        <w:t>. Adicionalmente,</w:t>
      </w:r>
      <w:r w:rsidR="315794AB" w:rsidRPr="00CB4E2B">
        <w:t xml:space="preserve"> se tomó en cuenta la variable espacial, con el fin de darle continuidad a los parches y así facilitar el manejo y las medidas aplicadas a cada sector.</w:t>
      </w:r>
    </w:p>
    <w:p w14:paraId="797B7417" w14:textId="77777777" w:rsidR="00F47F46" w:rsidRDefault="00F47F46" w:rsidP="315794AB"/>
    <w:p w14:paraId="37AA9D70" w14:textId="065529C2" w:rsidR="315794AB" w:rsidRDefault="00813156" w:rsidP="315794AB">
      <w:pPr>
        <w:jc w:val="center"/>
      </w:pPr>
      <w:r>
        <w:rPr>
          <w:b/>
        </w:rPr>
        <w:lastRenderedPageBreak/>
        <w:t>Cuadro 6</w:t>
      </w:r>
      <w:r w:rsidR="315794AB" w:rsidRPr="00CB4E2B">
        <w:rPr>
          <w:b/>
        </w:rPr>
        <w:t>. Categorías de Valoración Ambiental</w:t>
      </w:r>
      <w:r w:rsidR="315794AB">
        <w:t>.</w:t>
      </w:r>
    </w:p>
    <w:tbl>
      <w:tblPr>
        <w:tblStyle w:val="Tabladecuadrcula1clara-nfasis1"/>
        <w:tblW w:w="0" w:type="auto"/>
        <w:jc w:val="center"/>
        <w:tblBorders>
          <w:insideH w:val="single" w:sz="4" w:space="0" w:color="auto"/>
          <w:insideV w:val="single" w:sz="4" w:space="0" w:color="auto"/>
        </w:tblBorders>
        <w:tblLook w:val="04A0" w:firstRow="1" w:lastRow="0" w:firstColumn="1" w:lastColumn="0" w:noHBand="0" w:noVBand="1"/>
      </w:tblPr>
      <w:tblGrid>
        <w:gridCol w:w="2961"/>
        <w:gridCol w:w="2961"/>
      </w:tblGrid>
      <w:tr w:rsidR="00F47F46" w14:paraId="30C544F2" w14:textId="77777777" w:rsidTr="003A0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1" w:type="dxa"/>
            <w:tcBorders>
              <w:top w:val="single" w:sz="12" w:space="0" w:color="auto"/>
              <w:left w:val="single" w:sz="12" w:space="0" w:color="auto"/>
              <w:bottom w:val="none" w:sz="0" w:space="0" w:color="auto"/>
            </w:tcBorders>
            <w:vAlign w:val="center"/>
          </w:tcPr>
          <w:p w14:paraId="7EBCB0BB" w14:textId="77777777" w:rsidR="00F47F46" w:rsidRDefault="00F47F46" w:rsidP="003A0719">
            <w:r>
              <w:t>Rango de sumatoria</w:t>
            </w:r>
          </w:p>
        </w:tc>
        <w:tc>
          <w:tcPr>
            <w:tcW w:w="2961" w:type="dxa"/>
            <w:tcBorders>
              <w:top w:val="single" w:sz="12" w:space="0" w:color="auto"/>
              <w:bottom w:val="none" w:sz="0" w:space="0" w:color="auto"/>
              <w:right w:val="single" w:sz="12" w:space="0" w:color="auto"/>
            </w:tcBorders>
            <w:vAlign w:val="center"/>
          </w:tcPr>
          <w:p w14:paraId="27D4FB9C" w14:textId="77777777" w:rsidR="00F47F46" w:rsidRDefault="00F47F46" w:rsidP="003A0719">
            <w:pPr>
              <w:cnfStyle w:val="100000000000" w:firstRow="1" w:lastRow="0" w:firstColumn="0" w:lastColumn="0" w:oddVBand="0" w:evenVBand="0" w:oddHBand="0" w:evenHBand="0" w:firstRowFirstColumn="0" w:firstRowLastColumn="0" w:lastRowFirstColumn="0" w:lastRowLastColumn="0"/>
            </w:pPr>
            <w:r>
              <w:t xml:space="preserve">Valoración Ambiental </w:t>
            </w:r>
          </w:p>
        </w:tc>
      </w:tr>
      <w:tr w:rsidR="00F47F46" w14:paraId="55F6C035" w14:textId="77777777" w:rsidTr="003A0719">
        <w:trPr>
          <w:jc w:val="center"/>
        </w:trPr>
        <w:tc>
          <w:tcPr>
            <w:cnfStyle w:val="001000000000" w:firstRow="0" w:lastRow="0" w:firstColumn="1" w:lastColumn="0" w:oddVBand="0" w:evenVBand="0" w:oddHBand="0" w:evenHBand="0" w:firstRowFirstColumn="0" w:firstRowLastColumn="0" w:lastRowFirstColumn="0" w:lastRowLastColumn="0"/>
            <w:tcW w:w="2961" w:type="dxa"/>
            <w:tcBorders>
              <w:left w:val="single" w:sz="12" w:space="0" w:color="auto"/>
            </w:tcBorders>
            <w:vAlign w:val="center"/>
          </w:tcPr>
          <w:p w14:paraId="1AF2D760" w14:textId="77777777" w:rsidR="00F47F46" w:rsidRPr="00E635E8" w:rsidRDefault="00F47F46" w:rsidP="003A0719">
            <w:pPr>
              <w:rPr>
                <w:b w:val="0"/>
              </w:rPr>
            </w:pPr>
            <w:r w:rsidRPr="00E635E8">
              <w:rPr>
                <w:b w:val="0"/>
              </w:rPr>
              <w:t>7-9</w:t>
            </w:r>
          </w:p>
        </w:tc>
        <w:tc>
          <w:tcPr>
            <w:tcW w:w="2961" w:type="dxa"/>
            <w:tcBorders>
              <w:right w:val="single" w:sz="12" w:space="0" w:color="auto"/>
            </w:tcBorders>
            <w:vAlign w:val="center"/>
          </w:tcPr>
          <w:p w14:paraId="713D4115" w14:textId="77777777" w:rsidR="00F47F46" w:rsidRDefault="00F47F46" w:rsidP="003A0719">
            <w:pPr>
              <w:cnfStyle w:val="000000000000" w:firstRow="0" w:lastRow="0" w:firstColumn="0" w:lastColumn="0" w:oddVBand="0" w:evenVBand="0" w:oddHBand="0" w:evenHBand="0" w:firstRowFirstColumn="0" w:firstRowLastColumn="0" w:lastRowFirstColumn="0" w:lastRowLastColumn="0"/>
            </w:pPr>
            <w:r>
              <w:t>Alta</w:t>
            </w:r>
          </w:p>
        </w:tc>
      </w:tr>
      <w:tr w:rsidR="00F47F46" w14:paraId="6A557AD0" w14:textId="77777777" w:rsidTr="003A0719">
        <w:trPr>
          <w:jc w:val="center"/>
        </w:trPr>
        <w:tc>
          <w:tcPr>
            <w:cnfStyle w:val="001000000000" w:firstRow="0" w:lastRow="0" w:firstColumn="1" w:lastColumn="0" w:oddVBand="0" w:evenVBand="0" w:oddHBand="0" w:evenHBand="0" w:firstRowFirstColumn="0" w:firstRowLastColumn="0" w:lastRowFirstColumn="0" w:lastRowLastColumn="0"/>
            <w:tcW w:w="2961" w:type="dxa"/>
            <w:tcBorders>
              <w:left w:val="single" w:sz="12" w:space="0" w:color="auto"/>
            </w:tcBorders>
            <w:vAlign w:val="center"/>
          </w:tcPr>
          <w:p w14:paraId="76389B93" w14:textId="77777777" w:rsidR="00F47F46" w:rsidRPr="00E635E8" w:rsidRDefault="00F47F46" w:rsidP="003A0719">
            <w:pPr>
              <w:rPr>
                <w:b w:val="0"/>
              </w:rPr>
            </w:pPr>
            <w:r w:rsidRPr="00E635E8">
              <w:rPr>
                <w:b w:val="0"/>
              </w:rPr>
              <w:t>5-6</w:t>
            </w:r>
          </w:p>
        </w:tc>
        <w:tc>
          <w:tcPr>
            <w:tcW w:w="2961" w:type="dxa"/>
            <w:tcBorders>
              <w:right w:val="single" w:sz="12" w:space="0" w:color="auto"/>
            </w:tcBorders>
            <w:vAlign w:val="center"/>
          </w:tcPr>
          <w:p w14:paraId="74B54CF0" w14:textId="77777777" w:rsidR="00F47F46" w:rsidRDefault="00F47F46" w:rsidP="003A0719">
            <w:pPr>
              <w:cnfStyle w:val="000000000000" w:firstRow="0" w:lastRow="0" w:firstColumn="0" w:lastColumn="0" w:oddVBand="0" w:evenVBand="0" w:oddHBand="0" w:evenHBand="0" w:firstRowFirstColumn="0" w:firstRowLastColumn="0" w:lastRowFirstColumn="0" w:lastRowLastColumn="0"/>
            </w:pPr>
            <w:r>
              <w:t>Media</w:t>
            </w:r>
          </w:p>
        </w:tc>
      </w:tr>
      <w:tr w:rsidR="00F47F46" w14:paraId="24EAE417" w14:textId="77777777" w:rsidTr="003A0719">
        <w:trPr>
          <w:jc w:val="center"/>
        </w:trPr>
        <w:tc>
          <w:tcPr>
            <w:cnfStyle w:val="001000000000" w:firstRow="0" w:lastRow="0" w:firstColumn="1" w:lastColumn="0" w:oddVBand="0" w:evenVBand="0" w:oddHBand="0" w:evenHBand="0" w:firstRowFirstColumn="0" w:firstRowLastColumn="0" w:lastRowFirstColumn="0" w:lastRowLastColumn="0"/>
            <w:tcW w:w="2961" w:type="dxa"/>
            <w:tcBorders>
              <w:left w:val="single" w:sz="12" w:space="0" w:color="auto"/>
              <w:bottom w:val="single" w:sz="12" w:space="0" w:color="auto"/>
            </w:tcBorders>
            <w:vAlign w:val="center"/>
          </w:tcPr>
          <w:p w14:paraId="6C555F7E" w14:textId="77777777" w:rsidR="00F47F46" w:rsidRPr="00E635E8" w:rsidRDefault="00F47F46" w:rsidP="003A0719">
            <w:pPr>
              <w:rPr>
                <w:b w:val="0"/>
              </w:rPr>
            </w:pPr>
            <w:r w:rsidRPr="00E635E8">
              <w:rPr>
                <w:b w:val="0"/>
              </w:rPr>
              <w:t>3-4</w:t>
            </w:r>
          </w:p>
        </w:tc>
        <w:tc>
          <w:tcPr>
            <w:tcW w:w="2961" w:type="dxa"/>
            <w:tcBorders>
              <w:bottom w:val="single" w:sz="12" w:space="0" w:color="auto"/>
              <w:right w:val="single" w:sz="12" w:space="0" w:color="auto"/>
            </w:tcBorders>
            <w:vAlign w:val="center"/>
          </w:tcPr>
          <w:p w14:paraId="223D4E20" w14:textId="77777777" w:rsidR="00F47F46" w:rsidRDefault="00F47F46" w:rsidP="003A0719">
            <w:pPr>
              <w:cnfStyle w:val="000000000000" w:firstRow="0" w:lastRow="0" w:firstColumn="0" w:lastColumn="0" w:oddVBand="0" w:evenVBand="0" w:oddHBand="0" w:evenHBand="0" w:firstRowFirstColumn="0" w:firstRowLastColumn="0" w:lastRowFirstColumn="0" w:lastRowLastColumn="0"/>
            </w:pPr>
            <w:r>
              <w:t>Baja</w:t>
            </w:r>
          </w:p>
        </w:tc>
      </w:tr>
    </w:tbl>
    <w:p w14:paraId="5AEA386C" w14:textId="77777777" w:rsidR="00F47F46" w:rsidRDefault="00F47F46" w:rsidP="00F47F46">
      <w:pPr>
        <w:jc w:val="center"/>
        <w:rPr>
          <w:b/>
          <w:bCs/>
          <w:sz w:val="16"/>
          <w:szCs w:val="16"/>
        </w:rPr>
      </w:pPr>
    </w:p>
    <w:p w14:paraId="2CDA4BD4" w14:textId="2B475D45" w:rsidR="00F47F46" w:rsidRPr="00813156" w:rsidRDefault="00813156" w:rsidP="00F47F46">
      <w:pPr>
        <w:jc w:val="center"/>
        <w:rPr>
          <w:b/>
        </w:rPr>
      </w:pPr>
      <w:r w:rsidRPr="00813156">
        <w:rPr>
          <w:b/>
        </w:rPr>
        <w:t>Cuadro 7</w:t>
      </w:r>
      <w:r w:rsidR="00F47F46" w:rsidRPr="00813156">
        <w:rPr>
          <w:b/>
        </w:rPr>
        <w:t xml:space="preserve">. Valoración ambiental.  </w:t>
      </w:r>
    </w:p>
    <w:tbl>
      <w:tblPr>
        <w:tblW w:w="5000" w:type="pct"/>
        <w:tblCellMar>
          <w:left w:w="70" w:type="dxa"/>
          <w:right w:w="70" w:type="dxa"/>
        </w:tblCellMar>
        <w:tblLook w:val="04A0" w:firstRow="1" w:lastRow="0" w:firstColumn="1" w:lastColumn="0" w:noHBand="0" w:noVBand="1"/>
      </w:tblPr>
      <w:tblGrid>
        <w:gridCol w:w="777"/>
        <w:gridCol w:w="937"/>
        <w:gridCol w:w="1659"/>
        <w:gridCol w:w="1705"/>
        <w:gridCol w:w="1517"/>
        <w:gridCol w:w="2258"/>
      </w:tblGrid>
      <w:tr w:rsidR="00F47F46" w:rsidRPr="00E635E8" w14:paraId="40DF5D0C" w14:textId="77777777" w:rsidTr="003A0719">
        <w:trPr>
          <w:trHeight w:val="441"/>
        </w:trPr>
        <w:tc>
          <w:tcPr>
            <w:tcW w:w="439" w:type="pct"/>
            <w:vMerge w:val="restart"/>
            <w:tcBorders>
              <w:top w:val="single" w:sz="12" w:space="0" w:color="auto"/>
              <w:left w:val="single" w:sz="12" w:space="0" w:color="auto"/>
              <w:bottom w:val="single" w:sz="4" w:space="0" w:color="000000"/>
              <w:right w:val="single" w:sz="8" w:space="0" w:color="auto"/>
            </w:tcBorders>
            <w:shd w:val="clear" w:color="auto" w:fill="auto"/>
            <w:noWrap/>
            <w:vAlign w:val="center"/>
            <w:hideMark/>
          </w:tcPr>
          <w:p w14:paraId="4D9BC820" w14:textId="77777777" w:rsidR="00F47F46" w:rsidRPr="00E635E8" w:rsidRDefault="00F47F46" w:rsidP="003A0719">
            <w:pPr>
              <w:jc w:val="left"/>
              <w:rPr>
                <w:b/>
                <w:lang w:val="es-CL" w:eastAsia="es-CL"/>
              </w:rPr>
            </w:pPr>
            <w:r w:rsidRPr="00E635E8">
              <w:rPr>
                <w:b/>
                <w:lang w:val="es-CL" w:eastAsia="es-CL"/>
              </w:rPr>
              <w:t xml:space="preserve">UTH </w:t>
            </w:r>
          </w:p>
        </w:tc>
        <w:tc>
          <w:tcPr>
            <w:tcW w:w="529" w:type="pct"/>
            <w:vMerge w:val="restart"/>
            <w:tcBorders>
              <w:top w:val="single" w:sz="12" w:space="0" w:color="auto"/>
              <w:left w:val="single" w:sz="8" w:space="0" w:color="auto"/>
              <w:bottom w:val="single" w:sz="4" w:space="0" w:color="000000"/>
              <w:right w:val="single" w:sz="8" w:space="0" w:color="auto"/>
            </w:tcBorders>
            <w:shd w:val="clear" w:color="auto" w:fill="auto"/>
            <w:noWrap/>
            <w:vAlign w:val="center"/>
            <w:hideMark/>
          </w:tcPr>
          <w:p w14:paraId="6C5951BC" w14:textId="77777777" w:rsidR="00F47F46" w:rsidRPr="00E635E8" w:rsidRDefault="00F47F46" w:rsidP="003A0719">
            <w:pPr>
              <w:jc w:val="left"/>
              <w:rPr>
                <w:b/>
                <w:lang w:val="es-CL" w:eastAsia="es-CL"/>
              </w:rPr>
            </w:pPr>
            <w:r w:rsidRPr="00E635E8">
              <w:rPr>
                <w:b/>
                <w:lang w:val="es-CL" w:eastAsia="es-CL"/>
              </w:rPr>
              <w:t>GNAT</w:t>
            </w:r>
          </w:p>
        </w:tc>
        <w:tc>
          <w:tcPr>
            <w:tcW w:w="937" w:type="pct"/>
            <w:vMerge w:val="restart"/>
            <w:tcBorders>
              <w:top w:val="single" w:sz="12" w:space="0" w:color="auto"/>
              <w:left w:val="single" w:sz="8" w:space="0" w:color="auto"/>
              <w:bottom w:val="single" w:sz="4" w:space="0" w:color="000000"/>
              <w:right w:val="single" w:sz="8" w:space="0" w:color="auto"/>
            </w:tcBorders>
            <w:shd w:val="clear" w:color="auto" w:fill="auto"/>
            <w:noWrap/>
            <w:vAlign w:val="center"/>
            <w:hideMark/>
          </w:tcPr>
          <w:p w14:paraId="39A17888" w14:textId="77777777" w:rsidR="00F47F46" w:rsidRPr="00E635E8" w:rsidRDefault="00F47F46" w:rsidP="003A0719">
            <w:pPr>
              <w:jc w:val="left"/>
              <w:rPr>
                <w:b/>
                <w:lang w:val="es-CL" w:eastAsia="es-CL"/>
              </w:rPr>
            </w:pPr>
            <w:r w:rsidRPr="00E635E8">
              <w:rPr>
                <w:b/>
                <w:lang w:val="es-CL" w:eastAsia="es-CL"/>
              </w:rPr>
              <w:t>CONDICIÓN</w:t>
            </w:r>
          </w:p>
        </w:tc>
        <w:tc>
          <w:tcPr>
            <w:tcW w:w="963" w:type="pct"/>
            <w:vMerge w:val="restart"/>
            <w:tcBorders>
              <w:top w:val="single" w:sz="12" w:space="0" w:color="auto"/>
              <w:left w:val="single" w:sz="8" w:space="0" w:color="auto"/>
              <w:bottom w:val="single" w:sz="4" w:space="0" w:color="000000"/>
              <w:right w:val="single" w:sz="8" w:space="0" w:color="auto"/>
            </w:tcBorders>
            <w:shd w:val="clear" w:color="auto" w:fill="auto"/>
            <w:noWrap/>
            <w:vAlign w:val="center"/>
            <w:hideMark/>
          </w:tcPr>
          <w:p w14:paraId="0299CE27" w14:textId="77777777" w:rsidR="00F47F46" w:rsidRPr="00E635E8" w:rsidRDefault="00F47F46" w:rsidP="003A0719">
            <w:pPr>
              <w:jc w:val="left"/>
              <w:rPr>
                <w:b/>
                <w:lang w:val="es-CL" w:eastAsia="es-CL"/>
              </w:rPr>
            </w:pPr>
            <w:r w:rsidRPr="00E635E8">
              <w:rPr>
                <w:b/>
                <w:lang w:val="es-CL" w:eastAsia="es-CL"/>
              </w:rPr>
              <w:t>TENDENCIA</w:t>
            </w:r>
          </w:p>
        </w:tc>
        <w:tc>
          <w:tcPr>
            <w:tcW w:w="857" w:type="pct"/>
            <w:vMerge w:val="restart"/>
            <w:tcBorders>
              <w:top w:val="single" w:sz="12" w:space="0" w:color="auto"/>
              <w:left w:val="single" w:sz="8" w:space="0" w:color="auto"/>
              <w:bottom w:val="single" w:sz="4" w:space="0" w:color="000000"/>
              <w:right w:val="single" w:sz="8" w:space="0" w:color="auto"/>
            </w:tcBorders>
            <w:shd w:val="clear" w:color="auto" w:fill="auto"/>
            <w:noWrap/>
            <w:vAlign w:val="center"/>
            <w:hideMark/>
          </w:tcPr>
          <w:p w14:paraId="6186725A" w14:textId="77777777" w:rsidR="00F47F46" w:rsidRPr="00E635E8" w:rsidRDefault="00F47F46" w:rsidP="003A0719">
            <w:pPr>
              <w:jc w:val="left"/>
              <w:rPr>
                <w:b/>
                <w:lang w:val="es-CL" w:eastAsia="es-CL"/>
              </w:rPr>
            </w:pPr>
            <w:r>
              <w:rPr>
                <w:b/>
                <w:lang w:val="es-CL" w:eastAsia="es-CL"/>
              </w:rPr>
              <w:t>Sumatoria</w:t>
            </w:r>
          </w:p>
        </w:tc>
        <w:tc>
          <w:tcPr>
            <w:tcW w:w="1276" w:type="pct"/>
            <w:vMerge w:val="restart"/>
            <w:tcBorders>
              <w:top w:val="single" w:sz="12" w:space="0" w:color="auto"/>
              <w:left w:val="single" w:sz="8" w:space="0" w:color="auto"/>
              <w:bottom w:val="single" w:sz="4" w:space="0" w:color="000000"/>
              <w:right w:val="single" w:sz="12" w:space="0" w:color="auto"/>
            </w:tcBorders>
            <w:shd w:val="clear" w:color="auto" w:fill="auto"/>
            <w:noWrap/>
            <w:vAlign w:val="center"/>
            <w:hideMark/>
          </w:tcPr>
          <w:p w14:paraId="7DDDCBC6" w14:textId="77777777" w:rsidR="00F47F46" w:rsidRPr="00E635E8" w:rsidRDefault="00F47F46" w:rsidP="003A0719">
            <w:pPr>
              <w:jc w:val="left"/>
              <w:rPr>
                <w:b/>
                <w:lang w:val="es-CL" w:eastAsia="es-CL"/>
              </w:rPr>
            </w:pPr>
            <w:r w:rsidRPr="00E635E8">
              <w:rPr>
                <w:b/>
                <w:lang w:val="es-CL" w:eastAsia="es-CL"/>
              </w:rPr>
              <w:t>Valor Ambiental</w:t>
            </w:r>
          </w:p>
        </w:tc>
      </w:tr>
      <w:tr w:rsidR="00F47F46" w:rsidRPr="00E92552" w14:paraId="7CE537CD" w14:textId="77777777" w:rsidTr="003A0719">
        <w:trPr>
          <w:trHeight w:val="481"/>
        </w:trPr>
        <w:tc>
          <w:tcPr>
            <w:tcW w:w="439" w:type="pct"/>
            <w:vMerge/>
            <w:tcBorders>
              <w:top w:val="single" w:sz="8" w:space="0" w:color="auto"/>
              <w:left w:val="single" w:sz="12" w:space="0" w:color="auto"/>
              <w:bottom w:val="single" w:sz="4" w:space="0" w:color="000000"/>
              <w:right w:val="single" w:sz="8" w:space="0" w:color="auto"/>
            </w:tcBorders>
            <w:vAlign w:val="center"/>
            <w:hideMark/>
          </w:tcPr>
          <w:p w14:paraId="54016169" w14:textId="77777777" w:rsidR="00F47F46" w:rsidRPr="00E92552" w:rsidRDefault="00F47F46" w:rsidP="003A0719">
            <w:pPr>
              <w:rPr>
                <w:lang w:val="es-CL" w:eastAsia="es-CL"/>
              </w:rPr>
            </w:pPr>
          </w:p>
        </w:tc>
        <w:tc>
          <w:tcPr>
            <w:tcW w:w="529" w:type="pct"/>
            <w:vMerge/>
            <w:tcBorders>
              <w:top w:val="single" w:sz="8" w:space="0" w:color="auto"/>
              <w:left w:val="single" w:sz="8" w:space="0" w:color="auto"/>
              <w:bottom w:val="single" w:sz="4" w:space="0" w:color="000000"/>
              <w:right w:val="single" w:sz="8" w:space="0" w:color="auto"/>
            </w:tcBorders>
            <w:vAlign w:val="center"/>
            <w:hideMark/>
          </w:tcPr>
          <w:p w14:paraId="5402E0FF" w14:textId="77777777" w:rsidR="00F47F46" w:rsidRPr="00E92552" w:rsidRDefault="00F47F46" w:rsidP="003A0719">
            <w:pPr>
              <w:rPr>
                <w:lang w:val="es-CL" w:eastAsia="es-CL"/>
              </w:rPr>
            </w:pPr>
          </w:p>
        </w:tc>
        <w:tc>
          <w:tcPr>
            <w:tcW w:w="937" w:type="pct"/>
            <w:vMerge/>
            <w:tcBorders>
              <w:top w:val="single" w:sz="8" w:space="0" w:color="auto"/>
              <w:left w:val="single" w:sz="8" w:space="0" w:color="auto"/>
              <w:bottom w:val="single" w:sz="4" w:space="0" w:color="000000"/>
              <w:right w:val="single" w:sz="8" w:space="0" w:color="auto"/>
            </w:tcBorders>
            <w:vAlign w:val="center"/>
            <w:hideMark/>
          </w:tcPr>
          <w:p w14:paraId="0D7E670A" w14:textId="77777777" w:rsidR="00F47F46" w:rsidRPr="00E92552" w:rsidRDefault="00F47F46" w:rsidP="003A0719">
            <w:pPr>
              <w:rPr>
                <w:lang w:val="es-CL" w:eastAsia="es-CL"/>
              </w:rPr>
            </w:pPr>
          </w:p>
        </w:tc>
        <w:tc>
          <w:tcPr>
            <w:tcW w:w="963" w:type="pct"/>
            <w:vMerge/>
            <w:tcBorders>
              <w:top w:val="single" w:sz="8" w:space="0" w:color="auto"/>
              <w:left w:val="single" w:sz="8" w:space="0" w:color="auto"/>
              <w:bottom w:val="single" w:sz="4" w:space="0" w:color="000000"/>
              <w:right w:val="single" w:sz="8" w:space="0" w:color="auto"/>
            </w:tcBorders>
            <w:vAlign w:val="center"/>
            <w:hideMark/>
          </w:tcPr>
          <w:p w14:paraId="45439A4A" w14:textId="77777777" w:rsidR="00F47F46" w:rsidRPr="00E92552" w:rsidRDefault="00F47F46" w:rsidP="003A0719">
            <w:pPr>
              <w:rPr>
                <w:lang w:val="es-CL" w:eastAsia="es-CL"/>
              </w:rPr>
            </w:pPr>
          </w:p>
        </w:tc>
        <w:tc>
          <w:tcPr>
            <w:tcW w:w="857" w:type="pct"/>
            <w:vMerge/>
            <w:tcBorders>
              <w:top w:val="single" w:sz="8" w:space="0" w:color="auto"/>
              <w:left w:val="single" w:sz="8" w:space="0" w:color="auto"/>
              <w:bottom w:val="single" w:sz="4" w:space="0" w:color="000000"/>
              <w:right w:val="single" w:sz="8" w:space="0" w:color="auto"/>
            </w:tcBorders>
            <w:vAlign w:val="center"/>
            <w:hideMark/>
          </w:tcPr>
          <w:p w14:paraId="4D82D070" w14:textId="77777777" w:rsidR="00F47F46" w:rsidRPr="00E92552" w:rsidRDefault="00F47F46" w:rsidP="003A0719">
            <w:pPr>
              <w:rPr>
                <w:lang w:val="es-CL" w:eastAsia="es-CL"/>
              </w:rPr>
            </w:pPr>
          </w:p>
        </w:tc>
        <w:tc>
          <w:tcPr>
            <w:tcW w:w="1276" w:type="pct"/>
            <w:vMerge/>
            <w:tcBorders>
              <w:top w:val="single" w:sz="8" w:space="0" w:color="auto"/>
              <w:left w:val="single" w:sz="8" w:space="0" w:color="auto"/>
              <w:bottom w:val="single" w:sz="4" w:space="0" w:color="000000"/>
              <w:right w:val="single" w:sz="12" w:space="0" w:color="auto"/>
            </w:tcBorders>
            <w:vAlign w:val="center"/>
            <w:hideMark/>
          </w:tcPr>
          <w:p w14:paraId="2E834470" w14:textId="77777777" w:rsidR="00F47F46" w:rsidRPr="00E92552" w:rsidRDefault="00F47F46" w:rsidP="003A0719">
            <w:pPr>
              <w:rPr>
                <w:lang w:val="es-CL" w:eastAsia="es-CL"/>
              </w:rPr>
            </w:pPr>
          </w:p>
        </w:tc>
      </w:tr>
      <w:tr w:rsidR="00F47F46" w:rsidRPr="007757D7" w14:paraId="0277CBE8"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009ABFBE" w14:textId="77777777" w:rsidR="00F47F46" w:rsidRPr="007757D7" w:rsidRDefault="00F47F46" w:rsidP="003A0719">
            <w:pPr>
              <w:spacing w:after="0" w:line="240" w:lineRule="auto"/>
            </w:pPr>
            <w:r w:rsidRPr="007757D7">
              <w:t>1</w:t>
            </w:r>
          </w:p>
        </w:tc>
        <w:tc>
          <w:tcPr>
            <w:tcW w:w="529" w:type="pct"/>
            <w:tcBorders>
              <w:top w:val="nil"/>
              <w:left w:val="nil"/>
              <w:bottom w:val="single" w:sz="4" w:space="0" w:color="auto"/>
              <w:right w:val="single" w:sz="4" w:space="0" w:color="auto"/>
            </w:tcBorders>
            <w:shd w:val="clear" w:color="auto" w:fill="auto"/>
            <w:noWrap/>
            <w:vAlign w:val="bottom"/>
            <w:hideMark/>
          </w:tcPr>
          <w:p w14:paraId="4BBA90B3"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4F4DF11A"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7C276216"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0DEAD890"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0582B574" w14:textId="77777777" w:rsidR="00F47F46" w:rsidRPr="007757D7" w:rsidRDefault="00F47F46" w:rsidP="003A0719">
            <w:pPr>
              <w:spacing w:after="0" w:line="240" w:lineRule="auto"/>
            </w:pPr>
            <w:r w:rsidRPr="007757D7">
              <w:t>Alto</w:t>
            </w:r>
          </w:p>
        </w:tc>
      </w:tr>
      <w:tr w:rsidR="00F47F46" w:rsidRPr="007757D7" w14:paraId="1966A2B0"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48D62F90" w14:textId="77777777" w:rsidR="00F47F46" w:rsidRPr="007757D7" w:rsidRDefault="00F47F46" w:rsidP="003A0719">
            <w:pPr>
              <w:spacing w:after="0" w:line="240" w:lineRule="auto"/>
            </w:pPr>
            <w:r w:rsidRPr="007757D7">
              <w:t>2</w:t>
            </w:r>
          </w:p>
        </w:tc>
        <w:tc>
          <w:tcPr>
            <w:tcW w:w="529" w:type="pct"/>
            <w:tcBorders>
              <w:top w:val="nil"/>
              <w:left w:val="nil"/>
              <w:bottom w:val="single" w:sz="4" w:space="0" w:color="auto"/>
              <w:right w:val="single" w:sz="4" w:space="0" w:color="auto"/>
            </w:tcBorders>
            <w:shd w:val="clear" w:color="auto" w:fill="auto"/>
            <w:noWrap/>
            <w:vAlign w:val="bottom"/>
            <w:hideMark/>
          </w:tcPr>
          <w:p w14:paraId="5BEB8E91" w14:textId="77777777" w:rsidR="00F47F46" w:rsidRPr="007757D7" w:rsidRDefault="00F47F46" w:rsidP="003A0719">
            <w:pPr>
              <w:spacing w:after="0" w:line="240" w:lineRule="auto"/>
            </w:pPr>
            <w:r w:rsidRPr="007757D7">
              <w:t>Bajo</w:t>
            </w:r>
          </w:p>
        </w:tc>
        <w:tc>
          <w:tcPr>
            <w:tcW w:w="937" w:type="pct"/>
            <w:tcBorders>
              <w:top w:val="nil"/>
              <w:left w:val="nil"/>
              <w:bottom w:val="single" w:sz="4" w:space="0" w:color="auto"/>
              <w:right w:val="single" w:sz="4" w:space="0" w:color="auto"/>
            </w:tcBorders>
            <w:shd w:val="clear" w:color="auto" w:fill="auto"/>
            <w:noWrap/>
            <w:vAlign w:val="bottom"/>
            <w:hideMark/>
          </w:tcPr>
          <w:p w14:paraId="76C926B1"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1DDE4239"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729F4A2A" w14:textId="77777777" w:rsidR="00F47F46" w:rsidRPr="007757D7" w:rsidRDefault="00F47F46" w:rsidP="003A0719">
            <w:pPr>
              <w:spacing w:after="0" w:line="240" w:lineRule="auto"/>
            </w:pPr>
            <w:r w:rsidRPr="007757D7">
              <w:t>3</w:t>
            </w:r>
          </w:p>
        </w:tc>
        <w:tc>
          <w:tcPr>
            <w:tcW w:w="1276" w:type="pct"/>
            <w:tcBorders>
              <w:top w:val="nil"/>
              <w:left w:val="nil"/>
              <w:bottom w:val="single" w:sz="4" w:space="0" w:color="auto"/>
              <w:right w:val="single" w:sz="12" w:space="0" w:color="auto"/>
            </w:tcBorders>
            <w:shd w:val="clear" w:color="auto" w:fill="auto"/>
            <w:noWrap/>
            <w:vAlign w:val="bottom"/>
            <w:hideMark/>
          </w:tcPr>
          <w:p w14:paraId="63ED15B5" w14:textId="77777777" w:rsidR="00F47F46" w:rsidRPr="007757D7" w:rsidRDefault="00F47F46" w:rsidP="003A0719">
            <w:pPr>
              <w:spacing w:after="0" w:line="240" w:lineRule="auto"/>
            </w:pPr>
            <w:r w:rsidRPr="007757D7">
              <w:t>Bajo</w:t>
            </w:r>
          </w:p>
        </w:tc>
      </w:tr>
      <w:tr w:rsidR="00F47F46" w:rsidRPr="007757D7" w14:paraId="55F3219C"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17BFCED" w14:textId="77777777" w:rsidR="00F47F46" w:rsidRPr="007757D7" w:rsidRDefault="00F47F46" w:rsidP="003A0719">
            <w:pPr>
              <w:spacing w:after="0" w:line="240" w:lineRule="auto"/>
            </w:pPr>
            <w:r w:rsidRPr="007757D7">
              <w:t>3</w:t>
            </w:r>
          </w:p>
        </w:tc>
        <w:tc>
          <w:tcPr>
            <w:tcW w:w="529" w:type="pct"/>
            <w:tcBorders>
              <w:top w:val="nil"/>
              <w:left w:val="nil"/>
              <w:bottom w:val="single" w:sz="4" w:space="0" w:color="auto"/>
              <w:right w:val="single" w:sz="4" w:space="0" w:color="auto"/>
            </w:tcBorders>
            <w:shd w:val="clear" w:color="auto" w:fill="auto"/>
            <w:noWrap/>
            <w:vAlign w:val="bottom"/>
            <w:hideMark/>
          </w:tcPr>
          <w:p w14:paraId="5CA2D268"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6D6ED677"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502688A4"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7154EDB1" w14:textId="77777777" w:rsidR="00F47F46" w:rsidRPr="007757D7" w:rsidRDefault="00F47F46" w:rsidP="003A0719">
            <w:pPr>
              <w:spacing w:after="0" w:line="240" w:lineRule="auto"/>
            </w:pPr>
            <w:r w:rsidRPr="007757D7">
              <w:t>6</w:t>
            </w:r>
          </w:p>
        </w:tc>
        <w:tc>
          <w:tcPr>
            <w:tcW w:w="1276" w:type="pct"/>
            <w:tcBorders>
              <w:top w:val="nil"/>
              <w:left w:val="nil"/>
              <w:bottom w:val="single" w:sz="4" w:space="0" w:color="auto"/>
              <w:right w:val="single" w:sz="12" w:space="0" w:color="auto"/>
            </w:tcBorders>
            <w:shd w:val="clear" w:color="auto" w:fill="auto"/>
            <w:noWrap/>
            <w:vAlign w:val="bottom"/>
            <w:hideMark/>
          </w:tcPr>
          <w:p w14:paraId="622F91A4" w14:textId="77777777" w:rsidR="00F47F46" w:rsidRPr="007757D7" w:rsidRDefault="00F47F46" w:rsidP="003A0719">
            <w:pPr>
              <w:spacing w:after="0" w:line="240" w:lineRule="auto"/>
            </w:pPr>
            <w:r w:rsidRPr="007757D7">
              <w:t>Medio</w:t>
            </w:r>
          </w:p>
        </w:tc>
      </w:tr>
      <w:tr w:rsidR="00F47F46" w:rsidRPr="007757D7" w14:paraId="629CC743" w14:textId="77777777" w:rsidTr="003A0719">
        <w:trPr>
          <w:trHeight w:val="93"/>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6B5D4020" w14:textId="77777777" w:rsidR="00F47F46" w:rsidRPr="007757D7" w:rsidRDefault="00F47F46" w:rsidP="003A0719">
            <w:pPr>
              <w:spacing w:after="0" w:line="240" w:lineRule="auto"/>
            </w:pPr>
            <w:r w:rsidRPr="007757D7">
              <w:t>4</w:t>
            </w:r>
          </w:p>
        </w:tc>
        <w:tc>
          <w:tcPr>
            <w:tcW w:w="529" w:type="pct"/>
            <w:tcBorders>
              <w:top w:val="nil"/>
              <w:left w:val="nil"/>
              <w:bottom w:val="single" w:sz="4" w:space="0" w:color="auto"/>
              <w:right w:val="single" w:sz="4" w:space="0" w:color="auto"/>
            </w:tcBorders>
            <w:shd w:val="clear" w:color="auto" w:fill="auto"/>
            <w:noWrap/>
            <w:vAlign w:val="bottom"/>
            <w:hideMark/>
          </w:tcPr>
          <w:p w14:paraId="7371FF63"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775F6B3A"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22A1906D"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2B2E5EEB"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2CFC357D" w14:textId="77777777" w:rsidR="00F47F46" w:rsidRPr="007757D7" w:rsidRDefault="00F47F46" w:rsidP="003A0719">
            <w:pPr>
              <w:spacing w:after="0" w:line="240" w:lineRule="auto"/>
            </w:pPr>
            <w:r w:rsidRPr="007757D7">
              <w:t>Alto</w:t>
            </w:r>
          </w:p>
        </w:tc>
      </w:tr>
      <w:tr w:rsidR="00F47F46" w:rsidRPr="007757D7" w14:paraId="12B227C8"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339540CA" w14:textId="77777777" w:rsidR="00F47F46" w:rsidRPr="007757D7" w:rsidRDefault="00F47F46" w:rsidP="003A0719">
            <w:pPr>
              <w:spacing w:after="0" w:line="240" w:lineRule="auto"/>
            </w:pPr>
            <w:r w:rsidRPr="007757D7">
              <w:t>5</w:t>
            </w:r>
          </w:p>
        </w:tc>
        <w:tc>
          <w:tcPr>
            <w:tcW w:w="529" w:type="pct"/>
            <w:tcBorders>
              <w:top w:val="nil"/>
              <w:left w:val="nil"/>
              <w:bottom w:val="single" w:sz="4" w:space="0" w:color="auto"/>
              <w:right w:val="single" w:sz="4" w:space="0" w:color="auto"/>
            </w:tcBorders>
            <w:shd w:val="clear" w:color="auto" w:fill="auto"/>
            <w:noWrap/>
            <w:vAlign w:val="bottom"/>
            <w:hideMark/>
          </w:tcPr>
          <w:p w14:paraId="7FE34AFD" w14:textId="77777777" w:rsidR="00F47F46" w:rsidRPr="007757D7" w:rsidRDefault="00F47F46" w:rsidP="003A0719">
            <w:pPr>
              <w:spacing w:after="0" w:line="240" w:lineRule="auto"/>
            </w:pPr>
            <w:r w:rsidRPr="007757D7">
              <w:t>Bajo</w:t>
            </w:r>
          </w:p>
        </w:tc>
        <w:tc>
          <w:tcPr>
            <w:tcW w:w="937" w:type="pct"/>
            <w:tcBorders>
              <w:top w:val="nil"/>
              <w:left w:val="nil"/>
              <w:bottom w:val="single" w:sz="4" w:space="0" w:color="auto"/>
              <w:right w:val="single" w:sz="4" w:space="0" w:color="auto"/>
            </w:tcBorders>
            <w:shd w:val="clear" w:color="auto" w:fill="auto"/>
            <w:noWrap/>
            <w:vAlign w:val="bottom"/>
            <w:hideMark/>
          </w:tcPr>
          <w:p w14:paraId="4DC0C24C"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76EAB725"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258108F8" w14:textId="77777777" w:rsidR="00F47F46" w:rsidRPr="007757D7" w:rsidRDefault="00F47F46" w:rsidP="003A0719">
            <w:pPr>
              <w:spacing w:after="0" w:line="240" w:lineRule="auto"/>
            </w:pPr>
            <w:r w:rsidRPr="007757D7">
              <w:t>3</w:t>
            </w:r>
          </w:p>
        </w:tc>
        <w:tc>
          <w:tcPr>
            <w:tcW w:w="1276" w:type="pct"/>
            <w:tcBorders>
              <w:top w:val="nil"/>
              <w:left w:val="nil"/>
              <w:bottom w:val="single" w:sz="4" w:space="0" w:color="auto"/>
              <w:right w:val="single" w:sz="12" w:space="0" w:color="auto"/>
            </w:tcBorders>
            <w:shd w:val="clear" w:color="auto" w:fill="auto"/>
            <w:noWrap/>
            <w:vAlign w:val="bottom"/>
            <w:hideMark/>
          </w:tcPr>
          <w:p w14:paraId="6241D5C1" w14:textId="77777777" w:rsidR="00F47F46" w:rsidRPr="007757D7" w:rsidRDefault="00F47F46" w:rsidP="003A0719">
            <w:pPr>
              <w:spacing w:after="0" w:line="240" w:lineRule="auto"/>
            </w:pPr>
            <w:r w:rsidRPr="007757D7">
              <w:t>Bajo</w:t>
            </w:r>
          </w:p>
        </w:tc>
      </w:tr>
      <w:tr w:rsidR="00F47F46" w:rsidRPr="007757D7" w14:paraId="243F1994"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57ACCEE4" w14:textId="77777777" w:rsidR="00F47F46" w:rsidRPr="007757D7" w:rsidRDefault="00F47F46" w:rsidP="003A0719">
            <w:pPr>
              <w:spacing w:after="0" w:line="240" w:lineRule="auto"/>
            </w:pPr>
            <w:r w:rsidRPr="007757D7">
              <w:t>6</w:t>
            </w:r>
          </w:p>
        </w:tc>
        <w:tc>
          <w:tcPr>
            <w:tcW w:w="529" w:type="pct"/>
            <w:tcBorders>
              <w:top w:val="nil"/>
              <w:left w:val="nil"/>
              <w:bottom w:val="single" w:sz="4" w:space="0" w:color="auto"/>
              <w:right w:val="single" w:sz="4" w:space="0" w:color="auto"/>
            </w:tcBorders>
            <w:shd w:val="clear" w:color="auto" w:fill="auto"/>
            <w:noWrap/>
            <w:vAlign w:val="bottom"/>
            <w:hideMark/>
          </w:tcPr>
          <w:p w14:paraId="1B89D340"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117A1099"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12DB88F7"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0B2214DF" w14:textId="77777777" w:rsidR="00F47F46" w:rsidRPr="007757D7" w:rsidRDefault="00F47F46" w:rsidP="003A0719">
            <w:pPr>
              <w:spacing w:after="0" w:line="240" w:lineRule="auto"/>
            </w:pPr>
            <w:r w:rsidRPr="007757D7">
              <w:t>5</w:t>
            </w:r>
          </w:p>
        </w:tc>
        <w:tc>
          <w:tcPr>
            <w:tcW w:w="1276" w:type="pct"/>
            <w:tcBorders>
              <w:top w:val="nil"/>
              <w:left w:val="nil"/>
              <w:bottom w:val="single" w:sz="4" w:space="0" w:color="auto"/>
              <w:right w:val="single" w:sz="12" w:space="0" w:color="auto"/>
            </w:tcBorders>
            <w:shd w:val="clear" w:color="auto" w:fill="auto"/>
            <w:noWrap/>
            <w:vAlign w:val="bottom"/>
            <w:hideMark/>
          </w:tcPr>
          <w:p w14:paraId="358757C6" w14:textId="77777777" w:rsidR="00F47F46" w:rsidRPr="007757D7" w:rsidRDefault="00F47F46" w:rsidP="003A0719">
            <w:pPr>
              <w:spacing w:after="0" w:line="240" w:lineRule="auto"/>
            </w:pPr>
            <w:r w:rsidRPr="007757D7">
              <w:t>Medio</w:t>
            </w:r>
          </w:p>
        </w:tc>
      </w:tr>
      <w:tr w:rsidR="00F47F46" w:rsidRPr="007757D7" w14:paraId="17D9D007"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23C503A8" w14:textId="77777777" w:rsidR="00F47F46" w:rsidRPr="007757D7" w:rsidRDefault="00F47F46" w:rsidP="003A0719">
            <w:pPr>
              <w:spacing w:after="0" w:line="240" w:lineRule="auto"/>
            </w:pPr>
            <w:r w:rsidRPr="007757D7">
              <w:t>7</w:t>
            </w:r>
          </w:p>
        </w:tc>
        <w:tc>
          <w:tcPr>
            <w:tcW w:w="529" w:type="pct"/>
            <w:tcBorders>
              <w:top w:val="nil"/>
              <w:left w:val="nil"/>
              <w:bottom w:val="single" w:sz="4" w:space="0" w:color="auto"/>
              <w:right w:val="single" w:sz="4" w:space="0" w:color="auto"/>
            </w:tcBorders>
            <w:shd w:val="clear" w:color="auto" w:fill="auto"/>
            <w:noWrap/>
            <w:vAlign w:val="bottom"/>
            <w:hideMark/>
          </w:tcPr>
          <w:p w14:paraId="582A030B"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5EC3B3FB"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14DC8F1C"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6C6AE05D"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5B2E3CA8" w14:textId="77777777" w:rsidR="00F47F46" w:rsidRPr="007757D7" w:rsidRDefault="00F47F46" w:rsidP="003A0719">
            <w:pPr>
              <w:spacing w:after="0" w:line="240" w:lineRule="auto"/>
            </w:pPr>
            <w:r w:rsidRPr="007757D7">
              <w:t>Alto</w:t>
            </w:r>
          </w:p>
        </w:tc>
      </w:tr>
      <w:tr w:rsidR="00F47F46" w:rsidRPr="007757D7" w14:paraId="090D9FA0"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A0E4B9A" w14:textId="77777777" w:rsidR="00F47F46" w:rsidRPr="007757D7" w:rsidRDefault="00F47F46" w:rsidP="003A0719">
            <w:pPr>
              <w:spacing w:after="0" w:line="240" w:lineRule="auto"/>
            </w:pPr>
            <w:r w:rsidRPr="007757D7">
              <w:t>8</w:t>
            </w:r>
          </w:p>
        </w:tc>
        <w:tc>
          <w:tcPr>
            <w:tcW w:w="529" w:type="pct"/>
            <w:tcBorders>
              <w:top w:val="nil"/>
              <w:left w:val="nil"/>
              <w:bottom w:val="single" w:sz="4" w:space="0" w:color="auto"/>
              <w:right w:val="single" w:sz="4" w:space="0" w:color="auto"/>
            </w:tcBorders>
            <w:shd w:val="clear" w:color="auto" w:fill="auto"/>
            <w:noWrap/>
            <w:vAlign w:val="bottom"/>
            <w:hideMark/>
          </w:tcPr>
          <w:p w14:paraId="3177091F"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3EA5AA40"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748137BB"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1C440303"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78344A27" w14:textId="77777777" w:rsidR="00F47F46" w:rsidRPr="007757D7" w:rsidRDefault="00F47F46" w:rsidP="003A0719">
            <w:pPr>
              <w:spacing w:after="0" w:line="240" w:lineRule="auto"/>
            </w:pPr>
            <w:r w:rsidRPr="007757D7">
              <w:t>Alto</w:t>
            </w:r>
          </w:p>
        </w:tc>
      </w:tr>
      <w:tr w:rsidR="00F47F46" w:rsidRPr="007757D7" w14:paraId="046122F7"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6AB16E80" w14:textId="77777777" w:rsidR="00F47F46" w:rsidRPr="007757D7" w:rsidRDefault="00F47F46" w:rsidP="003A0719">
            <w:pPr>
              <w:spacing w:after="0" w:line="240" w:lineRule="auto"/>
            </w:pPr>
            <w:r w:rsidRPr="007757D7">
              <w:t>9</w:t>
            </w:r>
          </w:p>
        </w:tc>
        <w:tc>
          <w:tcPr>
            <w:tcW w:w="529" w:type="pct"/>
            <w:tcBorders>
              <w:top w:val="nil"/>
              <w:left w:val="nil"/>
              <w:bottom w:val="single" w:sz="4" w:space="0" w:color="auto"/>
              <w:right w:val="single" w:sz="4" w:space="0" w:color="auto"/>
            </w:tcBorders>
            <w:shd w:val="clear" w:color="auto" w:fill="auto"/>
            <w:noWrap/>
            <w:vAlign w:val="bottom"/>
            <w:hideMark/>
          </w:tcPr>
          <w:p w14:paraId="33E9193D"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107A12DA"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3631F8EE"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3627A418"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29CEFA32" w14:textId="77777777" w:rsidR="00F47F46" w:rsidRPr="007757D7" w:rsidRDefault="00F47F46" w:rsidP="003A0719">
            <w:pPr>
              <w:spacing w:after="0" w:line="240" w:lineRule="auto"/>
            </w:pPr>
            <w:r w:rsidRPr="007757D7">
              <w:t>Alto</w:t>
            </w:r>
          </w:p>
        </w:tc>
      </w:tr>
      <w:tr w:rsidR="00F47F46" w:rsidRPr="007757D7" w14:paraId="4B9D6FCA"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D870632" w14:textId="77777777" w:rsidR="00F47F46" w:rsidRPr="007757D7" w:rsidRDefault="00F47F46" w:rsidP="003A0719">
            <w:pPr>
              <w:spacing w:after="0" w:line="240" w:lineRule="auto"/>
            </w:pPr>
            <w:r w:rsidRPr="007757D7">
              <w:t>10</w:t>
            </w:r>
          </w:p>
        </w:tc>
        <w:tc>
          <w:tcPr>
            <w:tcW w:w="529" w:type="pct"/>
            <w:tcBorders>
              <w:top w:val="nil"/>
              <w:left w:val="nil"/>
              <w:bottom w:val="single" w:sz="4" w:space="0" w:color="auto"/>
              <w:right w:val="single" w:sz="4" w:space="0" w:color="auto"/>
            </w:tcBorders>
            <w:shd w:val="clear" w:color="auto" w:fill="auto"/>
            <w:noWrap/>
            <w:vAlign w:val="bottom"/>
            <w:hideMark/>
          </w:tcPr>
          <w:p w14:paraId="600562EF"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49B1628F"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351EEBD4"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7E4A02B9"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785763D2" w14:textId="77777777" w:rsidR="00F47F46" w:rsidRPr="007757D7" w:rsidRDefault="00F47F46" w:rsidP="003A0719">
            <w:pPr>
              <w:spacing w:after="0" w:line="240" w:lineRule="auto"/>
            </w:pPr>
            <w:r w:rsidRPr="007757D7">
              <w:t>Alto</w:t>
            </w:r>
          </w:p>
        </w:tc>
      </w:tr>
      <w:tr w:rsidR="00F47F46" w:rsidRPr="007757D7" w14:paraId="44D75754"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71D68600" w14:textId="77777777" w:rsidR="00F47F46" w:rsidRPr="007757D7" w:rsidRDefault="00F47F46" w:rsidP="003A0719">
            <w:pPr>
              <w:spacing w:after="0" w:line="240" w:lineRule="auto"/>
            </w:pPr>
            <w:r w:rsidRPr="007757D7">
              <w:t>11</w:t>
            </w:r>
          </w:p>
        </w:tc>
        <w:tc>
          <w:tcPr>
            <w:tcW w:w="529" w:type="pct"/>
            <w:tcBorders>
              <w:top w:val="nil"/>
              <w:left w:val="nil"/>
              <w:bottom w:val="single" w:sz="4" w:space="0" w:color="auto"/>
              <w:right w:val="single" w:sz="4" w:space="0" w:color="auto"/>
            </w:tcBorders>
            <w:shd w:val="clear" w:color="auto" w:fill="auto"/>
            <w:noWrap/>
            <w:vAlign w:val="bottom"/>
            <w:hideMark/>
          </w:tcPr>
          <w:p w14:paraId="4DDFA43D"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17AC83EA"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504D73FC"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46676B6E"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08912F7C" w14:textId="77777777" w:rsidR="00F47F46" w:rsidRPr="007757D7" w:rsidRDefault="00F47F46" w:rsidP="003A0719">
            <w:pPr>
              <w:spacing w:after="0" w:line="240" w:lineRule="auto"/>
            </w:pPr>
            <w:r w:rsidRPr="007757D7">
              <w:t>Alto</w:t>
            </w:r>
          </w:p>
        </w:tc>
      </w:tr>
      <w:tr w:rsidR="00F47F46" w:rsidRPr="007757D7" w14:paraId="30B19F99"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43DFC99" w14:textId="77777777" w:rsidR="00F47F46" w:rsidRPr="007757D7" w:rsidRDefault="00F47F46" w:rsidP="003A0719">
            <w:pPr>
              <w:spacing w:after="0" w:line="240" w:lineRule="auto"/>
            </w:pPr>
            <w:r w:rsidRPr="007757D7">
              <w:t>12</w:t>
            </w:r>
          </w:p>
        </w:tc>
        <w:tc>
          <w:tcPr>
            <w:tcW w:w="529" w:type="pct"/>
            <w:tcBorders>
              <w:top w:val="nil"/>
              <w:left w:val="nil"/>
              <w:bottom w:val="single" w:sz="4" w:space="0" w:color="auto"/>
              <w:right w:val="single" w:sz="4" w:space="0" w:color="auto"/>
            </w:tcBorders>
            <w:shd w:val="clear" w:color="auto" w:fill="auto"/>
            <w:noWrap/>
            <w:vAlign w:val="bottom"/>
            <w:hideMark/>
          </w:tcPr>
          <w:p w14:paraId="29102D36"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6CA329DC"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4A89D46F"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24A77560"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474EAF8D" w14:textId="77777777" w:rsidR="00F47F46" w:rsidRPr="007757D7" w:rsidRDefault="00F47F46" w:rsidP="003A0719">
            <w:pPr>
              <w:spacing w:after="0" w:line="240" w:lineRule="auto"/>
            </w:pPr>
            <w:r w:rsidRPr="007757D7">
              <w:t>Alto</w:t>
            </w:r>
          </w:p>
        </w:tc>
      </w:tr>
      <w:tr w:rsidR="00F47F46" w:rsidRPr="007757D7" w14:paraId="57ABD4B9"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29446F39" w14:textId="77777777" w:rsidR="00F47F46" w:rsidRPr="007757D7" w:rsidRDefault="00F47F46" w:rsidP="003A0719">
            <w:pPr>
              <w:spacing w:after="0" w:line="240" w:lineRule="auto"/>
            </w:pPr>
            <w:r w:rsidRPr="007757D7">
              <w:t>13</w:t>
            </w:r>
          </w:p>
        </w:tc>
        <w:tc>
          <w:tcPr>
            <w:tcW w:w="529" w:type="pct"/>
            <w:tcBorders>
              <w:top w:val="nil"/>
              <w:left w:val="nil"/>
              <w:bottom w:val="single" w:sz="4" w:space="0" w:color="auto"/>
              <w:right w:val="single" w:sz="4" w:space="0" w:color="auto"/>
            </w:tcBorders>
            <w:shd w:val="clear" w:color="auto" w:fill="auto"/>
            <w:noWrap/>
            <w:vAlign w:val="bottom"/>
            <w:hideMark/>
          </w:tcPr>
          <w:p w14:paraId="416BB1DA"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5B92D15C"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2A76961B"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226961ED" w14:textId="77777777" w:rsidR="00F47F46" w:rsidRPr="007757D7" w:rsidRDefault="00F47F46" w:rsidP="003A0719">
            <w:pPr>
              <w:spacing w:after="0" w:line="240" w:lineRule="auto"/>
            </w:pPr>
            <w:r w:rsidRPr="007757D7">
              <w:t>6</w:t>
            </w:r>
          </w:p>
        </w:tc>
        <w:tc>
          <w:tcPr>
            <w:tcW w:w="1276" w:type="pct"/>
            <w:tcBorders>
              <w:top w:val="nil"/>
              <w:left w:val="nil"/>
              <w:bottom w:val="single" w:sz="4" w:space="0" w:color="auto"/>
              <w:right w:val="single" w:sz="12" w:space="0" w:color="auto"/>
            </w:tcBorders>
            <w:shd w:val="clear" w:color="auto" w:fill="auto"/>
            <w:noWrap/>
            <w:vAlign w:val="bottom"/>
            <w:hideMark/>
          </w:tcPr>
          <w:p w14:paraId="3FDE8BF4" w14:textId="77777777" w:rsidR="00F47F46" w:rsidRPr="007757D7" w:rsidRDefault="00F47F46" w:rsidP="003A0719">
            <w:pPr>
              <w:spacing w:after="0" w:line="240" w:lineRule="auto"/>
            </w:pPr>
            <w:r w:rsidRPr="007757D7">
              <w:t>Medio</w:t>
            </w:r>
          </w:p>
        </w:tc>
      </w:tr>
      <w:tr w:rsidR="00F47F46" w:rsidRPr="007757D7" w14:paraId="2D2E0194"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760CA92D" w14:textId="77777777" w:rsidR="00F47F46" w:rsidRPr="007757D7" w:rsidRDefault="00F47F46" w:rsidP="003A0719">
            <w:pPr>
              <w:spacing w:after="0" w:line="240" w:lineRule="auto"/>
            </w:pPr>
            <w:r w:rsidRPr="007757D7">
              <w:t>14</w:t>
            </w:r>
          </w:p>
        </w:tc>
        <w:tc>
          <w:tcPr>
            <w:tcW w:w="529" w:type="pct"/>
            <w:tcBorders>
              <w:top w:val="nil"/>
              <w:left w:val="nil"/>
              <w:bottom w:val="single" w:sz="4" w:space="0" w:color="auto"/>
              <w:right w:val="single" w:sz="4" w:space="0" w:color="auto"/>
            </w:tcBorders>
            <w:shd w:val="clear" w:color="auto" w:fill="auto"/>
            <w:noWrap/>
            <w:vAlign w:val="bottom"/>
            <w:hideMark/>
          </w:tcPr>
          <w:p w14:paraId="5EC319BC" w14:textId="77777777" w:rsidR="00F47F46" w:rsidRPr="007757D7" w:rsidRDefault="00F47F46" w:rsidP="003A0719">
            <w:pPr>
              <w:spacing w:after="0" w:line="240" w:lineRule="auto"/>
            </w:pPr>
            <w:r w:rsidRPr="007757D7">
              <w:t>Bajo</w:t>
            </w:r>
          </w:p>
        </w:tc>
        <w:tc>
          <w:tcPr>
            <w:tcW w:w="937" w:type="pct"/>
            <w:tcBorders>
              <w:top w:val="nil"/>
              <w:left w:val="nil"/>
              <w:bottom w:val="single" w:sz="4" w:space="0" w:color="auto"/>
              <w:right w:val="single" w:sz="4" w:space="0" w:color="auto"/>
            </w:tcBorders>
            <w:shd w:val="clear" w:color="auto" w:fill="auto"/>
            <w:noWrap/>
            <w:vAlign w:val="bottom"/>
            <w:hideMark/>
          </w:tcPr>
          <w:p w14:paraId="7DBF1AD5"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27755FE8"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5CED0AF1" w14:textId="77777777" w:rsidR="00F47F46" w:rsidRPr="007757D7" w:rsidRDefault="00F47F46" w:rsidP="003A0719">
            <w:pPr>
              <w:spacing w:after="0" w:line="240" w:lineRule="auto"/>
            </w:pPr>
            <w:r w:rsidRPr="007757D7">
              <w:t>3</w:t>
            </w:r>
          </w:p>
        </w:tc>
        <w:tc>
          <w:tcPr>
            <w:tcW w:w="1276" w:type="pct"/>
            <w:tcBorders>
              <w:top w:val="nil"/>
              <w:left w:val="nil"/>
              <w:bottom w:val="single" w:sz="4" w:space="0" w:color="auto"/>
              <w:right w:val="single" w:sz="12" w:space="0" w:color="auto"/>
            </w:tcBorders>
            <w:shd w:val="clear" w:color="auto" w:fill="auto"/>
            <w:noWrap/>
            <w:vAlign w:val="bottom"/>
            <w:hideMark/>
          </w:tcPr>
          <w:p w14:paraId="0CC99A38" w14:textId="77777777" w:rsidR="00F47F46" w:rsidRPr="007757D7" w:rsidRDefault="00F47F46" w:rsidP="003A0719">
            <w:pPr>
              <w:spacing w:after="0" w:line="240" w:lineRule="auto"/>
            </w:pPr>
            <w:r w:rsidRPr="007757D7">
              <w:t>Bajo</w:t>
            </w:r>
          </w:p>
        </w:tc>
      </w:tr>
      <w:tr w:rsidR="00F47F46" w:rsidRPr="007757D7" w14:paraId="0E029319"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58FF5D30" w14:textId="77777777" w:rsidR="00F47F46" w:rsidRPr="007757D7" w:rsidRDefault="00F47F46" w:rsidP="003A0719">
            <w:pPr>
              <w:spacing w:after="0" w:line="240" w:lineRule="auto"/>
            </w:pPr>
            <w:r w:rsidRPr="007757D7">
              <w:t>15</w:t>
            </w:r>
          </w:p>
        </w:tc>
        <w:tc>
          <w:tcPr>
            <w:tcW w:w="529" w:type="pct"/>
            <w:tcBorders>
              <w:top w:val="nil"/>
              <w:left w:val="nil"/>
              <w:bottom w:val="single" w:sz="4" w:space="0" w:color="auto"/>
              <w:right w:val="single" w:sz="4" w:space="0" w:color="auto"/>
            </w:tcBorders>
            <w:shd w:val="clear" w:color="auto" w:fill="auto"/>
            <w:noWrap/>
            <w:vAlign w:val="bottom"/>
            <w:hideMark/>
          </w:tcPr>
          <w:p w14:paraId="57A6CCC8"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350B0666"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0301468F"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62FC84B5"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0C7C0CC5" w14:textId="77777777" w:rsidR="00F47F46" w:rsidRPr="007757D7" w:rsidRDefault="00F47F46" w:rsidP="003A0719">
            <w:pPr>
              <w:spacing w:after="0" w:line="240" w:lineRule="auto"/>
            </w:pPr>
            <w:r w:rsidRPr="007757D7">
              <w:t>Alto</w:t>
            </w:r>
          </w:p>
        </w:tc>
      </w:tr>
      <w:tr w:rsidR="00F47F46" w:rsidRPr="007757D7" w14:paraId="7BA5DCC9"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3D1DC09" w14:textId="77777777" w:rsidR="00F47F46" w:rsidRPr="007757D7" w:rsidRDefault="00F47F46" w:rsidP="003A0719">
            <w:pPr>
              <w:spacing w:after="0" w:line="240" w:lineRule="auto"/>
            </w:pPr>
            <w:r w:rsidRPr="007757D7">
              <w:t>16</w:t>
            </w:r>
          </w:p>
        </w:tc>
        <w:tc>
          <w:tcPr>
            <w:tcW w:w="529" w:type="pct"/>
            <w:tcBorders>
              <w:top w:val="nil"/>
              <w:left w:val="nil"/>
              <w:bottom w:val="single" w:sz="4" w:space="0" w:color="auto"/>
              <w:right w:val="single" w:sz="4" w:space="0" w:color="auto"/>
            </w:tcBorders>
            <w:shd w:val="clear" w:color="auto" w:fill="auto"/>
            <w:noWrap/>
            <w:vAlign w:val="bottom"/>
            <w:hideMark/>
          </w:tcPr>
          <w:p w14:paraId="74F2F05A"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26FB978C"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1CF18A3D"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7950F85C"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3254D616" w14:textId="77777777" w:rsidR="00F47F46" w:rsidRPr="007757D7" w:rsidRDefault="00F47F46" w:rsidP="003A0719">
            <w:pPr>
              <w:spacing w:after="0" w:line="240" w:lineRule="auto"/>
            </w:pPr>
            <w:r w:rsidRPr="007757D7">
              <w:t>Alto</w:t>
            </w:r>
          </w:p>
        </w:tc>
      </w:tr>
      <w:tr w:rsidR="00F47F46" w:rsidRPr="007757D7" w14:paraId="27991A1C"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25140036" w14:textId="77777777" w:rsidR="00F47F46" w:rsidRPr="007757D7" w:rsidRDefault="00F47F46" w:rsidP="003A0719">
            <w:pPr>
              <w:spacing w:after="0" w:line="240" w:lineRule="auto"/>
            </w:pPr>
            <w:r w:rsidRPr="007757D7">
              <w:t>17</w:t>
            </w:r>
          </w:p>
        </w:tc>
        <w:tc>
          <w:tcPr>
            <w:tcW w:w="529" w:type="pct"/>
            <w:tcBorders>
              <w:top w:val="nil"/>
              <w:left w:val="nil"/>
              <w:bottom w:val="single" w:sz="4" w:space="0" w:color="auto"/>
              <w:right w:val="single" w:sz="4" w:space="0" w:color="auto"/>
            </w:tcBorders>
            <w:shd w:val="clear" w:color="auto" w:fill="auto"/>
            <w:noWrap/>
            <w:vAlign w:val="bottom"/>
            <w:hideMark/>
          </w:tcPr>
          <w:p w14:paraId="0B58CE65"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68F2A3B3"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3F7EEDE8"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0379BBFF"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702DC986" w14:textId="77777777" w:rsidR="00F47F46" w:rsidRPr="007757D7" w:rsidRDefault="00F47F46" w:rsidP="003A0719">
            <w:pPr>
              <w:spacing w:after="0" w:line="240" w:lineRule="auto"/>
            </w:pPr>
            <w:r w:rsidRPr="007757D7">
              <w:t>Alto</w:t>
            </w:r>
          </w:p>
        </w:tc>
      </w:tr>
      <w:tr w:rsidR="00F47F46" w:rsidRPr="007757D7" w14:paraId="5620E23A"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378B6489" w14:textId="77777777" w:rsidR="00F47F46" w:rsidRPr="007757D7" w:rsidRDefault="00F47F46" w:rsidP="003A0719">
            <w:pPr>
              <w:spacing w:after="0" w:line="240" w:lineRule="auto"/>
            </w:pPr>
            <w:r w:rsidRPr="007757D7">
              <w:t>18</w:t>
            </w:r>
          </w:p>
        </w:tc>
        <w:tc>
          <w:tcPr>
            <w:tcW w:w="529" w:type="pct"/>
            <w:tcBorders>
              <w:top w:val="nil"/>
              <w:left w:val="nil"/>
              <w:bottom w:val="single" w:sz="4" w:space="0" w:color="auto"/>
              <w:right w:val="single" w:sz="4" w:space="0" w:color="auto"/>
            </w:tcBorders>
            <w:shd w:val="clear" w:color="auto" w:fill="auto"/>
            <w:noWrap/>
            <w:vAlign w:val="bottom"/>
            <w:hideMark/>
          </w:tcPr>
          <w:p w14:paraId="799CB6BB"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0C1B1168"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057784CC"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552E3A8F"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69895F7B" w14:textId="77777777" w:rsidR="00F47F46" w:rsidRPr="007757D7" w:rsidRDefault="00F47F46" w:rsidP="003A0719">
            <w:pPr>
              <w:spacing w:after="0" w:line="240" w:lineRule="auto"/>
            </w:pPr>
            <w:r w:rsidRPr="007757D7">
              <w:t>Alto</w:t>
            </w:r>
          </w:p>
        </w:tc>
      </w:tr>
      <w:tr w:rsidR="00F47F46" w:rsidRPr="007757D7" w14:paraId="19FCE51A"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46939E2A" w14:textId="77777777" w:rsidR="00F47F46" w:rsidRPr="007757D7" w:rsidRDefault="00F47F46" w:rsidP="003A0719">
            <w:pPr>
              <w:spacing w:after="0" w:line="240" w:lineRule="auto"/>
            </w:pPr>
            <w:r w:rsidRPr="007757D7">
              <w:t>19</w:t>
            </w:r>
          </w:p>
        </w:tc>
        <w:tc>
          <w:tcPr>
            <w:tcW w:w="529" w:type="pct"/>
            <w:tcBorders>
              <w:top w:val="nil"/>
              <w:left w:val="nil"/>
              <w:bottom w:val="single" w:sz="4" w:space="0" w:color="auto"/>
              <w:right w:val="single" w:sz="4" w:space="0" w:color="auto"/>
            </w:tcBorders>
            <w:shd w:val="clear" w:color="auto" w:fill="auto"/>
            <w:noWrap/>
            <w:vAlign w:val="bottom"/>
            <w:hideMark/>
          </w:tcPr>
          <w:p w14:paraId="28279BF5"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1296D2A9"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3F1C49E7"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3B4BF8B6"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6C913721" w14:textId="77777777" w:rsidR="00F47F46" w:rsidRPr="007757D7" w:rsidRDefault="00F47F46" w:rsidP="003A0719">
            <w:pPr>
              <w:spacing w:after="0" w:line="240" w:lineRule="auto"/>
            </w:pPr>
            <w:r w:rsidRPr="007757D7">
              <w:t>Alto</w:t>
            </w:r>
          </w:p>
        </w:tc>
      </w:tr>
      <w:tr w:rsidR="00F47F46" w:rsidRPr="007757D7" w14:paraId="4AD98DE2"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5EDD085" w14:textId="77777777" w:rsidR="00F47F46" w:rsidRPr="007757D7" w:rsidRDefault="00F47F46" w:rsidP="003A0719">
            <w:pPr>
              <w:spacing w:after="0" w:line="240" w:lineRule="auto"/>
            </w:pPr>
            <w:r w:rsidRPr="007757D7">
              <w:t>20</w:t>
            </w:r>
          </w:p>
        </w:tc>
        <w:tc>
          <w:tcPr>
            <w:tcW w:w="529" w:type="pct"/>
            <w:tcBorders>
              <w:top w:val="nil"/>
              <w:left w:val="nil"/>
              <w:bottom w:val="single" w:sz="4" w:space="0" w:color="auto"/>
              <w:right w:val="single" w:sz="4" w:space="0" w:color="auto"/>
            </w:tcBorders>
            <w:shd w:val="clear" w:color="auto" w:fill="auto"/>
            <w:noWrap/>
            <w:vAlign w:val="bottom"/>
            <w:hideMark/>
          </w:tcPr>
          <w:p w14:paraId="5F652906"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46E3B98D"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29521F0E"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4E7E24D7" w14:textId="77777777" w:rsidR="00F47F46" w:rsidRPr="007757D7" w:rsidRDefault="00F47F46" w:rsidP="003A0719">
            <w:pPr>
              <w:spacing w:after="0" w:line="240" w:lineRule="auto"/>
            </w:pPr>
            <w:r w:rsidRPr="007757D7">
              <w:t>6</w:t>
            </w:r>
          </w:p>
        </w:tc>
        <w:tc>
          <w:tcPr>
            <w:tcW w:w="1276" w:type="pct"/>
            <w:tcBorders>
              <w:top w:val="nil"/>
              <w:left w:val="nil"/>
              <w:bottom w:val="single" w:sz="4" w:space="0" w:color="auto"/>
              <w:right w:val="single" w:sz="12" w:space="0" w:color="auto"/>
            </w:tcBorders>
            <w:shd w:val="clear" w:color="auto" w:fill="auto"/>
            <w:noWrap/>
            <w:vAlign w:val="bottom"/>
            <w:hideMark/>
          </w:tcPr>
          <w:p w14:paraId="58583441" w14:textId="77777777" w:rsidR="00F47F46" w:rsidRPr="007757D7" w:rsidRDefault="00F47F46" w:rsidP="003A0719">
            <w:pPr>
              <w:spacing w:after="0" w:line="240" w:lineRule="auto"/>
            </w:pPr>
            <w:r w:rsidRPr="007757D7">
              <w:t>Medio</w:t>
            </w:r>
          </w:p>
        </w:tc>
      </w:tr>
      <w:tr w:rsidR="00F47F46" w:rsidRPr="007757D7" w14:paraId="48614170"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7250300" w14:textId="77777777" w:rsidR="00F47F46" w:rsidRPr="007757D7" w:rsidRDefault="00F47F46" w:rsidP="003A0719">
            <w:pPr>
              <w:spacing w:after="0" w:line="240" w:lineRule="auto"/>
            </w:pPr>
            <w:r w:rsidRPr="007757D7">
              <w:t>21</w:t>
            </w:r>
          </w:p>
        </w:tc>
        <w:tc>
          <w:tcPr>
            <w:tcW w:w="529" w:type="pct"/>
            <w:tcBorders>
              <w:top w:val="nil"/>
              <w:left w:val="nil"/>
              <w:bottom w:val="single" w:sz="4" w:space="0" w:color="auto"/>
              <w:right w:val="single" w:sz="4" w:space="0" w:color="auto"/>
            </w:tcBorders>
            <w:shd w:val="clear" w:color="auto" w:fill="auto"/>
            <w:noWrap/>
            <w:vAlign w:val="bottom"/>
            <w:hideMark/>
          </w:tcPr>
          <w:p w14:paraId="01F0E00F"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10D056C0"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239CB92E"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4E78D162" w14:textId="77777777" w:rsidR="00F47F46" w:rsidRPr="007757D7" w:rsidRDefault="00F47F46" w:rsidP="003A0719">
            <w:pPr>
              <w:spacing w:after="0" w:line="240" w:lineRule="auto"/>
            </w:pPr>
            <w:r w:rsidRPr="007757D7">
              <w:t>5</w:t>
            </w:r>
          </w:p>
        </w:tc>
        <w:tc>
          <w:tcPr>
            <w:tcW w:w="1276" w:type="pct"/>
            <w:tcBorders>
              <w:top w:val="nil"/>
              <w:left w:val="nil"/>
              <w:bottom w:val="single" w:sz="4" w:space="0" w:color="auto"/>
              <w:right w:val="single" w:sz="12" w:space="0" w:color="auto"/>
            </w:tcBorders>
            <w:shd w:val="clear" w:color="auto" w:fill="auto"/>
            <w:noWrap/>
            <w:vAlign w:val="bottom"/>
            <w:hideMark/>
          </w:tcPr>
          <w:p w14:paraId="0C0574DF" w14:textId="77777777" w:rsidR="00F47F46" w:rsidRPr="007757D7" w:rsidRDefault="00F47F46" w:rsidP="003A0719">
            <w:pPr>
              <w:spacing w:after="0" w:line="240" w:lineRule="auto"/>
            </w:pPr>
            <w:r w:rsidRPr="007757D7">
              <w:t>Medio</w:t>
            </w:r>
          </w:p>
        </w:tc>
      </w:tr>
      <w:tr w:rsidR="00F47F46" w:rsidRPr="007757D7" w14:paraId="7CAC6023"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561848E4" w14:textId="77777777" w:rsidR="00F47F46" w:rsidRPr="007757D7" w:rsidRDefault="00F47F46" w:rsidP="003A0719">
            <w:pPr>
              <w:spacing w:after="0" w:line="240" w:lineRule="auto"/>
            </w:pPr>
            <w:r w:rsidRPr="007757D7">
              <w:t>22</w:t>
            </w:r>
          </w:p>
        </w:tc>
        <w:tc>
          <w:tcPr>
            <w:tcW w:w="529" w:type="pct"/>
            <w:tcBorders>
              <w:top w:val="nil"/>
              <w:left w:val="nil"/>
              <w:bottom w:val="single" w:sz="4" w:space="0" w:color="auto"/>
              <w:right w:val="single" w:sz="4" w:space="0" w:color="auto"/>
            </w:tcBorders>
            <w:shd w:val="clear" w:color="auto" w:fill="auto"/>
            <w:noWrap/>
            <w:vAlign w:val="bottom"/>
            <w:hideMark/>
          </w:tcPr>
          <w:p w14:paraId="7CB13F8C"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36DFCD34"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42D01ABC"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449E65C7" w14:textId="77777777" w:rsidR="00F47F46" w:rsidRPr="007757D7" w:rsidRDefault="00F47F46" w:rsidP="003A0719">
            <w:pPr>
              <w:spacing w:after="0" w:line="240" w:lineRule="auto"/>
            </w:pPr>
            <w:r w:rsidRPr="007757D7">
              <w:t>6</w:t>
            </w:r>
          </w:p>
        </w:tc>
        <w:tc>
          <w:tcPr>
            <w:tcW w:w="1276" w:type="pct"/>
            <w:tcBorders>
              <w:top w:val="nil"/>
              <w:left w:val="nil"/>
              <w:bottom w:val="single" w:sz="4" w:space="0" w:color="auto"/>
              <w:right w:val="single" w:sz="12" w:space="0" w:color="auto"/>
            </w:tcBorders>
            <w:shd w:val="clear" w:color="auto" w:fill="auto"/>
            <w:noWrap/>
            <w:vAlign w:val="bottom"/>
            <w:hideMark/>
          </w:tcPr>
          <w:p w14:paraId="0BB36813" w14:textId="77777777" w:rsidR="00F47F46" w:rsidRPr="007757D7" w:rsidRDefault="00F47F46" w:rsidP="003A0719">
            <w:pPr>
              <w:spacing w:after="0" w:line="240" w:lineRule="auto"/>
            </w:pPr>
            <w:r w:rsidRPr="007757D7">
              <w:t>Medio</w:t>
            </w:r>
          </w:p>
        </w:tc>
      </w:tr>
      <w:tr w:rsidR="00F47F46" w:rsidRPr="007757D7" w14:paraId="568D7FC4"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7BF12A9A" w14:textId="77777777" w:rsidR="00F47F46" w:rsidRPr="007757D7" w:rsidRDefault="00F47F46" w:rsidP="003A0719">
            <w:pPr>
              <w:spacing w:after="0" w:line="240" w:lineRule="auto"/>
            </w:pPr>
            <w:r w:rsidRPr="007757D7">
              <w:t>23</w:t>
            </w:r>
          </w:p>
        </w:tc>
        <w:tc>
          <w:tcPr>
            <w:tcW w:w="529" w:type="pct"/>
            <w:tcBorders>
              <w:top w:val="nil"/>
              <w:left w:val="nil"/>
              <w:bottom w:val="single" w:sz="4" w:space="0" w:color="auto"/>
              <w:right w:val="single" w:sz="4" w:space="0" w:color="auto"/>
            </w:tcBorders>
            <w:shd w:val="clear" w:color="auto" w:fill="auto"/>
            <w:noWrap/>
            <w:vAlign w:val="bottom"/>
            <w:hideMark/>
          </w:tcPr>
          <w:p w14:paraId="6DFC5AF1"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0539B947"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128597A9"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2A17F115"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73887F6D" w14:textId="77777777" w:rsidR="00F47F46" w:rsidRPr="007757D7" w:rsidRDefault="00F47F46" w:rsidP="003A0719">
            <w:pPr>
              <w:spacing w:after="0" w:line="240" w:lineRule="auto"/>
            </w:pPr>
            <w:r w:rsidRPr="007757D7">
              <w:t>Alto</w:t>
            </w:r>
          </w:p>
        </w:tc>
      </w:tr>
      <w:tr w:rsidR="00F47F46" w:rsidRPr="007757D7" w14:paraId="0D96E52B"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0D6B761F" w14:textId="77777777" w:rsidR="00F47F46" w:rsidRPr="007757D7" w:rsidRDefault="00F47F46" w:rsidP="003A0719">
            <w:pPr>
              <w:spacing w:after="0" w:line="240" w:lineRule="auto"/>
            </w:pPr>
            <w:r w:rsidRPr="007757D7">
              <w:t>24</w:t>
            </w:r>
          </w:p>
        </w:tc>
        <w:tc>
          <w:tcPr>
            <w:tcW w:w="529" w:type="pct"/>
            <w:tcBorders>
              <w:top w:val="nil"/>
              <w:left w:val="nil"/>
              <w:bottom w:val="single" w:sz="4" w:space="0" w:color="auto"/>
              <w:right w:val="single" w:sz="4" w:space="0" w:color="auto"/>
            </w:tcBorders>
            <w:shd w:val="clear" w:color="auto" w:fill="auto"/>
            <w:noWrap/>
            <w:vAlign w:val="bottom"/>
            <w:hideMark/>
          </w:tcPr>
          <w:p w14:paraId="6E9F36A9"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6D00E275"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55FCA674"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588A8509"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551E7C64" w14:textId="77777777" w:rsidR="00F47F46" w:rsidRPr="007757D7" w:rsidRDefault="00F47F46" w:rsidP="003A0719">
            <w:pPr>
              <w:spacing w:after="0" w:line="240" w:lineRule="auto"/>
            </w:pPr>
            <w:r w:rsidRPr="007757D7">
              <w:t>Alto</w:t>
            </w:r>
          </w:p>
        </w:tc>
      </w:tr>
      <w:tr w:rsidR="00F47F46" w:rsidRPr="007757D7" w14:paraId="40AFDC3A"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70E2581E" w14:textId="77777777" w:rsidR="00F47F46" w:rsidRPr="007757D7" w:rsidRDefault="00F47F46" w:rsidP="003A0719">
            <w:pPr>
              <w:spacing w:after="0" w:line="240" w:lineRule="auto"/>
            </w:pPr>
            <w:r w:rsidRPr="007757D7">
              <w:t>25</w:t>
            </w:r>
          </w:p>
        </w:tc>
        <w:tc>
          <w:tcPr>
            <w:tcW w:w="529" w:type="pct"/>
            <w:tcBorders>
              <w:top w:val="nil"/>
              <w:left w:val="nil"/>
              <w:bottom w:val="single" w:sz="4" w:space="0" w:color="auto"/>
              <w:right w:val="single" w:sz="4" w:space="0" w:color="auto"/>
            </w:tcBorders>
            <w:shd w:val="clear" w:color="auto" w:fill="auto"/>
            <w:noWrap/>
            <w:vAlign w:val="bottom"/>
            <w:hideMark/>
          </w:tcPr>
          <w:p w14:paraId="365B6B43" w14:textId="77777777" w:rsidR="00F47F46" w:rsidRPr="007757D7" w:rsidRDefault="00F47F46" w:rsidP="003A0719">
            <w:pPr>
              <w:spacing w:after="0" w:line="240" w:lineRule="auto"/>
            </w:pPr>
            <w:r w:rsidRPr="007757D7">
              <w:t>Bajo</w:t>
            </w:r>
          </w:p>
        </w:tc>
        <w:tc>
          <w:tcPr>
            <w:tcW w:w="937" w:type="pct"/>
            <w:tcBorders>
              <w:top w:val="nil"/>
              <w:left w:val="nil"/>
              <w:bottom w:val="single" w:sz="4" w:space="0" w:color="auto"/>
              <w:right w:val="single" w:sz="4" w:space="0" w:color="auto"/>
            </w:tcBorders>
            <w:shd w:val="clear" w:color="auto" w:fill="auto"/>
            <w:noWrap/>
            <w:vAlign w:val="bottom"/>
            <w:hideMark/>
          </w:tcPr>
          <w:p w14:paraId="6C2EC6A0"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5986C76F"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229DC8F7" w14:textId="77777777" w:rsidR="00F47F46" w:rsidRPr="007757D7" w:rsidRDefault="00F47F46" w:rsidP="003A0719">
            <w:pPr>
              <w:spacing w:after="0" w:line="240" w:lineRule="auto"/>
            </w:pPr>
            <w:r w:rsidRPr="007757D7">
              <w:t>3</w:t>
            </w:r>
          </w:p>
        </w:tc>
        <w:tc>
          <w:tcPr>
            <w:tcW w:w="1276" w:type="pct"/>
            <w:tcBorders>
              <w:top w:val="nil"/>
              <w:left w:val="nil"/>
              <w:bottom w:val="single" w:sz="4" w:space="0" w:color="auto"/>
              <w:right w:val="single" w:sz="12" w:space="0" w:color="auto"/>
            </w:tcBorders>
            <w:shd w:val="clear" w:color="auto" w:fill="auto"/>
            <w:noWrap/>
            <w:vAlign w:val="bottom"/>
            <w:hideMark/>
          </w:tcPr>
          <w:p w14:paraId="1A3364D4" w14:textId="77777777" w:rsidR="00F47F46" w:rsidRPr="007757D7" w:rsidRDefault="00F47F46" w:rsidP="003A0719">
            <w:pPr>
              <w:spacing w:after="0" w:line="240" w:lineRule="auto"/>
            </w:pPr>
            <w:r w:rsidRPr="007757D7">
              <w:t>Bajo</w:t>
            </w:r>
          </w:p>
        </w:tc>
      </w:tr>
      <w:tr w:rsidR="00F47F46" w:rsidRPr="007757D7" w14:paraId="6852AF97"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35A0744A" w14:textId="77777777" w:rsidR="00F47F46" w:rsidRPr="007757D7" w:rsidRDefault="00F47F46" w:rsidP="003A0719">
            <w:pPr>
              <w:spacing w:after="0" w:line="240" w:lineRule="auto"/>
            </w:pPr>
            <w:r w:rsidRPr="007757D7">
              <w:t>26</w:t>
            </w:r>
          </w:p>
        </w:tc>
        <w:tc>
          <w:tcPr>
            <w:tcW w:w="529" w:type="pct"/>
            <w:tcBorders>
              <w:top w:val="nil"/>
              <w:left w:val="nil"/>
              <w:bottom w:val="single" w:sz="4" w:space="0" w:color="auto"/>
              <w:right w:val="single" w:sz="4" w:space="0" w:color="auto"/>
            </w:tcBorders>
            <w:shd w:val="clear" w:color="auto" w:fill="auto"/>
            <w:noWrap/>
            <w:vAlign w:val="bottom"/>
            <w:hideMark/>
          </w:tcPr>
          <w:p w14:paraId="6799FED7"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19D274A5"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39D19F0E"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39CFB002"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6FA000FC" w14:textId="77777777" w:rsidR="00F47F46" w:rsidRPr="007757D7" w:rsidRDefault="00F47F46" w:rsidP="003A0719">
            <w:pPr>
              <w:spacing w:after="0" w:line="240" w:lineRule="auto"/>
            </w:pPr>
            <w:r w:rsidRPr="007757D7">
              <w:t>Alto</w:t>
            </w:r>
          </w:p>
        </w:tc>
      </w:tr>
      <w:tr w:rsidR="00F47F46" w:rsidRPr="007757D7" w14:paraId="29D35687"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4727315C" w14:textId="77777777" w:rsidR="00F47F46" w:rsidRPr="007757D7" w:rsidRDefault="00F47F46" w:rsidP="003A0719">
            <w:pPr>
              <w:spacing w:after="0" w:line="240" w:lineRule="auto"/>
            </w:pPr>
            <w:r w:rsidRPr="007757D7">
              <w:t>27</w:t>
            </w:r>
          </w:p>
        </w:tc>
        <w:tc>
          <w:tcPr>
            <w:tcW w:w="529" w:type="pct"/>
            <w:tcBorders>
              <w:top w:val="nil"/>
              <w:left w:val="nil"/>
              <w:bottom w:val="single" w:sz="4" w:space="0" w:color="auto"/>
              <w:right w:val="single" w:sz="4" w:space="0" w:color="auto"/>
            </w:tcBorders>
            <w:shd w:val="clear" w:color="auto" w:fill="auto"/>
            <w:noWrap/>
            <w:vAlign w:val="bottom"/>
            <w:hideMark/>
          </w:tcPr>
          <w:p w14:paraId="459D79C7"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45559B96"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003EB099"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00098EAA"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09B2C244" w14:textId="77777777" w:rsidR="00F47F46" w:rsidRPr="007757D7" w:rsidRDefault="00F47F46" w:rsidP="003A0719">
            <w:pPr>
              <w:spacing w:after="0" w:line="240" w:lineRule="auto"/>
            </w:pPr>
            <w:r w:rsidRPr="007757D7">
              <w:t>Alto</w:t>
            </w:r>
          </w:p>
        </w:tc>
      </w:tr>
      <w:tr w:rsidR="00F47F46" w:rsidRPr="007757D7" w14:paraId="1CAF7068"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2BAB3020" w14:textId="77777777" w:rsidR="00F47F46" w:rsidRPr="007757D7" w:rsidRDefault="00F47F46" w:rsidP="003A0719">
            <w:pPr>
              <w:spacing w:after="0" w:line="240" w:lineRule="auto"/>
            </w:pPr>
            <w:r w:rsidRPr="007757D7">
              <w:t>28</w:t>
            </w:r>
          </w:p>
        </w:tc>
        <w:tc>
          <w:tcPr>
            <w:tcW w:w="529" w:type="pct"/>
            <w:tcBorders>
              <w:top w:val="nil"/>
              <w:left w:val="nil"/>
              <w:bottom w:val="single" w:sz="4" w:space="0" w:color="auto"/>
              <w:right w:val="single" w:sz="4" w:space="0" w:color="auto"/>
            </w:tcBorders>
            <w:shd w:val="clear" w:color="auto" w:fill="auto"/>
            <w:noWrap/>
            <w:vAlign w:val="bottom"/>
            <w:hideMark/>
          </w:tcPr>
          <w:p w14:paraId="616211C1"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0A4FFE4F"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39DBC8C2"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3FB18CD3" w14:textId="77777777" w:rsidR="00F47F46" w:rsidRPr="007757D7" w:rsidRDefault="00F47F46" w:rsidP="003A0719">
            <w:pPr>
              <w:spacing w:after="0" w:line="240" w:lineRule="auto"/>
            </w:pPr>
            <w:r w:rsidRPr="007757D7">
              <w:t>6</w:t>
            </w:r>
          </w:p>
        </w:tc>
        <w:tc>
          <w:tcPr>
            <w:tcW w:w="1276" w:type="pct"/>
            <w:tcBorders>
              <w:top w:val="nil"/>
              <w:left w:val="nil"/>
              <w:bottom w:val="single" w:sz="4" w:space="0" w:color="auto"/>
              <w:right w:val="single" w:sz="12" w:space="0" w:color="auto"/>
            </w:tcBorders>
            <w:shd w:val="clear" w:color="auto" w:fill="auto"/>
            <w:noWrap/>
            <w:vAlign w:val="bottom"/>
            <w:hideMark/>
          </w:tcPr>
          <w:p w14:paraId="19744608" w14:textId="77777777" w:rsidR="00F47F46" w:rsidRPr="007757D7" w:rsidRDefault="00F47F46" w:rsidP="003A0719">
            <w:pPr>
              <w:spacing w:after="0" w:line="240" w:lineRule="auto"/>
            </w:pPr>
            <w:r w:rsidRPr="007757D7">
              <w:t>Medio</w:t>
            </w:r>
          </w:p>
        </w:tc>
      </w:tr>
      <w:tr w:rsidR="00F47F46" w:rsidRPr="007757D7" w14:paraId="5B42F8AF"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17814E9" w14:textId="77777777" w:rsidR="00F47F46" w:rsidRPr="007757D7" w:rsidRDefault="00F47F46" w:rsidP="003A0719">
            <w:pPr>
              <w:spacing w:after="0" w:line="240" w:lineRule="auto"/>
            </w:pPr>
            <w:r w:rsidRPr="007757D7">
              <w:t>29</w:t>
            </w:r>
          </w:p>
        </w:tc>
        <w:tc>
          <w:tcPr>
            <w:tcW w:w="529" w:type="pct"/>
            <w:tcBorders>
              <w:top w:val="nil"/>
              <w:left w:val="nil"/>
              <w:bottom w:val="single" w:sz="4" w:space="0" w:color="auto"/>
              <w:right w:val="single" w:sz="4" w:space="0" w:color="auto"/>
            </w:tcBorders>
            <w:shd w:val="clear" w:color="auto" w:fill="auto"/>
            <w:noWrap/>
            <w:vAlign w:val="bottom"/>
            <w:hideMark/>
          </w:tcPr>
          <w:p w14:paraId="46C6DAED" w14:textId="77777777" w:rsidR="00F47F46" w:rsidRPr="007757D7" w:rsidRDefault="00F47F46" w:rsidP="003A0719">
            <w:pPr>
              <w:spacing w:after="0" w:line="240" w:lineRule="auto"/>
            </w:pPr>
            <w:r w:rsidRPr="007757D7">
              <w:t>N/A</w:t>
            </w:r>
          </w:p>
        </w:tc>
        <w:tc>
          <w:tcPr>
            <w:tcW w:w="937" w:type="pct"/>
            <w:tcBorders>
              <w:top w:val="nil"/>
              <w:left w:val="nil"/>
              <w:bottom w:val="single" w:sz="4" w:space="0" w:color="auto"/>
              <w:right w:val="single" w:sz="4" w:space="0" w:color="auto"/>
            </w:tcBorders>
            <w:shd w:val="clear" w:color="auto" w:fill="auto"/>
            <w:noWrap/>
            <w:vAlign w:val="bottom"/>
            <w:hideMark/>
          </w:tcPr>
          <w:p w14:paraId="55C99D59" w14:textId="77777777" w:rsidR="00F47F46" w:rsidRPr="007757D7" w:rsidRDefault="00F47F46" w:rsidP="003A0719">
            <w:pPr>
              <w:spacing w:after="0" w:line="240" w:lineRule="auto"/>
            </w:pPr>
            <w:r w:rsidRPr="007757D7">
              <w:t>N/A</w:t>
            </w:r>
          </w:p>
        </w:tc>
        <w:tc>
          <w:tcPr>
            <w:tcW w:w="963" w:type="pct"/>
            <w:tcBorders>
              <w:top w:val="nil"/>
              <w:left w:val="nil"/>
              <w:bottom w:val="single" w:sz="4" w:space="0" w:color="auto"/>
              <w:right w:val="single" w:sz="4" w:space="0" w:color="auto"/>
            </w:tcBorders>
            <w:shd w:val="clear" w:color="auto" w:fill="auto"/>
            <w:noWrap/>
            <w:vAlign w:val="bottom"/>
            <w:hideMark/>
          </w:tcPr>
          <w:p w14:paraId="32A644B6" w14:textId="77777777" w:rsidR="00F47F46" w:rsidRPr="007757D7" w:rsidRDefault="00F47F46" w:rsidP="003A0719">
            <w:pPr>
              <w:spacing w:after="0" w:line="240" w:lineRule="auto"/>
            </w:pPr>
            <w:r w:rsidRPr="007757D7">
              <w:t>N/A</w:t>
            </w:r>
          </w:p>
        </w:tc>
        <w:tc>
          <w:tcPr>
            <w:tcW w:w="857" w:type="pct"/>
            <w:tcBorders>
              <w:top w:val="nil"/>
              <w:left w:val="nil"/>
              <w:bottom w:val="single" w:sz="4" w:space="0" w:color="auto"/>
              <w:right w:val="single" w:sz="4" w:space="0" w:color="auto"/>
            </w:tcBorders>
            <w:shd w:val="clear" w:color="auto" w:fill="auto"/>
            <w:noWrap/>
            <w:vAlign w:val="bottom"/>
            <w:hideMark/>
          </w:tcPr>
          <w:p w14:paraId="2FA6CABE" w14:textId="77777777" w:rsidR="00F47F46" w:rsidRPr="007757D7" w:rsidRDefault="00F47F46" w:rsidP="003A0719">
            <w:pPr>
              <w:spacing w:after="0" w:line="240" w:lineRule="auto"/>
            </w:pPr>
            <w:r w:rsidRPr="007757D7">
              <w:t>N/A</w:t>
            </w:r>
          </w:p>
        </w:tc>
        <w:tc>
          <w:tcPr>
            <w:tcW w:w="1276" w:type="pct"/>
            <w:tcBorders>
              <w:top w:val="nil"/>
              <w:left w:val="nil"/>
              <w:bottom w:val="single" w:sz="4" w:space="0" w:color="auto"/>
              <w:right w:val="single" w:sz="12" w:space="0" w:color="auto"/>
            </w:tcBorders>
            <w:shd w:val="clear" w:color="auto" w:fill="auto"/>
            <w:noWrap/>
            <w:vAlign w:val="bottom"/>
            <w:hideMark/>
          </w:tcPr>
          <w:p w14:paraId="2CBC9F96" w14:textId="77777777" w:rsidR="00F47F46" w:rsidRPr="007757D7" w:rsidRDefault="00F47F46" w:rsidP="003A0719">
            <w:pPr>
              <w:spacing w:after="0" w:line="240" w:lineRule="auto"/>
            </w:pPr>
            <w:r w:rsidRPr="007757D7">
              <w:t>N/A</w:t>
            </w:r>
          </w:p>
        </w:tc>
      </w:tr>
      <w:tr w:rsidR="00F47F46" w:rsidRPr="007757D7" w14:paraId="42A5E09C"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334B3E72" w14:textId="77777777" w:rsidR="00F47F46" w:rsidRPr="007757D7" w:rsidRDefault="00F47F46" w:rsidP="003A0719">
            <w:pPr>
              <w:spacing w:after="0" w:line="240" w:lineRule="auto"/>
            </w:pPr>
            <w:r w:rsidRPr="007757D7">
              <w:t>30</w:t>
            </w:r>
          </w:p>
        </w:tc>
        <w:tc>
          <w:tcPr>
            <w:tcW w:w="529" w:type="pct"/>
            <w:tcBorders>
              <w:top w:val="nil"/>
              <w:left w:val="nil"/>
              <w:bottom w:val="single" w:sz="4" w:space="0" w:color="auto"/>
              <w:right w:val="single" w:sz="4" w:space="0" w:color="auto"/>
            </w:tcBorders>
            <w:shd w:val="clear" w:color="auto" w:fill="auto"/>
            <w:noWrap/>
            <w:vAlign w:val="bottom"/>
            <w:hideMark/>
          </w:tcPr>
          <w:p w14:paraId="68A77254"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7AD9F553"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16A5782D"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6500161C" w14:textId="77777777" w:rsidR="00F47F46" w:rsidRPr="007757D7" w:rsidRDefault="00F47F46" w:rsidP="003A0719">
            <w:pPr>
              <w:spacing w:after="0" w:line="240" w:lineRule="auto"/>
            </w:pPr>
            <w:r w:rsidRPr="007757D7">
              <w:t>4</w:t>
            </w:r>
          </w:p>
        </w:tc>
        <w:tc>
          <w:tcPr>
            <w:tcW w:w="1276" w:type="pct"/>
            <w:tcBorders>
              <w:top w:val="nil"/>
              <w:left w:val="nil"/>
              <w:bottom w:val="single" w:sz="4" w:space="0" w:color="auto"/>
              <w:right w:val="single" w:sz="12" w:space="0" w:color="auto"/>
            </w:tcBorders>
            <w:shd w:val="clear" w:color="auto" w:fill="auto"/>
            <w:noWrap/>
            <w:vAlign w:val="bottom"/>
            <w:hideMark/>
          </w:tcPr>
          <w:p w14:paraId="4F5D201D" w14:textId="77777777" w:rsidR="00F47F46" w:rsidRPr="007757D7" w:rsidRDefault="00F47F46" w:rsidP="003A0719">
            <w:pPr>
              <w:spacing w:after="0" w:line="240" w:lineRule="auto"/>
            </w:pPr>
            <w:r w:rsidRPr="007757D7">
              <w:t>Bajo</w:t>
            </w:r>
          </w:p>
        </w:tc>
      </w:tr>
      <w:tr w:rsidR="00F47F46" w:rsidRPr="007757D7" w14:paraId="49B93E0A"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70A6A5F9" w14:textId="77777777" w:rsidR="00F47F46" w:rsidRPr="007757D7" w:rsidRDefault="00F47F46" w:rsidP="003A0719">
            <w:pPr>
              <w:spacing w:after="0" w:line="240" w:lineRule="auto"/>
            </w:pPr>
            <w:r w:rsidRPr="007757D7">
              <w:t>31</w:t>
            </w:r>
          </w:p>
        </w:tc>
        <w:tc>
          <w:tcPr>
            <w:tcW w:w="529" w:type="pct"/>
            <w:tcBorders>
              <w:top w:val="nil"/>
              <w:left w:val="nil"/>
              <w:bottom w:val="single" w:sz="4" w:space="0" w:color="auto"/>
              <w:right w:val="single" w:sz="4" w:space="0" w:color="auto"/>
            </w:tcBorders>
            <w:shd w:val="clear" w:color="auto" w:fill="auto"/>
            <w:noWrap/>
            <w:vAlign w:val="bottom"/>
            <w:hideMark/>
          </w:tcPr>
          <w:p w14:paraId="443A317A"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0788DE14"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28BC670E"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5ECA49FE"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1185812C" w14:textId="77777777" w:rsidR="00F47F46" w:rsidRPr="007757D7" w:rsidRDefault="00F47F46" w:rsidP="003A0719">
            <w:pPr>
              <w:spacing w:after="0" w:line="240" w:lineRule="auto"/>
            </w:pPr>
            <w:r w:rsidRPr="007757D7">
              <w:t>Alto</w:t>
            </w:r>
          </w:p>
        </w:tc>
      </w:tr>
      <w:tr w:rsidR="00F47F46" w:rsidRPr="007757D7" w14:paraId="1C3F72F1"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628DE34B" w14:textId="77777777" w:rsidR="00F47F46" w:rsidRPr="007757D7" w:rsidRDefault="00F47F46" w:rsidP="003A0719">
            <w:pPr>
              <w:spacing w:after="0" w:line="240" w:lineRule="auto"/>
            </w:pPr>
            <w:r w:rsidRPr="007757D7">
              <w:lastRenderedPageBreak/>
              <w:t>32</w:t>
            </w:r>
          </w:p>
        </w:tc>
        <w:tc>
          <w:tcPr>
            <w:tcW w:w="529" w:type="pct"/>
            <w:tcBorders>
              <w:top w:val="nil"/>
              <w:left w:val="nil"/>
              <w:bottom w:val="single" w:sz="4" w:space="0" w:color="auto"/>
              <w:right w:val="single" w:sz="4" w:space="0" w:color="auto"/>
            </w:tcBorders>
            <w:shd w:val="clear" w:color="auto" w:fill="auto"/>
            <w:noWrap/>
            <w:vAlign w:val="bottom"/>
            <w:hideMark/>
          </w:tcPr>
          <w:p w14:paraId="78559008"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0583704E"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1E781B4F"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00BC574E"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546E0840" w14:textId="77777777" w:rsidR="00F47F46" w:rsidRPr="007757D7" w:rsidRDefault="00F47F46" w:rsidP="003A0719">
            <w:pPr>
              <w:spacing w:after="0" w:line="240" w:lineRule="auto"/>
            </w:pPr>
            <w:r w:rsidRPr="007757D7">
              <w:t>Alto</w:t>
            </w:r>
          </w:p>
        </w:tc>
      </w:tr>
      <w:tr w:rsidR="00F47F46" w:rsidRPr="007757D7" w14:paraId="29A77779"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492957E0" w14:textId="77777777" w:rsidR="00F47F46" w:rsidRPr="007757D7" w:rsidRDefault="00F47F46" w:rsidP="003A0719">
            <w:pPr>
              <w:spacing w:after="0" w:line="240" w:lineRule="auto"/>
            </w:pPr>
            <w:r w:rsidRPr="007757D7">
              <w:t>33</w:t>
            </w:r>
          </w:p>
        </w:tc>
        <w:tc>
          <w:tcPr>
            <w:tcW w:w="529" w:type="pct"/>
            <w:tcBorders>
              <w:top w:val="nil"/>
              <w:left w:val="nil"/>
              <w:bottom w:val="single" w:sz="4" w:space="0" w:color="auto"/>
              <w:right w:val="single" w:sz="4" w:space="0" w:color="auto"/>
            </w:tcBorders>
            <w:shd w:val="clear" w:color="auto" w:fill="auto"/>
            <w:noWrap/>
            <w:vAlign w:val="bottom"/>
            <w:hideMark/>
          </w:tcPr>
          <w:p w14:paraId="521CFB6C"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3CE65047"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6AA278CD"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76013579"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276D5D77" w14:textId="77777777" w:rsidR="00F47F46" w:rsidRPr="007757D7" w:rsidRDefault="00F47F46" w:rsidP="003A0719">
            <w:pPr>
              <w:spacing w:after="0" w:line="240" w:lineRule="auto"/>
            </w:pPr>
            <w:r w:rsidRPr="007757D7">
              <w:t>Alto</w:t>
            </w:r>
          </w:p>
        </w:tc>
      </w:tr>
      <w:tr w:rsidR="00F47F46" w:rsidRPr="007757D7" w14:paraId="053D2D80"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89F1D40" w14:textId="77777777" w:rsidR="00F47F46" w:rsidRPr="007757D7" w:rsidRDefault="00F47F46" w:rsidP="003A0719">
            <w:pPr>
              <w:spacing w:after="0" w:line="240" w:lineRule="auto"/>
            </w:pPr>
            <w:r w:rsidRPr="007757D7">
              <w:t>34</w:t>
            </w:r>
          </w:p>
        </w:tc>
        <w:tc>
          <w:tcPr>
            <w:tcW w:w="529" w:type="pct"/>
            <w:tcBorders>
              <w:top w:val="nil"/>
              <w:left w:val="nil"/>
              <w:bottom w:val="single" w:sz="4" w:space="0" w:color="auto"/>
              <w:right w:val="single" w:sz="4" w:space="0" w:color="auto"/>
            </w:tcBorders>
            <w:shd w:val="clear" w:color="auto" w:fill="auto"/>
            <w:noWrap/>
            <w:vAlign w:val="bottom"/>
            <w:hideMark/>
          </w:tcPr>
          <w:p w14:paraId="2B31CDE2"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30B42255"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0995D872"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549D3E6B"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2F7060C5" w14:textId="77777777" w:rsidR="00F47F46" w:rsidRPr="007757D7" w:rsidRDefault="00F47F46" w:rsidP="003A0719">
            <w:pPr>
              <w:spacing w:after="0" w:line="240" w:lineRule="auto"/>
            </w:pPr>
            <w:r w:rsidRPr="007757D7">
              <w:t>Alto</w:t>
            </w:r>
          </w:p>
        </w:tc>
      </w:tr>
      <w:tr w:rsidR="00F47F46" w:rsidRPr="007757D7" w14:paraId="76E50850"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707495D" w14:textId="77777777" w:rsidR="00F47F46" w:rsidRPr="007757D7" w:rsidRDefault="00F47F46" w:rsidP="003A0719">
            <w:pPr>
              <w:spacing w:after="0" w:line="240" w:lineRule="auto"/>
            </w:pPr>
            <w:r w:rsidRPr="007757D7">
              <w:t>35</w:t>
            </w:r>
          </w:p>
        </w:tc>
        <w:tc>
          <w:tcPr>
            <w:tcW w:w="529" w:type="pct"/>
            <w:tcBorders>
              <w:top w:val="nil"/>
              <w:left w:val="nil"/>
              <w:bottom w:val="single" w:sz="4" w:space="0" w:color="auto"/>
              <w:right w:val="single" w:sz="4" w:space="0" w:color="auto"/>
            </w:tcBorders>
            <w:shd w:val="clear" w:color="auto" w:fill="auto"/>
            <w:noWrap/>
            <w:vAlign w:val="bottom"/>
            <w:hideMark/>
          </w:tcPr>
          <w:p w14:paraId="0D9641AA" w14:textId="77777777" w:rsidR="00F47F46" w:rsidRPr="007757D7" w:rsidRDefault="00F47F46" w:rsidP="003A0719">
            <w:pPr>
              <w:spacing w:after="0" w:line="240" w:lineRule="auto"/>
            </w:pPr>
            <w:r w:rsidRPr="007757D7">
              <w:t>Bajo</w:t>
            </w:r>
          </w:p>
        </w:tc>
        <w:tc>
          <w:tcPr>
            <w:tcW w:w="937" w:type="pct"/>
            <w:tcBorders>
              <w:top w:val="nil"/>
              <w:left w:val="nil"/>
              <w:bottom w:val="single" w:sz="4" w:space="0" w:color="auto"/>
              <w:right w:val="single" w:sz="4" w:space="0" w:color="auto"/>
            </w:tcBorders>
            <w:shd w:val="clear" w:color="auto" w:fill="auto"/>
            <w:noWrap/>
            <w:vAlign w:val="bottom"/>
            <w:hideMark/>
          </w:tcPr>
          <w:p w14:paraId="5861D82B"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3CAED96A"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1AD791A6" w14:textId="77777777" w:rsidR="00F47F46" w:rsidRPr="007757D7" w:rsidRDefault="00F47F46" w:rsidP="003A0719">
            <w:pPr>
              <w:spacing w:after="0" w:line="240" w:lineRule="auto"/>
            </w:pPr>
            <w:r w:rsidRPr="007757D7">
              <w:t>3</w:t>
            </w:r>
          </w:p>
        </w:tc>
        <w:tc>
          <w:tcPr>
            <w:tcW w:w="1276" w:type="pct"/>
            <w:tcBorders>
              <w:top w:val="nil"/>
              <w:left w:val="nil"/>
              <w:bottom w:val="single" w:sz="4" w:space="0" w:color="auto"/>
              <w:right w:val="single" w:sz="12" w:space="0" w:color="auto"/>
            </w:tcBorders>
            <w:shd w:val="clear" w:color="auto" w:fill="auto"/>
            <w:noWrap/>
            <w:vAlign w:val="bottom"/>
            <w:hideMark/>
          </w:tcPr>
          <w:p w14:paraId="5AFB547C" w14:textId="77777777" w:rsidR="00F47F46" w:rsidRPr="007757D7" w:rsidRDefault="00F47F46" w:rsidP="003A0719">
            <w:pPr>
              <w:spacing w:after="0" w:line="240" w:lineRule="auto"/>
            </w:pPr>
            <w:r w:rsidRPr="007757D7">
              <w:t>Bajo</w:t>
            </w:r>
          </w:p>
        </w:tc>
      </w:tr>
      <w:tr w:rsidR="00F47F46" w:rsidRPr="007757D7" w14:paraId="69AF5708"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4B7CDB26" w14:textId="77777777" w:rsidR="00F47F46" w:rsidRPr="007757D7" w:rsidRDefault="00F47F46" w:rsidP="003A0719">
            <w:pPr>
              <w:spacing w:after="0" w:line="240" w:lineRule="auto"/>
            </w:pPr>
            <w:r w:rsidRPr="007757D7">
              <w:t>36</w:t>
            </w:r>
          </w:p>
        </w:tc>
        <w:tc>
          <w:tcPr>
            <w:tcW w:w="529" w:type="pct"/>
            <w:tcBorders>
              <w:top w:val="nil"/>
              <w:left w:val="nil"/>
              <w:bottom w:val="single" w:sz="4" w:space="0" w:color="auto"/>
              <w:right w:val="single" w:sz="4" w:space="0" w:color="auto"/>
            </w:tcBorders>
            <w:shd w:val="clear" w:color="auto" w:fill="auto"/>
            <w:noWrap/>
            <w:vAlign w:val="bottom"/>
            <w:hideMark/>
          </w:tcPr>
          <w:p w14:paraId="0FF024D6" w14:textId="77777777" w:rsidR="00F47F46" w:rsidRPr="007757D7" w:rsidRDefault="00F47F46" w:rsidP="003A0719">
            <w:pPr>
              <w:spacing w:after="0" w:line="240" w:lineRule="auto"/>
            </w:pPr>
            <w:r w:rsidRPr="007757D7">
              <w:t>Bajo</w:t>
            </w:r>
          </w:p>
        </w:tc>
        <w:tc>
          <w:tcPr>
            <w:tcW w:w="937" w:type="pct"/>
            <w:tcBorders>
              <w:top w:val="nil"/>
              <w:left w:val="nil"/>
              <w:bottom w:val="single" w:sz="4" w:space="0" w:color="auto"/>
              <w:right w:val="single" w:sz="4" w:space="0" w:color="auto"/>
            </w:tcBorders>
            <w:shd w:val="clear" w:color="auto" w:fill="auto"/>
            <w:noWrap/>
            <w:vAlign w:val="bottom"/>
            <w:hideMark/>
          </w:tcPr>
          <w:p w14:paraId="0AC1EC07" w14:textId="77777777" w:rsidR="00F47F46" w:rsidRPr="007757D7" w:rsidRDefault="00F47F46" w:rsidP="003A0719">
            <w:pPr>
              <w:spacing w:after="0" w:line="240" w:lineRule="auto"/>
            </w:pPr>
            <w:r w:rsidRPr="007757D7">
              <w:t>Pobre</w:t>
            </w:r>
          </w:p>
        </w:tc>
        <w:tc>
          <w:tcPr>
            <w:tcW w:w="963" w:type="pct"/>
            <w:tcBorders>
              <w:top w:val="nil"/>
              <w:left w:val="nil"/>
              <w:bottom w:val="single" w:sz="4" w:space="0" w:color="auto"/>
              <w:right w:val="single" w:sz="4" w:space="0" w:color="auto"/>
            </w:tcBorders>
            <w:shd w:val="clear" w:color="auto" w:fill="auto"/>
            <w:noWrap/>
            <w:vAlign w:val="bottom"/>
            <w:hideMark/>
          </w:tcPr>
          <w:p w14:paraId="4C888A8E"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2D384467" w14:textId="77777777" w:rsidR="00F47F46" w:rsidRPr="007757D7" w:rsidRDefault="00F47F46" w:rsidP="003A0719">
            <w:pPr>
              <w:spacing w:after="0" w:line="240" w:lineRule="auto"/>
            </w:pPr>
            <w:r w:rsidRPr="007757D7">
              <w:t>3</w:t>
            </w:r>
          </w:p>
        </w:tc>
        <w:tc>
          <w:tcPr>
            <w:tcW w:w="1276" w:type="pct"/>
            <w:tcBorders>
              <w:top w:val="nil"/>
              <w:left w:val="nil"/>
              <w:bottom w:val="single" w:sz="4" w:space="0" w:color="auto"/>
              <w:right w:val="single" w:sz="12" w:space="0" w:color="auto"/>
            </w:tcBorders>
            <w:shd w:val="clear" w:color="auto" w:fill="auto"/>
            <w:noWrap/>
            <w:vAlign w:val="bottom"/>
            <w:hideMark/>
          </w:tcPr>
          <w:p w14:paraId="62A4DC96" w14:textId="77777777" w:rsidR="00F47F46" w:rsidRPr="007757D7" w:rsidRDefault="00F47F46" w:rsidP="003A0719">
            <w:pPr>
              <w:spacing w:after="0" w:line="240" w:lineRule="auto"/>
            </w:pPr>
            <w:r w:rsidRPr="007757D7">
              <w:t>Bajo</w:t>
            </w:r>
          </w:p>
        </w:tc>
      </w:tr>
      <w:tr w:rsidR="00F47F46" w:rsidRPr="007757D7" w14:paraId="393B3AF3"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06AAC75E" w14:textId="77777777" w:rsidR="00F47F46" w:rsidRPr="007757D7" w:rsidRDefault="00F47F46" w:rsidP="003A0719">
            <w:pPr>
              <w:spacing w:after="0" w:line="240" w:lineRule="auto"/>
            </w:pPr>
            <w:r w:rsidRPr="007757D7">
              <w:t>37</w:t>
            </w:r>
          </w:p>
        </w:tc>
        <w:tc>
          <w:tcPr>
            <w:tcW w:w="529" w:type="pct"/>
            <w:tcBorders>
              <w:top w:val="nil"/>
              <w:left w:val="nil"/>
              <w:bottom w:val="single" w:sz="4" w:space="0" w:color="auto"/>
              <w:right w:val="single" w:sz="4" w:space="0" w:color="auto"/>
            </w:tcBorders>
            <w:shd w:val="clear" w:color="auto" w:fill="auto"/>
            <w:noWrap/>
            <w:vAlign w:val="bottom"/>
            <w:hideMark/>
          </w:tcPr>
          <w:p w14:paraId="60AF257B"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3A3DD2B3"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70C8EFE5"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67A82058" w14:textId="77777777" w:rsidR="00F47F46" w:rsidRPr="007757D7" w:rsidRDefault="00F47F46" w:rsidP="003A0719">
            <w:pPr>
              <w:spacing w:after="0" w:line="240" w:lineRule="auto"/>
            </w:pPr>
            <w:r w:rsidRPr="007757D7">
              <w:t>8</w:t>
            </w:r>
          </w:p>
        </w:tc>
        <w:tc>
          <w:tcPr>
            <w:tcW w:w="1276" w:type="pct"/>
            <w:tcBorders>
              <w:top w:val="nil"/>
              <w:left w:val="nil"/>
              <w:bottom w:val="single" w:sz="4" w:space="0" w:color="auto"/>
              <w:right w:val="single" w:sz="12" w:space="0" w:color="auto"/>
            </w:tcBorders>
            <w:shd w:val="clear" w:color="auto" w:fill="auto"/>
            <w:noWrap/>
            <w:vAlign w:val="bottom"/>
            <w:hideMark/>
          </w:tcPr>
          <w:p w14:paraId="37EDCF6C" w14:textId="77777777" w:rsidR="00F47F46" w:rsidRPr="007757D7" w:rsidRDefault="00F47F46" w:rsidP="003A0719">
            <w:pPr>
              <w:spacing w:after="0" w:line="240" w:lineRule="auto"/>
            </w:pPr>
            <w:r w:rsidRPr="007757D7">
              <w:t>Alto</w:t>
            </w:r>
          </w:p>
        </w:tc>
      </w:tr>
      <w:tr w:rsidR="00F47F46" w:rsidRPr="007757D7" w14:paraId="01EAD61F"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30515884" w14:textId="77777777" w:rsidR="00F47F46" w:rsidRPr="007757D7" w:rsidRDefault="00F47F46" w:rsidP="003A0719">
            <w:pPr>
              <w:spacing w:after="0" w:line="240" w:lineRule="auto"/>
            </w:pPr>
            <w:r w:rsidRPr="007757D7">
              <w:t>38</w:t>
            </w:r>
          </w:p>
        </w:tc>
        <w:tc>
          <w:tcPr>
            <w:tcW w:w="529" w:type="pct"/>
            <w:tcBorders>
              <w:top w:val="nil"/>
              <w:left w:val="nil"/>
              <w:bottom w:val="single" w:sz="4" w:space="0" w:color="auto"/>
              <w:right w:val="single" w:sz="4" w:space="0" w:color="auto"/>
            </w:tcBorders>
            <w:shd w:val="clear" w:color="auto" w:fill="auto"/>
            <w:noWrap/>
            <w:vAlign w:val="bottom"/>
            <w:hideMark/>
          </w:tcPr>
          <w:p w14:paraId="3BBD8A6F"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71748CED" w14:textId="77777777" w:rsidR="00F47F46" w:rsidRPr="007757D7" w:rsidRDefault="00F47F46" w:rsidP="003A0719">
            <w:pPr>
              <w:spacing w:after="0" w:line="240" w:lineRule="auto"/>
            </w:pPr>
            <w:r w:rsidRPr="007757D7">
              <w:t>Buena</w:t>
            </w:r>
          </w:p>
        </w:tc>
        <w:tc>
          <w:tcPr>
            <w:tcW w:w="963" w:type="pct"/>
            <w:tcBorders>
              <w:top w:val="nil"/>
              <w:left w:val="nil"/>
              <w:bottom w:val="single" w:sz="4" w:space="0" w:color="auto"/>
              <w:right w:val="single" w:sz="4" w:space="0" w:color="auto"/>
            </w:tcBorders>
            <w:shd w:val="clear" w:color="auto" w:fill="auto"/>
            <w:noWrap/>
            <w:vAlign w:val="bottom"/>
            <w:hideMark/>
          </w:tcPr>
          <w:p w14:paraId="1F4F60AD"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433C9AFF" w14:textId="77777777" w:rsidR="00F47F46" w:rsidRPr="007757D7" w:rsidRDefault="00F47F46" w:rsidP="003A0719">
            <w:pPr>
              <w:spacing w:after="0" w:line="240" w:lineRule="auto"/>
            </w:pPr>
            <w:r w:rsidRPr="007757D7">
              <w:t>9</w:t>
            </w:r>
          </w:p>
        </w:tc>
        <w:tc>
          <w:tcPr>
            <w:tcW w:w="1276" w:type="pct"/>
            <w:tcBorders>
              <w:top w:val="nil"/>
              <w:left w:val="nil"/>
              <w:bottom w:val="single" w:sz="4" w:space="0" w:color="auto"/>
              <w:right w:val="single" w:sz="12" w:space="0" w:color="auto"/>
            </w:tcBorders>
            <w:shd w:val="clear" w:color="auto" w:fill="auto"/>
            <w:noWrap/>
            <w:vAlign w:val="bottom"/>
            <w:hideMark/>
          </w:tcPr>
          <w:p w14:paraId="071313CA" w14:textId="77777777" w:rsidR="00F47F46" w:rsidRPr="007757D7" w:rsidRDefault="00F47F46" w:rsidP="003A0719">
            <w:pPr>
              <w:spacing w:after="0" w:line="240" w:lineRule="auto"/>
            </w:pPr>
            <w:r w:rsidRPr="007757D7">
              <w:t>Alto</w:t>
            </w:r>
          </w:p>
        </w:tc>
      </w:tr>
      <w:tr w:rsidR="00F47F46" w:rsidRPr="007757D7" w14:paraId="7C35E4BA"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29251D68" w14:textId="77777777" w:rsidR="00F47F46" w:rsidRPr="007757D7" w:rsidRDefault="00F47F46" w:rsidP="003A0719">
            <w:pPr>
              <w:spacing w:after="0" w:line="240" w:lineRule="auto"/>
            </w:pPr>
            <w:r w:rsidRPr="007757D7">
              <w:t>39</w:t>
            </w:r>
          </w:p>
        </w:tc>
        <w:tc>
          <w:tcPr>
            <w:tcW w:w="529" w:type="pct"/>
            <w:tcBorders>
              <w:top w:val="nil"/>
              <w:left w:val="nil"/>
              <w:bottom w:val="single" w:sz="4" w:space="0" w:color="auto"/>
              <w:right w:val="single" w:sz="4" w:space="0" w:color="auto"/>
            </w:tcBorders>
            <w:shd w:val="clear" w:color="auto" w:fill="auto"/>
            <w:noWrap/>
            <w:vAlign w:val="bottom"/>
            <w:hideMark/>
          </w:tcPr>
          <w:p w14:paraId="0FE5F6D4"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043AD78B"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606BAFA2"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1E3DC646"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42EC3EE6" w14:textId="77777777" w:rsidR="00F47F46" w:rsidRPr="007757D7" w:rsidRDefault="00F47F46" w:rsidP="003A0719">
            <w:pPr>
              <w:spacing w:after="0" w:line="240" w:lineRule="auto"/>
            </w:pPr>
            <w:r w:rsidRPr="007757D7">
              <w:t>Alto</w:t>
            </w:r>
          </w:p>
        </w:tc>
      </w:tr>
      <w:tr w:rsidR="00F47F46" w:rsidRPr="007757D7" w14:paraId="3ED1E069"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3A94B858" w14:textId="77777777" w:rsidR="00F47F46" w:rsidRPr="007757D7" w:rsidRDefault="00F47F46" w:rsidP="003A0719">
            <w:pPr>
              <w:spacing w:after="0" w:line="240" w:lineRule="auto"/>
            </w:pPr>
            <w:r w:rsidRPr="007757D7">
              <w:t>40</w:t>
            </w:r>
          </w:p>
        </w:tc>
        <w:tc>
          <w:tcPr>
            <w:tcW w:w="529" w:type="pct"/>
            <w:tcBorders>
              <w:top w:val="nil"/>
              <w:left w:val="nil"/>
              <w:bottom w:val="single" w:sz="4" w:space="0" w:color="auto"/>
              <w:right w:val="single" w:sz="4" w:space="0" w:color="auto"/>
            </w:tcBorders>
            <w:shd w:val="clear" w:color="auto" w:fill="auto"/>
            <w:noWrap/>
            <w:vAlign w:val="bottom"/>
            <w:hideMark/>
          </w:tcPr>
          <w:p w14:paraId="7670DCB6"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62D01CAA"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64E88AFC" w14:textId="77777777" w:rsidR="00F47F46" w:rsidRPr="007757D7" w:rsidRDefault="00F47F46" w:rsidP="003A0719">
            <w:pPr>
              <w:spacing w:after="0" w:line="240" w:lineRule="auto"/>
            </w:pPr>
            <w:r w:rsidRPr="007757D7">
              <w:t>Deteriorante</w:t>
            </w:r>
          </w:p>
        </w:tc>
        <w:tc>
          <w:tcPr>
            <w:tcW w:w="857" w:type="pct"/>
            <w:tcBorders>
              <w:top w:val="nil"/>
              <w:left w:val="nil"/>
              <w:bottom w:val="single" w:sz="4" w:space="0" w:color="auto"/>
              <w:right w:val="single" w:sz="4" w:space="0" w:color="auto"/>
            </w:tcBorders>
            <w:shd w:val="clear" w:color="auto" w:fill="auto"/>
            <w:noWrap/>
            <w:vAlign w:val="bottom"/>
            <w:hideMark/>
          </w:tcPr>
          <w:p w14:paraId="4828CE99" w14:textId="77777777" w:rsidR="00F47F46" w:rsidRPr="007757D7" w:rsidRDefault="00F47F46" w:rsidP="003A0719">
            <w:pPr>
              <w:spacing w:after="0" w:line="240" w:lineRule="auto"/>
            </w:pPr>
            <w:r w:rsidRPr="007757D7">
              <w:t>5</w:t>
            </w:r>
          </w:p>
        </w:tc>
        <w:tc>
          <w:tcPr>
            <w:tcW w:w="1276" w:type="pct"/>
            <w:tcBorders>
              <w:top w:val="nil"/>
              <w:left w:val="nil"/>
              <w:bottom w:val="single" w:sz="4" w:space="0" w:color="auto"/>
              <w:right w:val="single" w:sz="12" w:space="0" w:color="auto"/>
            </w:tcBorders>
            <w:shd w:val="clear" w:color="auto" w:fill="auto"/>
            <w:noWrap/>
            <w:vAlign w:val="bottom"/>
            <w:hideMark/>
          </w:tcPr>
          <w:p w14:paraId="608A9062" w14:textId="77777777" w:rsidR="00F47F46" w:rsidRPr="007757D7" w:rsidRDefault="00F47F46" w:rsidP="003A0719">
            <w:pPr>
              <w:spacing w:after="0" w:line="240" w:lineRule="auto"/>
            </w:pPr>
            <w:r w:rsidRPr="007757D7">
              <w:t>Medio</w:t>
            </w:r>
          </w:p>
        </w:tc>
      </w:tr>
      <w:tr w:rsidR="00F47F46" w:rsidRPr="007757D7" w14:paraId="5972B486"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149AE9B3" w14:textId="77777777" w:rsidR="00F47F46" w:rsidRPr="007757D7" w:rsidRDefault="00F47F46" w:rsidP="003A0719">
            <w:pPr>
              <w:spacing w:after="0" w:line="240" w:lineRule="auto"/>
            </w:pPr>
            <w:r w:rsidRPr="007757D7">
              <w:t>41</w:t>
            </w:r>
          </w:p>
        </w:tc>
        <w:tc>
          <w:tcPr>
            <w:tcW w:w="529" w:type="pct"/>
            <w:tcBorders>
              <w:top w:val="nil"/>
              <w:left w:val="nil"/>
              <w:bottom w:val="single" w:sz="4" w:space="0" w:color="auto"/>
              <w:right w:val="single" w:sz="4" w:space="0" w:color="auto"/>
            </w:tcBorders>
            <w:shd w:val="clear" w:color="auto" w:fill="auto"/>
            <w:noWrap/>
            <w:vAlign w:val="bottom"/>
            <w:hideMark/>
          </w:tcPr>
          <w:p w14:paraId="16042B6E" w14:textId="77777777" w:rsidR="00F47F46" w:rsidRPr="007757D7" w:rsidRDefault="00F47F46" w:rsidP="003A0719">
            <w:pPr>
              <w:spacing w:after="0" w:line="240" w:lineRule="auto"/>
            </w:pPr>
            <w:r w:rsidRPr="007757D7">
              <w:t>Alto</w:t>
            </w:r>
          </w:p>
        </w:tc>
        <w:tc>
          <w:tcPr>
            <w:tcW w:w="937" w:type="pct"/>
            <w:tcBorders>
              <w:top w:val="nil"/>
              <w:left w:val="nil"/>
              <w:bottom w:val="single" w:sz="4" w:space="0" w:color="auto"/>
              <w:right w:val="single" w:sz="4" w:space="0" w:color="auto"/>
            </w:tcBorders>
            <w:shd w:val="clear" w:color="auto" w:fill="auto"/>
            <w:noWrap/>
            <w:vAlign w:val="bottom"/>
            <w:hideMark/>
          </w:tcPr>
          <w:p w14:paraId="3902E5AA"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3F318845" w14:textId="77777777" w:rsidR="00F47F46" w:rsidRPr="007757D7" w:rsidRDefault="00F47F46" w:rsidP="003A0719">
            <w:pPr>
              <w:spacing w:after="0" w:line="240" w:lineRule="auto"/>
            </w:pPr>
            <w:r w:rsidRPr="007757D7">
              <w:t>Estable</w:t>
            </w:r>
          </w:p>
        </w:tc>
        <w:tc>
          <w:tcPr>
            <w:tcW w:w="857" w:type="pct"/>
            <w:tcBorders>
              <w:top w:val="nil"/>
              <w:left w:val="nil"/>
              <w:bottom w:val="single" w:sz="4" w:space="0" w:color="auto"/>
              <w:right w:val="single" w:sz="4" w:space="0" w:color="auto"/>
            </w:tcBorders>
            <w:shd w:val="clear" w:color="auto" w:fill="auto"/>
            <w:noWrap/>
            <w:vAlign w:val="bottom"/>
            <w:hideMark/>
          </w:tcPr>
          <w:p w14:paraId="6A458CEA"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093BE2A6" w14:textId="77777777" w:rsidR="00F47F46" w:rsidRPr="007757D7" w:rsidRDefault="00F47F46" w:rsidP="003A0719">
            <w:pPr>
              <w:spacing w:after="0" w:line="240" w:lineRule="auto"/>
            </w:pPr>
            <w:r w:rsidRPr="007757D7">
              <w:t>Alto</w:t>
            </w:r>
          </w:p>
        </w:tc>
      </w:tr>
      <w:tr w:rsidR="00F47F46" w:rsidRPr="007757D7" w14:paraId="51C53BA7" w14:textId="77777777" w:rsidTr="003A0719">
        <w:trPr>
          <w:trHeight w:val="300"/>
        </w:trPr>
        <w:tc>
          <w:tcPr>
            <w:tcW w:w="439" w:type="pct"/>
            <w:tcBorders>
              <w:top w:val="nil"/>
              <w:left w:val="single" w:sz="12" w:space="0" w:color="auto"/>
              <w:bottom w:val="single" w:sz="4" w:space="0" w:color="auto"/>
              <w:right w:val="single" w:sz="4" w:space="0" w:color="auto"/>
            </w:tcBorders>
            <w:shd w:val="clear" w:color="auto" w:fill="auto"/>
            <w:noWrap/>
            <w:vAlign w:val="bottom"/>
            <w:hideMark/>
          </w:tcPr>
          <w:p w14:paraId="208457B1" w14:textId="77777777" w:rsidR="00F47F46" w:rsidRPr="007757D7" w:rsidRDefault="00F47F46" w:rsidP="003A0719">
            <w:pPr>
              <w:spacing w:after="0" w:line="240" w:lineRule="auto"/>
            </w:pPr>
            <w:r w:rsidRPr="007757D7">
              <w:t>42</w:t>
            </w:r>
          </w:p>
        </w:tc>
        <w:tc>
          <w:tcPr>
            <w:tcW w:w="529" w:type="pct"/>
            <w:tcBorders>
              <w:top w:val="nil"/>
              <w:left w:val="nil"/>
              <w:bottom w:val="single" w:sz="4" w:space="0" w:color="auto"/>
              <w:right w:val="single" w:sz="4" w:space="0" w:color="auto"/>
            </w:tcBorders>
            <w:shd w:val="clear" w:color="auto" w:fill="auto"/>
            <w:noWrap/>
            <w:vAlign w:val="bottom"/>
            <w:hideMark/>
          </w:tcPr>
          <w:p w14:paraId="1024E111" w14:textId="77777777" w:rsidR="00F47F46" w:rsidRPr="007757D7" w:rsidRDefault="00F47F46" w:rsidP="003A0719">
            <w:pPr>
              <w:spacing w:after="0" w:line="240" w:lineRule="auto"/>
            </w:pPr>
            <w:r w:rsidRPr="007757D7">
              <w:t>Medio</w:t>
            </w:r>
          </w:p>
        </w:tc>
        <w:tc>
          <w:tcPr>
            <w:tcW w:w="937" w:type="pct"/>
            <w:tcBorders>
              <w:top w:val="nil"/>
              <w:left w:val="nil"/>
              <w:bottom w:val="single" w:sz="4" w:space="0" w:color="auto"/>
              <w:right w:val="single" w:sz="4" w:space="0" w:color="auto"/>
            </w:tcBorders>
            <w:shd w:val="clear" w:color="auto" w:fill="auto"/>
            <w:noWrap/>
            <w:vAlign w:val="bottom"/>
            <w:hideMark/>
          </w:tcPr>
          <w:p w14:paraId="71DB12C1" w14:textId="77777777" w:rsidR="00F47F46" w:rsidRPr="007757D7" w:rsidRDefault="00F47F46" w:rsidP="003A0719">
            <w:pPr>
              <w:spacing w:after="0" w:line="240" w:lineRule="auto"/>
            </w:pPr>
            <w:r w:rsidRPr="007757D7">
              <w:t>Regular</w:t>
            </w:r>
          </w:p>
        </w:tc>
        <w:tc>
          <w:tcPr>
            <w:tcW w:w="963" w:type="pct"/>
            <w:tcBorders>
              <w:top w:val="nil"/>
              <w:left w:val="nil"/>
              <w:bottom w:val="single" w:sz="4" w:space="0" w:color="auto"/>
              <w:right w:val="single" w:sz="4" w:space="0" w:color="auto"/>
            </w:tcBorders>
            <w:shd w:val="clear" w:color="auto" w:fill="auto"/>
            <w:noWrap/>
            <w:vAlign w:val="bottom"/>
            <w:hideMark/>
          </w:tcPr>
          <w:p w14:paraId="7C6B5E2F" w14:textId="77777777" w:rsidR="00F47F46" w:rsidRPr="007757D7" w:rsidRDefault="00F47F46" w:rsidP="003A0719">
            <w:pPr>
              <w:spacing w:after="0" w:line="240" w:lineRule="auto"/>
            </w:pPr>
            <w:r w:rsidRPr="007757D7">
              <w:t>Mejorante</w:t>
            </w:r>
          </w:p>
        </w:tc>
        <w:tc>
          <w:tcPr>
            <w:tcW w:w="857" w:type="pct"/>
            <w:tcBorders>
              <w:top w:val="nil"/>
              <w:left w:val="nil"/>
              <w:bottom w:val="single" w:sz="4" w:space="0" w:color="auto"/>
              <w:right w:val="single" w:sz="4" w:space="0" w:color="auto"/>
            </w:tcBorders>
            <w:shd w:val="clear" w:color="auto" w:fill="auto"/>
            <w:noWrap/>
            <w:vAlign w:val="bottom"/>
            <w:hideMark/>
          </w:tcPr>
          <w:p w14:paraId="3E093CD1" w14:textId="77777777" w:rsidR="00F47F46" w:rsidRPr="007757D7" w:rsidRDefault="00F47F46" w:rsidP="003A0719">
            <w:pPr>
              <w:spacing w:after="0" w:line="240" w:lineRule="auto"/>
            </w:pPr>
            <w:r w:rsidRPr="007757D7">
              <w:t>7</w:t>
            </w:r>
          </w:p>
        </w:tc>
        <w:tc>
          <w:tcPr>
            <w:tcW w:w="1276" w:type="pct"/>
            <w:tcBorders>
              <w:top w:val="nil"/>
              <w:left w:val="nil"/>
              <w:bottom w:val="single" w:sz="4" w:space="0" w:color="auto"/>
              <w:right w:val="single" w:sz="12" w:space="0" w:color="auto"/>
            </w:tcBorders>
            <w:shd w:val="clear" w:color="auto" w:fill="auto"/>
            <w:noWrap/>
            <w:vAlign w:val="bottom"/>
            <w:hideMark/>
          </w:tcPr>
          <w:p w14:paraId="036EEEA1" w14:textId="77777777" w:rsidR="00F47F46" w:rsidRPr="007757D7" w:rsidRDefault="00F47F46" w:rsidP="003A0719">
            <w:pPr>
              <w:spacing w:after="0" w:line="240" w:lineRule="auto"/>
            </w:pPr>
            <w:r w:rsidRPr="007757D7">
              <w:t>Alto</w:t>
            </w:r>
          </w:p>
        </w:tc>
      </w:tr>
      <w:tr w:rsidR="00F47F46" w:rsidRPr="007757D7" w14:paraId="7E0CC3A1" w14:textId="77777777" w:rsidTr="003A0719">
        <w:trPr>
          <w:trHeight w:val="300"/>
        </w:trPr>
        <w:tc>
          <w:tcPr>
            <w:tcW w:w="439" w:type="pct"/>
            <w:tcBorders>
              <w:top w:val="nil"/>
              <w:left w:val="single" w:sz="12" w:space="0" w:color="auto"/>
              <w:bottom w:val="single" w:sz="12" w:space="0" w:color="auto"/>
              <w:right w:val="single" w:sz="4" w:space="0" w:color="auto"/>
            </w:tcBorders>
            <w:shd w:val="clear" w:color="auto" w:fill="auto"/>
            <w:noWrap/>
            <w:vAlign w:val="bottom"/>
            <w:hideMark/>
          </w:tcPr>
          <w:p w14:paraId="168E531B" w14:textId="77777777" w:rsidR="00F47F46" w:rsidRPr="007757D7" w:rsidRDefault="00F47F46" w:rsidP="003A0719">
            <w:pPr>
              <w:spacing w:after="0" w:line="240" w:lineRule="auto"/>
            </w:pPr>
            <w:r w:rsidRPr="007757D7">
              <w:t>43</w:t>
            </w:r>
          </w:p>
        </w:tc>
        <w:tc>
          <w:tcPr>
            <w:tcW w:w="529" w:type="pct"/>
            <w:tcBorders>
              <w:top w:val="nil"/>
              <w:left w:val="nil"/>
              <w:bottom w:val="single" w:sz="12" w:space="0" w:color="auto"/>
              <w:right w:val="single" w:sz="4" w:space="0" w:color="auto"/>
            </w:tcBorders>
            <w:shd w:val="clear" w:color="auto" w:fill="auto"/>
            <w:noWrap/>
            <w:vAlign w:val="bottom"/>
            <w:hideMark/>
          </w:tcPr>
          <w:p w14:paraId="6D16F9B0" w14:textId="77777777" w:rsidR="00F47F46" w:rsidRPr="007757D7" w:rsidRDefault="00F47F46" w:rsidP="003A0719">
            <w:pPr>
              <w:spacing w:after="0" w:line="240" w:lineRule="auto"/>
            </w:pPr>
            <w:r w:rsidRPr="007757D7">
              <w:t>Alto</w:t>
            </w:r>
          </w:p>
        </w:tc>
        <w:tc>
          <w:tcPr>
            <w:tcW w:w="937" w:type="pct"/>
            <w:tcBorders>
              <w:top w:val="nil"/>
              <w:left w:val="nil"/>
              <w:bottom w:val="single" w:sz="12" w:space="0" w:color="auto"/>
              <w:right w:val="single" w:sz="4" w:space="0" w:color="auto"/>
            </w:tcBorders>
            <w:shd w:val="clear" w:color="auto" w:fill="auto"/>
            <w:noWrap/>
            <w:vAlign w:val="bottom"/>
            <w:hideMark/>
          </w:tcPr>
          <w:p w14:paraId="2575CEB3" w14:textId="77777777" w:rsidR="00F47F46" w:rsidRPr="007757D7" w:rsidRDefault="00F47F46" w:rsidP="003A0719">
            <w:pPr>
              <w:spacing w:after="0" w:line="240" w:lineRule="auto"/>
            </w:pPr>
            <w:r w:rsidRPr="007757D7">
              <w:t>Buena</w:t>
            </w:r>
          </w:p>
        </w:tc>
        <w:tc>
          <w:tcPr>
            <w:tcW w:w="963" w:type="pct"/>
            <w:tcBorders>
              <w:top w:val="nil"/>
              <w:left w:val="nil"/>
              <w:bottom w:val="single" w:sz="12" w:space="0" w:color="auto"/>
              <w:right w:val="single" w:sz="4" w:space="0" w:color="auto"/>
            </w:tcBorders>
            <w:shd w:val="clear" w:color="auto" w:fill="auto"/>
            <w:noWrap/>
            <w:vAlign w:val="bottom"/>
            <w:hideMark/>
          </w:tcPr>
          <w:p w14:paraId="338762F3" w14:textId="77777777" w:rsidR="00F47F46" w:rsidRPr="007757D7" w:rsidRDefault="00F47F46" w:rsidP="003A0719">
            <w:pPr>
              <w:spacing w:after="0" w:line="240" w:lineRule="auto"/>
            </w:pPr>
            <w:r w:rsidRPr="007757D7">
              <w:t>Mejorante</w:t>
            </w:r>
          </w:p>
        </w:tc>
        <w:tc>
          <w:tcPr>
            <w:tcW w:w="857" w:type="pct"/>
            <w:tcBorders>
              <w:top w:val="nil"/>
              <w:left w:val="nil"/>
              <w:bottom w:val="single" w:sz="12" w:space="0" w:color="auto"/>
              <w:right w:val="single" w:sz="4" w:space="0" w:color="auto"/>
            </w:tcBorders>
            <w:shd w:val="clear" w:color="auto" w:fill="auto"/>
            <w:noWrap/>
            <w:vAlign w:val="bottom"/>
            <w:hideMark/>
          </w:tcPr>
          <w:p w14:paraId="6BEBC769" w14:textId="77777777" w:rsidR="00F47F46" w:rsidRPr="007757D7" w:rsidRDefault="00F47F46" w:rsidP="003A0719">
            <w:pPr>
              <w:spacing w:after="0" w:line="240" w:lineRule="auto"/>
            </w:pPr>
            <w:r w:rsidRPr="007757D7">
              <w:t>9</w:t>
            </w:r>
          </w:p>
        </w:tc>
        <w:tc>
          <w:tcPr>
            <w:tcW w:w="1276" w:type="pct"/>
            <w:tcBorders>
              <w:top w:val="nil"/>
              <w:left w:val="nil"/>
              <w:bottom w:val="single" w:sz="12" w:space="0" w:color="auto"/>
              <w:right w:val="single" w:sz="12" w:space="0" w:color="auto"/>
            </w:tcBorders>
            <w:shd w:val="clear" w:color="auto" w:fill="auto"/>
            <w:noWrap/>
            <w:vAlign w:val="bottom"/>
            <w:hideMark/>
          </w:tcPr>
          <w:p w14:paraId="4F4DFDC1" w14:textId="77777777" w:rsidR="00F47F46" w:rsidRPr="007757D7" w:rsidRDefault="00F47F46" w:rsidP="003A0719">
            <w:pPr>
              <w:spacing w:after="0" w:line="240" w:lineRule="auto"/>
            </w:pPr>
            <w:r w:rsidRPr="007757D7">
              <w:t>Alto</w:t>
            </w:r>
          </w:p>
        </w:tc>
      </w:tr>
    </w:tbl>
    <w:p w14:paraId="79A8F923" w14:textId="77777777" w:rsidR="00F47F46" w:rsidRDefault="00F47F46" w:rsidP="00EE062C">
      <w:pPr>
        <w:pStyle w:val="Imagenes"/>
        <w:rPr>
          <w:b/>
        </w:rPr>
      </w:pPr>
    </w:p>
    <w:p w14:paraId="32DB4C3D" w14:textId="77777777" w:rsidR="00F47F46" w:rsidRDefault="00F47F46" w:rsidP="00EE062C">
      <w:pPr>
        <w:pStyle w:val="Imagenes"/>
        <w:rPr>
          <w:b/>
        </w:rPr>
      </w:pPr>
    </w:p>
    <w:p w14:paraId="3EBB272A" w14:textId="77777777" w:rsidR="00F47F46" w:rsidRDefault="00F47F46" w:rsidP="00EE062C">
      <w:pPr>
        <w:pStyle w:val="Imagenes"/>
        <w:rPr>
          <w:b/>
        </w:rPr>
      </w:pPr>
    </w:p>
    <w:p w14:paraId="6DC9718B" w14:textId="220897FA" w:rsidR="000C5635" w:rsidRDefault="00DC521D" w:rsidP="00EE062C">
      <w:pPr>
        <w:pStyle w:val="Imagenes"/>
      </w:pPr>
      <w:r>
        <w:rPr>
          <w:b/>
        </w:rPr>
        <w:t>Figura 18</w:t>
      </w:r>
      <w:r w:rsidR="315794AB" w:rsidRPr="00CB4E2B">
        <w:rPr>
          <w:b/>
        </w:rPr>
        <w:t>. Mapa de Valoración Ambiental</w:t>
      </w:r>
      <w:r w:rsidR="315794AB">
        <w:t xml:space="preserve">. </w:t>
      </w:r>
    </w:p>
    <w:p w14:paraId="313CE18C" w14:textId="64FA34D3" w:rsidR="315794AB" w:rsidRDefault="315794AB" w:rsidP="00EE062C">
      <w:pPr>
        <w:pStyle w:val="Imagenes"/>
      </w:pPr>
      <w:r>
        <w:rPr>
          <w:noProof/>
        </w:rPr>
        <w:drawing>
          <wp:inline distT="0" distB="0" distL="0" distR="0" wp14:anchorId="3ED02A08" wp14:editId="6514AB3D">
            <wp:extent cx="5183505" cy="3657600"/>
            <wp:effectExtent l="0" t="0" r="0" b="0"/>
            <wp:docPr id="8126388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0">
                      <a:extLst>
                        <a:ext uri="{28A0092B-C50C-407E-A947-70E740481C1C}">
                          <a14:useLocalDpi xmlns:a14="http://schemas.microsoft.com/office/drawing/2010/main" val="0"/>
                        </a:ext>
                      </a:extLst>
                    </a:blip>
                    <a:srcRect t="4306" b="4401"/>
                    <a:stretch/>
                  </pic:blipFill>
                  <pic:spPr bwMode="auto">
                    <a:xfrm>
                      <a:off x="0" y="0"/>
                      <a:ext cx="5188213" cy="3660922"/>
                    </a:xfrm>
                    <a:prstGeom prst="rect">
                      <a:avLst/>
                    </a:prstGeom>
                    <a:ln>
                      <a:noFill/>
                    </a:ln>
                    <a:extLst>
                      <a:ext uri="{53640926-AAD7-44D8-BBD7-CCE9431645EC}">
                        <a14:shadowObscured xmlns:a14="http://schemas.microsoft.com/office/drawing/2010/main"/>
                      </a:ext>
                    </a:extLst>
                  </pic:spPr>
                </pic:pic>
              </a:graphicData>
            </a:graphic>
          </wp:inline>
        </w:drawing>
      </w:r>
    </w:p>
    <w:p w14:paraId="731CFC14" w14:textId="55AC073F" w:rsidR="00CB4E2B" w:rsidRDefault="00CB4E2B" w:rsidP="00CB4E2B">
      <w:pPr>
        <w:jc w:val="right"/>
      </w:pPr>
      <w:r w:rsidRPr="315794AB">
        <w:rPr>
          <w:b/>
          <w:bCs/>
          <w:sz w:val="16"/>
          <w:szCs w:val="16"/>
        </w:rPr>
        <w:t>Fuente: Elaboración propia</w:t>
      </w:r>
      <w:r w:rsidR="005739F1">
        <w:rPr>
          <w:b/>
          <w:bCs/>
          <w:sz w:val="16"/>
          <w:szCs w:val="16"/>
        </w:rPr>
        <w:t>,</w:t>
      </w:r>
      <w:r w:rsidRPr="315794AB">
        <w:rPr>
          <w:b/>
          <w:bCs/>
          <w:sz w:val="16"/>
          <w:szCs w:val="16"/>
        </w:rPr>
        <w:t xml:space="preserve"> 2017</w:t>
      </w:r>
      <w:r w:rsidR="005739F1">
        <w:rPr>
          <w:b/>
          <w:bCs/>
          <w:sz w:val="16"/>
          <w:szCs w:val="16"/>
        </w:rPr>
        <w:t>.</w:t>
      </w:r>
    </w:p>
    <w:p w14:paraId="56D682FA" w14:textId="17074A6E" w:rsidR="315794AB" w:rsidRDefault="315794AB" w:rsidP="315794AB">
      <w:r w:rsidRPr="00996372">
        <w:t>En general, las UTH con valoración ambiental alta corresponden a sectores de gran altura, difícil acceso, lejanos a los caminos, además de ser sitios poco intervenidos, con una baja degradación y en los que se han realizado esfuer</w:t>
      </w:r>
      <w:r w:rsidR="000C5635">
        <w:t>zos de conservación efectivos. E</w:t>
      </w:r>
      <w:r w:rsidRPr="00996372">
        <w:t xml:space="preserve">n términos porcentuales esta categoría utiliza un 56,08% de la superficie del predio. En cuanto a los de valoración media, estos se caracterizan por ser lugares con poca pendiente (más bien planos), cercanos a las plantaciones de pino y a los caminos, que </w:t>
      </w:r>
      <w:r w:rsidRPr="00996372">
        <w:lastRenderedPageBreak/>
        <w:t>tienen usos antrópicos</w:t>
      </w:r>
      <w:r w:rsidR="000C5635">
        <w:t xml:space="preserve"> y</w:t>
      </w:r>
      <w:r w:rsidRPr="00996372">
        <w:t xml:space="preserve"> por los que generalmente transitan los propietarios y los turistas; utilizando apenas un 0,72% de la superficie. Finalmente, las UTH con valoración ambiental baja corresponden a las áreas bajas del predio, </w:t>
      </w:r>
      <w:r w:rsidR="000C5635">
        <w:t>donde en general existe</w:t>
      </w:r>
      <w:r w:rsidRPr="00996372">
        <w:t xml:space="preserve"> presencia de</w:t>
      </w:r>
      <w:r w:rsidR="000C5635">
        <w:t xml:space="preserve"> especies silvestres invasoras (</w:t>
      </w:r>
      <w:r w:rsidRPr="00996372">
        <w:t>como la rosa mosqueta</w:t>
      </w:r>
      <w:r w:rsidR="000C5635">
        <w:t>)</w:t>
      </w:r>
      <w:r w:rsidRPr="00996372">
        <w:t xml:space="preserve"> o plantaciones de pino</w:t>
      </w:r>
      <w:r w:rsidR="000C5635">
        <w:t>,</w:t>
      </w:r>
      <w:r w:rsidRPr="00996372">
        <w:t xml:space="preserve"> por lo que se considera</w:t>
      </w:r>
      <w:r w:rsidR="000C5635">
        <w:t>n UTH con alta degradación, y que</w:t>
      </w:r>
      <w:r w:rsidRPr="00996372">
        <w:t xml:space="preserve"> ocupan un 43,2% del área predial.</w:t>
      </w:r>
      <w:r w:rsidRPr="315794AB">
        <w:rPr>
          <w:rFonts w:ascii="Cambria" w:eastAsia="Cambria" w:hAnsi="Cambria" w:cs="Cambria"/>
          <w:sz w:val="22"/>
          <w:szCs w:val="22"/>
        </w:rPr>
        <w:t xml:space="preserve"> </w:t>
      </w:r>
    </w:p>
    <w:p w14:paraId="215DD93A" w14:textId="776F6DD9" w:rsidR="00B0722D" w:rsidRPr="00193264" w:rsidRDefault="008B379F" w:rsidP="00193264">
      <w:pPr>
        <w:pStyle w:val="Ttulo2"/>
        <w:rPr>
          <w:rFonts w:asciiTheme="minorHAnsi" w:hAnsiTheme="minorHAnsi"/>
          <w:color w:val="auto"/>
        </w:rPr>
      </w:pPr>
      <w:bookmarkStart w:id="16" w:name="_Toc505520615"/>
      <w:r>
        <w:rPr>
          <w:rFonts w:asciiTheme="minorHAnsi" w:hAnsiTheme="minorHAnsi"/>
          <w:color w:val="auto"/>
        </w:rPr>
        <w:t xml:space="preserve">Lineamiento general de acción y </w:t>
      </w:r>
      <w:r w:rsidR="315794AB" w:rsidRPr="00193264">
        <w:rPr>
          <w:rFonts w:asciiTheme="minorHAnsi" w:hAnsiTheme="minorHAnsi"/>
          <w:color w:val="auto"/>
        </w:rPr>
        <w:t>orientaciones de manejo</w:t>
      </w:r>
      <w:bookmarkEnd w:id="16"/>
    </w:p>
    <w:p w14:paraId="73336D2A" w14:textId="1CB19EED" w:rsidR="70867439" w:rsidRDefault="315794AB" w:rsidP="315794AB">
      <w:r>
        <w:t>Para poder establecer algunos lineamientos y orientaciones respecto al manejo y medidas de restauración, se utilizaron los elementos propuestos en la Guía para la restauración de los ecosistemas andinos de Santiago (Pérez</w:t>
      </w:r>
      <w:r w:rsidR="00CC281B">
        <w:t>-Quezada</w:t>
      </w:r>
      <w:r>
        <w:t xml:space="preserve"> y Bown, 2015) correspondiente a: los niveles de degradación y tipo de medidas para su manejo, donde es posible establecer medidas pasivas, biológicas y/o físicas para cada zona del predio.</w:t>
      </w:r>
    </w:p>
    <w:p w14:paraId="7632509B" w14:textId="427A4949" w:rsidR="70867439" w:rsidRDefault="315794AB" w:rsidP="315794AB">
      <w:r>
        <w:t>Para esto, es necesario describir los distintos niveles de degradación, los síntomas que presentan y las estrategia</w:t>
      </w:r>
      <w:r w:rsidR="003170B3">
        <w:t>s iniciales para cada situación. L</w:t>
      </w:r>
      <w:r w:rsidR="00373BA6">
        <w:t xml:space="preserve">a </w:t>
      </w:r>
      <w:r w:rsidR="00DC521D">
        <w:rPr>
          <w:b/>
        </w:rPr>
        <w:t>Figura 19</w:t>
      </w:r>
      <w:r w:rsidR="00373BA6">
        <w:t xml:space="preserve"> es el esquema metodológico para la descripción de los niveles de degradación</w:t>
      </w:r>
      <w:r w:rsidR="00996372">
        <w:t>.</w:t>
      </w:r>
    </w:p>
    <w:p w14:paraId="1A03C6FB" w14:textId="0E9E1E58" w:rsidR="70867439" w:rsidRDefault="00DC521D" w:rsidP="00EE062C">
      <w:pPr>
        <w:pStyle w:val="Imagenes"/>
        <w:rPr>
          <w:b/>
        </w:rPr>
      </w:pPr>
      <w:r>
        <w:rPr>
          <w:b/>
        </w:rPr>
        <w:t>Figura 19</w:t>
      </w:r>
      <w:r w:rsidR="00996372" w:rsidRPr="00373BA6">
        <w:rPr>
          <w:b/>
        </w:rPr>
        <w:t>. Niveles de degradación</w:t>
      </w:r>
      <w:r w:rsidR="00373BA6" w:rsidRPr="00373BA6">
        <w:rPr>
          <w:b/>
        </w:rPr>
        <w:t>.</w:t>
      </w:r>
      <w:r w:rsidR="70867439">
        <w:rPr>
          <w:noProof/>
        </w:rPr>
        <w:drawing>
          <wp:inline distT="0" distB="0" distL="0" distR="0" wp14:anchorId="372FA6A2" wp14:editId="787C16DF">
            <wp:extent cx="5469147" cy="3768090"/>
            <wp:effectExtent l="0" t="0" r="0" b="3810"/>
            <wp:docPr id="14614084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482617" cy="3777371"/>
                    </a:xfrm>
                    <a:prstGeom prst="rect">
                      <a:avLst/>
                    </a:prstGeom>
                  </pic:spPr>
                </pic:pic>
              </a:graphicData>
            </a:graphic>
          </wp:inline>
        </w:drawing>
      </w:r>
    </w:p>
    <w:p w14:paraId="79CE6AD4" w14:textId="168B083F" w:rsidR="00373BA6" w:rsidRPr="00193264" w:rsidRDefault="00373BA6" w:rsidP="00193264">
      <w:pPr>
        <w:jc w:val="right"/>
        <w:rPr>
          <w:b/>
          <w:sz w:val="16"/>
          <w:szCs w:val="16"/>
        </w:rPr>
      </w:pPr>
      <w:r w:rsidRPr="00CB4E2B">
        <w:rPr>
          <w:b/>
          <w:sz w:val="16"/>
          <w:szCs w:val="16"/>
        </w:rPr>
        <w:t>Fuente:</w:t>
      </w:r>
      <w:r w:rsidR="00EE062C">
        <w:rPr>
          <w:b/>
          <w:sz w:val="16"/>
          <w:szCs w:val="16"/>
        </w:rPr>
        <w:t xml:space="preserve"> Pérez</w:t>
      </w:r>
      <w:r w:rsidR="005739F1">
        <w:rPr>
          <w:b/>
          <w:sz w:val="16"/>
          <w:szCs w:val="16"/>
        </w:rPr>
        <w:t xml:space="preserve">-Quezada </w:t>
      </w:r>
      <w:r>
        <w:rPr>
          <w:b/>
          <w:sz w:val="16"/>
          <w:szCs w:val="16"/>
        </w:rPr>
        <w:t>y Bown, 2015</w:t>
      </w:r>
      <w:r w:rsidR="00193264">
        <w:rPr>
          <w:b/>
          <w:sz w:val="16"/>
          <w:szCs w:val="16"/>
        </w:rPr>
        <w:t xml:space="preserve">. </w:t>
      </w:r>
    </w:p>
    <w:p w14:paraId="2DD92F60" w14:textId="1BF30ABB" w:rsidR="70867439" w:rsidRPr="001661A1" w:rsidRDefault="315794AB" w:rsidP="009E54C5">
      <w:pPr>
        <w:pStyle w:val="titulo3"/>
        <w:numPr>
          <w:ilvl w:val="2"/>
          <w:numId w:val="27"/>
        </w:numPr>
        <w:rPr>
          <w:rFonts w:asciiTheme="minorHAnsi" w:hAnsiTheme="minorHAnsi"/>
          <w:color w:val="auto"/>
          <w:sz w:val="20"/>
        </w:rPr>
      </w:pPr>
      <w:r w:rsidRPr="001661A1">
        <w:rPr>
          <w:rFonts w:asciiTheme="minorHAnsi" w:hAnsiTheme="minorHAnsi"/>
          <w:color w:val="auto"/>
          <w:sz w:val="20"/>
        </w:rPr>
        <w:t xml:space="preserve">Nivel de degradación bajo </w:t>
      </w:r>
    </w:p>
    <w:p w14:paraId="1B8F0239" w14:textId="7A54C60B" w:rsidR="70867439" w:rsidRPr="00373BA6" w:rsidRDefault="00BA08C7" w:rsidP="315794AB">
      <w:r w:rsidRPr="00373BA6">
        <w:t>De acuerdo con el</w:t>
      </w:r>
      <w:r w:rsidR="315794AB" w:rsidRPr="00373BA6">
        <w:t xml:space="preserve"> modelo hipotético de Whisenant, los sitios con baja degradación presentan síntomas como la regeneración natural escasa o nula, por lo que su enfoque está dirigido a reducir los agentes de daños hacia el predio (como herbívoros que aumentan la propagación de especies no deseadas).</w:t>
      </w:r>
    </w:p>
    <w:p w14:paraId="07F20D75" w14:textId="178BC27C" w:rsidR="70867439" w:rsidRPr="00373BA6" w:rsidRDefault="315794AB" w:rsidP="315794AB">
      <w:r w:rsidRPr="00373BA6">
        <w:t xml:space="preserve">En el caso del APP Pichimahuida, las zonas que se consideren con bajo nivel de degradación, se recomiendan medidas pasivas que excluyan las causas de degradación, tal como la construcción de cercos </w:t>
      </w:r>
      <w:r w:rsidRPr="00373BA6">
        <w:lastRenderedPageBreak/>
        <w:t>para exclusión de ganado, prevención y control de incendios, eliminación de cercas innecesarias para permitir el paso de fauna nativa y/o exótica, etc</w:t>
      </w:r>
      <w:r w:rsidR="00996372" w:rsidRPr="00373BA6">
        <w:t>.</w:t>
      </w:r>
      <w:r w:rsidRPr="00373BA6">
        <w:t xml:space="preserve"> (V</w:t>
      </w:r>
      <w:r w:rsidR="00CC281B">
        <w:rPr>
          <w:lang w:val="es-CL"/>
        </w:rPr>
        <w:t>an Andel, J., y</w:t>
      </w:r>
      <w:r w:rsidRPr="00373BA6">
        <w:rPr>
          <w:lang w:val="es-CL"/>
        </w:rPr>
        <w:t xml:space="preserve"> Aronson, J., 2012)</w:t>
      </w:r>
      <w:r w:rsidRPr="00373BA6">
        <w:t>.</w:t>
      </w:r>
    </w:p>
    <w:p w14:paraId="7716DA4B" w14:textId="76D6F0B8" w:rsidR="70867439" w:rsidRPr="00373BA6" w:rsidRDefault="315794AB" w:rsidP="315794AB">
      <w:pPr>
        <w:rPr>
          <w:rFonts w:eastAsiaTheme="minorEastAsia"/>
        </w:rPr>
      </w:pPr>
      <w:r w:rsidRPr="00373BA6">
        <w:rPr>
          <w:rFonts w:eastAsiaTheme="minorEastAsia"/>
        </w:rPr>
        <w:t xml:space="preserve">En general, estas coinciden con zonas de difícil acceso peatonal debido a que la mayoría se encuentran en altura y son UTHs que cuentan con gran cantidad de especies vegetales maduras y extensos parches de bosque. Además, algunas UTH (10, 24, 33) coinciden con los ecosistemas de referencia determinados por los dueños del predio. Las con bajo nivel de degradación poseen poca presencia de especies invasoras. Por lo tanto, se sugiere que se realicen monitoreos del avance de estas especies exóticas y así determinar si posteriormente se deben manejar de forma activa debido a un aumento de estas, o bien, si no se intervienen y se permite que la sucesión ecológica termine por erradicar estas especies. De igual forma se sugieren estudios específicos sobre el control de determinadas especies exóticas invasoras para impactar de la menor forma posible la biodiversidad local. Por ejemplo, una medida que propicie el normal funcionamiento ecosistémico de las </w:t>
      </w:r>
      <w:r w:rsidR="00BA08C7" w:rsidRPr="00373BA6">
        <w:rPr>
          <w:rFonts w:eastAsiaTheme="minorEastAsia"/>
        </w:rPr>
        <w:t>unidades</w:t>
      </w:r>
      <w:r w:rsidRPr="00373BA6">
        <w:rPr>
          <w:rFonts w:eastAsiaTheme="minorEastAsia"/>
        </w:rPr>
        <w:t xml:space="preserve"> es la eliminación de cercos innecesarios ubicados dentro de estas áreas, de tal forma de no interferir en el tránsito de la fauna nativa de la zona, estos cercos pueden servir de material para la restauración activa como, por ejemplo, para el empalizado de reducción de erosión.</w:t>
      </w:r>
    </w:p>
    <w:p w14:paraId="13288306" w14:textId="1E1405C9" w:rsidR="70867439" w:rsidRPr="00EB24D2" w:rsidRDefault="315794AB" w:rsidP="008B379F">
      <w:pPr>
        <w:pStyle w:val="titulo3"/>
        <w:rPr>
          <w:rFonts w:asciiTheme="minorHAnsi" w:hAnsiTheme="minorHAnsi"/>
          <w:color w:val="auto"/>
          <w:sz w:val="20"/>
        </w:rPr>
      </w:pPr>
      <w:r w:rsidRPr="00EB24D2">
        <w:rPr>
          <w:rFonts w:asciiTheme="minorHAnsi" w:hAnsiTheme="minorHAnsi"/>
          <w:color w:val="auto"/>
          <w:sz w:val="20"/>
        </w:rPr>
        <w:t>Nivel de degradación medio</w:t>
      </w:r>
    </w:p>
    <w:p w14:paraId="77A26659" w14:textId="7F777AF3" w:rsidR="70867439" w:rsidRDefault="315794AB" w:rsidP="315794AB">
      <w:r>
        <w:t>Los síntomas de estos sitios se enfocan en la biomasa y productividad vegetal, la cual se encuentra en una fase reducida y para la cual se necesita un manejo activo de la vegetación, por medio de plantación y medidas biológicas, acompañadas también de medidas pasivas que disminuyan el grado de degradación del lugar.</w:t>
      </w:r>
    </w:p>
    <w:p w14:paraId="34462995" w14:textId="024B3FEA" w:rsidR="70867439" w:rsidRDefault="315794AB" w:rsidP="315794AB">
      <w:r>
        <w:t xml:space="preserve">Así, en las zonas de degradación medio, es recomendable aplicar medidas tanto pasivas como biológicas, donde el objetivo de estas últimas es agregar, remover o modificar la vegetación, con medidas que apuntan directamente al cultivo del terreno, con la consecuente plantación de un conjunto de especies vegetales, y que en su fase inicial puede ser una simplificación de la composición seleccionando algunas especies </w:t>
      </w:r>
      <w:r w:rsidR="00373BA6">
        <w:t>perennes nativas, como el Coihue, el Notro, y el C</w:t>
      </w:r>
      <w:r>
        <w:t xml:space="preserve">anelo. Además, cabe señalar que las especies perennes ya establecidas en el </w:t>
      </w:r>
      <w:r w:rsidR="00373BA6">
        <w:t>predio</w:t>
      </w:r>
      <w:r>
        <w:t xml:space="preserve"> no deben ser removidas ya que sirven de nodrizas para que otras especies se establezcan. </w:t>
      </w:r>
    </w:p>
    <w:p w14:paraId="7D1D9127" w14:textId="65D8A6A5" w:rsidR="70867439" w:rsidRPr="00373BA6" w:rsidRDefault="315794AB" w:rsidP="315794AB">
      <w:pPr>
        <w:rPr>
          <w:rFonts w:eastAsiaTheme="minorEastAsia"/>
        </w:rPr>
      </w:pPr>
      <w:r w:rsidRPr="00373BA6">
        <w:rPr>
          <w:rFonts w:eastAsiaTheme="minorEastAsia"/>
        </w:rPr>
        <w:t xml:space="preserve">También, </w:t>
      </w:r>
      <w:r w:rsidR="00BA08C7" w:rsidRPr="00373BA6">
        <w:rPr>
          <w:rFonts w:eastAsiaTheme="minorEastAsia"/>
        </w:rPr>
        <w:t>de acuerdo con</w:t>
      </w:r>
      <w:r w:rsidRPr="00373BA6">
        <w:rPr>
          <w:rFonts w:eastAsiaTheme="minorEastAsia"/>
        </w:rPr>
        <w:t xml:space="preserve"> lo planteado por los propietarios, en estas áreas es posible realizar actividades antrópicas de bajo impacto y concentradas, como por ejemplo actividades con fines investigativos, senderos para el paso controlado de personas y/o extracción intensiva de especies invasoras (rosa mosqueta).</w:t>
      </w:r>
    </w:p>
    <w:p w14:paraId="4AC48F3A" w14:textId="0EFC6A1F" w:rsidR="70867439" w:rsidRPr="00373BA6" w:rsidRDefault="315794AB" w:rsidP="315794AB">
      <w:pPr>
        <w:rPr>
          <w:rFonts w:eastAsiaTheme="minorEastAsia"/>
        </w:rPr>
      </w:pPr>
      <w:r w:rsidRPr="00373BA6">
        <w:rPr>
          <w:rFonts w:eastAsiaTheme="minorEastAsia"/>
        </w:rPr>
        <w:t xml:space="preserve">Cabe señalar que estas áreas presentan una particularidad ya que son las que pueden, a una menor cantidad de esfuerzos, tener cambios positivamente significativos en comparación al resto del predio. En este sentido, es importante identificar las limitantes y amenazas que afectan a estas unidades, con el fin de posteriormente idear planes de gestión orientados a proteger zonas sensibles, como humedales o laderas erosionadas. </w:t>
      </w:r>
    </w:p>
    <w:p w14:paraId="2DA3CD68" w14:textId="603D686E" w:rsidR="70867439" w:rsidRPr="008B379F" w:rsidRDefault="315794AB" w:rsidP="008B379F">
      <w:pPr>
        <w:pStyle w:val="titulo3"/>
        <w:rPr>
          <w:rFonts w:asciiTheme="minorHAnsi" w:hAnsiTheme="minorHAnsi"/>
          <w:color w:val="auto"/>
          <w:sz w:val="20"/>
        </w:rPr>
      </w:pPr>
      <w:r w:rsidRPr="008B379F">
        <w:rPr>
          <w:rFonts w:asciiTheme="minorHAnsi" w:hAnsiTheme="minorHAnsi"/>
          <w:color w:val="auto"/>
          <w:sz w:val="20"/>
        </w:rPr>
        <w:t>Nivel de degradación alto</w:t>
      </w:r>
    </w:p>
    <w:p w14:paraId="4D124260" w14:textId="0871A7F7" w:rsidR="70867439" w:rsidRDefault="315794AB" w:rsidP="00EE062C">
      <w:r w:rsidRPr="315794AB">
        <w:t>Un nivel alto de degradación corresponde a sitios que ya han sobrepasado el umbral abiótico, y en los que se busca estabilizar el medio físico con el fin de recuperar la actividad biológica, apuntando hacia el repoblamiento vegetal.</w:t>
      </w:r>
    </w:p>
    <w:p w14:paraId="7AC888BE" w14:textId="26EE3A94" w:rsidR="70867439" w:rsidRDefault="315794AB" w:rsidP="00EE062C">
      <w:r>
        <w:t xml:space="preserve">Para las zonas con un alto nivel de degradación se recomienda, además de las medidas pasivas y biológicas, medidas físicas que permitan estabilizar el terreno y controlar la erosión, ya sea por medio de </w:t>
      </w:r>
      <w:r>
        <w:lastRenderedPageBreak/>
        <w:t xml:space="preserve">la construcción de empalizadas, diques de contención o perfilamiento del terreno, más aún en zonas con un alto grado de erosión. </w:t>
      </w:r>
    </w:p>
    <w:p w14:paraId="169AD821" w14:textId="6212B1C9" w:rsidR="70867439" w:rsidRDefault="315794AB" w:rsidP="00EE062C">
      <w:r>
        <w:t>Además, s</w:t>
      </w:r>
      <w:r w:rsidRPr="315794AB">
        <w:t>e sugiere instalar señaléticas en aquellas unidades que actualmente se les está dando un uso turístico, entendiendo que se trata de un turismo restringido sólo a las áreas que permiten el paso al lago Leones, y considerando que los propietarios del predio han manifestado su interés en minimizar al máximo el impacto que el tránsito de turistas provoca.</w:t>
      </w:r>
    </w:p>
    <w:p w14:paraId="18789F4A" w14:textId="023B451D" w:rsidR="70867439" w:rsidRDefault="315794AB" w:rsidP="00EE062C">
      <w:r w:rsidRPr="315794AB">
        <w:t>Si bien las medidas antes mencionadas responden a niveles de degradación detectados en todo el predio independientemente de su zonificación ecológica, es importante recalcar el rol que cumplen las medidas de restauración, considerando que gran parte del predio fue afectado por los incendios pasados y por el ramoneo de la actividad ganadera.</w:t>
      </w:r>
    </w:p>
    <w:p w14:paraId="3914BDEF" w14:textId="37916A8D" w:rsidR="70867439" w:rsidRPr="00F3494F" w:rsidRDefault="315794AB" w:rsidP="00EE062C">
      <w:pPr>
        <w:rPr>
          <w:rFonts w:eastAsiaTheme="minorEastAsia"/>
          <w:sz w:val="22"/>
          <w:szCs w:val="22"/>
          <w:lang w:val="es-CL"/>
        </w:rPr>
      </w:pPr>
      <w:r w:rsidRPr="315794AB">
        <w:t>La</w:t>
      </w:r>
      <w:r w:rsidRPr="315794AB">
        <w:rPr>
          <w:lang w:val="es"/>
        </w:rPr>
        <w:t xml:space="preserve"> Sociedad de Restauración Ecológica (Clewell</w:t>
      </w:r>
      <w:r w:rsidR="00CC281B">
        <w:rPr>
          <w:lang w:val="es"/>
        </w:rPr>
        <w:t xml:space="preserve"> et al.</w:t>
      </w:r>
      <w:r w:rsidRPr="315794AB">
        <w:rPr>
          <w:lang w:val="es"/>
        </w:rPr>
        <w:t>, 2004), se refiere a</w:t>
      </w:r>
      <w:r w:rsidRPr="315794AB">
        <w:t xml:space="preserve"> restauración ecológica como el proceso que inicia o acelera la recuperación de un ecosistema </w:t>
      </w:r>
      <w:r w:rsidR="00BA08C7" w:rsidRPr="315794AB">
        <w:t>de acuerdo con</w:t>
      </w:r>
      <w:r w:rsidRPr="315794AB">
        <w:t xml:space="preserve"> su salud, integridad ecológica (composición de especies nativas y estructura de las comunidades) y sostenibilidad (resiliencia frente a perturbaciones), implicando una meta que no necesariamente responda a un estado histórico previo a las perturbaciones. Para esto, se recomienda revisar y realizar estudios experimentales sobre la dinámica sucesional en la región de Aysén y en el área Pichimahuida, considerando las perturbaciones históricas que han mermado la evolución ecológica de forma natural en esta zona: incendios forestales, ganadería, presencia de especies invasoras, entre otras.</w:t>
      </w:r>
      <w:r w:rsidR="00CD009E">
        <w:t xml:space="preserve"> </w:t>
      </w:r>
      <w:r w:rsidRPr="315794AB">
        <w:t xml:space="preserve">Dicho esto, las áreas recomendadas para realizar este estudio son las que se identificaron como de valor ambiental alto, debido a que son áreas potenciales para ser ecosistemas de referencia de las áreas a </w:t>
      </w:r>
      <w:r w:rsidR="00373BA6" w:rsidRPr="315794AB">
        <w:t xml:space="preserve">restaurar, </w:t>
      </w:r>
      <w:r w:rsidR="00F3494F">
        <w:rPr>
          <w:lang w:val="es-CL"/>
        </w:rPr>
        <w:t xml:space="preserve">pudiendo </w:t>
      </w:r>
      <w:r w:rsidRPr="315794AB">
        <w:rPr>
          <w:lang w:val="es-CL"/>
        </w:rPr>
        <w:t>guiar el diseño de res</w:t>
      </w:r>
      <w:r w:rsidR="00F3494F">
        <w:rPr>
          <w:lang w:val="es-CL"/>
        </w:rPr>
        <w:t>tauración y posteriormente permitiendo</w:t>
      </w:r>
      <w:r w:rsidRPr="315794AB">
        <w:rPr>
          <w:lang w:val="es-CL"/>
        </w:rPr>
        <w:t xml:space="preserve"> evaluar dicho diseñ</w:t>
      </w:r>
      <w:r w:rsidR="00F3494F">
        <w:rPr>
          <w:lang w:val="es-CL"/>
        </w:rPr>
        <w:t>o, pero no necesariamente apelando</w:t>
      </w:r>
      <w:r w:rsidRPr="315794AB">
        <w:rPr>
          <w:lang w:val="es-CL"/>
        </w:rPr>
        <w:t xml:space="preserve"> a un estado idéntico, sino que un acercamiento a esas áreas (Ciccarese et al. 2012).</w:t>
      </w:r>
      <w:r w:rsidR="00CD009E">
        <w:rPr>
          <w:lang w:val="es-CL"/>
        </w:rPr>
        <w:t xml:space="preserve"> </w:t>
      </w:r>
      <w:r w:rsidRPr="315794AB">
        <w:rPr>
          <w:lang w:val="es-CL"/>
        </w:rPr>
        <w:t xml:space="preserve">En cualquier caso, la trayectoria histórica de un ecosistema que ha sido altamente degradado puede ser difícil o imposible de determinar con precisión y exactitud, sin embargo, se puede describir </w:t>
      </w:r>
      <w:r w:rsidR="00273F75" w:rsidRPr="315794AB">
        <w:rPr>
          <w:lang w:val="es-CL"/>
        </w:rPr>
        <w:t>de acuerdo con</w:t>
      </w:r>
      <w:r w:rsidRPr="315794AB">
        <w:rPr>
          <w:lang w:val="es-CL"/>
        </w:rPr>
        <w:t xml:space="preserve"> estudios de la región que traten la estructura, composición y funcionamiento del ecosistema histórico, de estudios de ecosistemas sin degradación comparables y análisis de otras fuentes de información ecológicas, culturales e históricas del ecosistema de referencia.</w:t>
      </w:r>
      <w:r w:rsidR="00F3494F">
        <w:rPr>
          <w:rFonts w:eastAsiaTheme="minorEastAsia"/>
          <w:sz w:val="22"/>
          <w:szCs w:val="22"/>
          <w:lang w:val="es-CL"/>
        </w:rPr>
        <w:t xml:space="preserve"> Cabe destacar que u</w:t>
      </w:r>
      <w:r w:rsidRPr="315794AB">
        <w:rPr>
          <w:lang w:val="es-CL"/>
        </w:rPr>
        <w:t>n ecosistema cumple con los objetivos de restauración cuando éste tiene la capacidad de adaptarse a los cambios naturales y de condiciones ambientales, que pueden llevar a otros estados alternativos no necesariamente idénticos al original.</w:t>
      </w:r>
    </w:p>
    <w:p w14:paraId="2443FC13" w14:textId="2D42D364" w:rsidR="70867439" w:rsidRDefault="315794AB" w:rsidP="00EE062C">
      <w:pPr>
        <w:rPr>
          <w:lang w:val="es-CL"/>
        </w:rPr>
      </w:pPr>
      <w:r w:rsidRPr="315794AB">
        <w:t xml:space="preserve">Otro aspecto importante en el proceso de restauración </w:t>
      </w:r>
      <w:r w:rsidR="00273F75" w:rsidRPr="315794AB">
        <w:t>ecológica</w:t>
      </w:r>
      <w:r w:rsidRPr="315794AB">
        <w:t xml:space="preserve"> es la creación de alguna forma de conservar la diversidad biológica vegetal del lugar en cuestión. Iniciativas ex-situ (bancos de semillas, jardines botánicos, viveros, etc.) son las formas "más seguras, baratas y convenientes de conservación genética" (</w:t>
      </w:r>
      <w:r w:rsidR="00CC281B">
        <w:rPr>
          <w:lang w:val="es-CL"/>
        </w:rPr>
        <w:t>Hong et al.,</w:t>
      </w:r>
      <w:r w:rsidRPr="007575D9">
        <w:rPr>
          <w:lang w:val="es-CL"/>
        </w:rPr>
        <w:t xml:space="preserve"> 1998) </w:t>
      </w:r>
      <w:r w:rsidRPr="315794AB">
        <w:rPr>
          <w:lang w:val="es-CL"/>
        </w:rPr>
        <w:t xml:space="preserve">así mismo, "disminuyen la presión de recolección, aumenta la probabilidad de investigación y utilización del material genético conservado" </w:t>
      </w:r>
      <w:r w:rsidRPr="315794AB">
        <w:t>(León-Lobos et al</w:t>
      </w:r>
      <w:r w:rsidR="00CC281B">
        <w:t>.</w:t>
      </w:r>
      <w:r w:rsidRPr="315794AB">
        <w:t>, 2003). De esta manera, banco de semillas o viveros son una buena alternativa para el objetivo de mantener el patrimonio genético de las especies. Sin embargo, es muy importante cómo se realizan este tipo de iniciativas. A continuación, se presentan algunos documentos tales como manuales y guías para realizar</w:t>
      </w:r>
      <w:r w:rsidR="00273F75">
        <w:t>las</w:t>
      </w:r>
      <w:r w:rsidRPr="315794AB">
        <w:t>. El primer documento corresponde al "Manual de recolección de semillas</w:t>
      </w:r>
      <w:r w:rsidR="00CC281B">
        <w:t xml:space="preserve"> de plantas silvestres" de </w:t>
      </w:r>
      <w:r w:rsidRPr="007575D9">
        <w:rPr>
          <w:lang w:val="es-CL"/>
        </w:rPr>
        <w:t>Gold</w:t>
      </w:r>
      <w:r w:rsidR="00CC281B">
        <w:rPr>
          <w:lang w:val="es-CL"/>
        </w:rPr>
        <w:t xml:space="preserve"> et al. (2004)</w:t>
      </w:r>
      <w:r w:rsidRPr="007575D9">
        <w:rPr>
          <w:lang w:val="es-CL"/>
        </w:rPr>
        <w:t xml:space="preserve"> </w:t>
      </w:r>
      <w:r w:rsidRPr="315794AB">
        <w:rPr>
          <w:lang w:val="es-CL"/>
        </w:rPr>
        <w:t>donde se indica la priorización, selección, planificación de recolección, técnicas y una serie de elementos que permiten un adecuado acopio del material genético que se pretende conservar, siendo este material simple y práctico para la realización de la cosecha de semillas. Otro documento que puede ser útil para la restauración ecológica y conservación de la diversidad biológica es el manual "Vivero Forestal: Producción de Plantas Nativas a Raíz Cubierta" de Quiroz et al. (2009b) donde se detalla con mayor precisión las características de las semillas nativas chilenas, la cosecha, la producción además de agregar distintas consideraciones como el riego, fertilización y control de plagas entre otros.</w:t>
      </w:r>
      <w:r w:rsidR="00CD009E">
        <w:rPr>
          <w:lang w:val="es-CL"/>
        </w:rPr>
        <w:t xml:space="preserve"> </w:t>
      </w:r>
      <w:r w:rsidRPr="315794AB">
        <w:rPr>
          <w:lang w:val="es-CL"/>
        </w:rPr>
        <w:t xml:space="preserve">Otro material que puede servir </w:t>
      </w:r>
      <w:r w:rsidRPr="315794AB">
        <w:rPr>
          <w:lang w:val="es-CL"/>
        </w:rPr>
        <w:lastRenderedPageBreak/>
        <w:t>de complemento a esta información es la "Guía para el manejo eficaz de un banco de germoplasm</w:t>
      </w:r>
      <w:r w:rsidR="00B269A7">
        <w:rPr>
          <w:lang w:val="es-CL"/>
        </w:rPr>
        <w:t>a" de</w:t>
      </w:r>
      <w:r w:rsidRPr="315794AB">
        <w:rPr>
          <w:lang w:val="es-CL"/>
        </w:rPr>
        <w:t xml:space="preserve"> Engels y  Visser (2007) donde se indican algunos métodos de cosecha, formas de conservación y una serie de elementos relacionados al mantenimiento de un banco de semillas, entendiendo que este sistema es bastante más complejo y requiere una mayor inversión, por lo tanto, no se considera como una alternativa factible a corto/mediano plazo, pero que sin duda podría ser un aporte importante la creación de este tipo de iniciativas en la zona austral del país con miras a un objetivo a largo plazo. </w:t>
      </w:r>
    </w:p>
    <w:p w14:paraId="3EF22FA9" w14:textId="22B8C360" w:rsidR="00273F75" w:rsidRPr="00193264" w:rsidRDefault="315794AB" w:rsidP="00EE062C">
      <w:pPr>
        <w:rPr>
          <w:lang w:val="es-CL"/>
        </w:rPr>
      </w:pPr>
      <w:r w:rsidRPr="007575D9">
        <w:rPr>
          <w:lang w:val="es-CL"/>
        </w:rPr>
        <w:t xml:space="preserve">Dentro de la </w:t>
      </w:r>
      <w:r w:rsidR="00273F75" w:rsidRPr="007575D9">
        <w:rPr>
          <w:lang w:val="es-CL"/>
        </w:rPr>
        <w:t>restauración</w:t>
      </w:r>
      <w:r w:rsidRPr="007575D9">
        <w:rPr>
          <w:lang w:val="es-CL"/>
        </w:rPr>
        <w:t xml:space="preserve"> del predio, es importante destacar de forma separada, los ecosistemas de humedales. Estos poseen protocolos de restauración diferenciados, pues en ellos juega un rol importante el componente agua. La importancia de restaurar estos ecosistemas recae en las </w:t>
      </w:r>
      <w:r w:rsidR="00273F75" w:rsidRPr="007575D9">
        <w:rPr>
          <w:lang w:val="es-CL"/>
        </w:rPr>
        <w:t>múltiples</w:t>
      </w:r>
      <w:r w:rsidRPr="007575D9">
        <w:rPr>
          <w:lang w:val="es-CL"/>
        </w:rPr>
        <w:t xml:space="preserve"> funciones que los</w:t>
      </w:r>
      <w:r w:rsidR="00F3494F">
        <w:rPr>
          <w:lang w:val="es-CL"/>
        </w:rPr>
        <w:t xml:space="preserve"> humedales desempeñan a escala local, regional y mundial</w:t>
      </w:r>
      <w:r w:rsidRPr="007575D9">
        <w:rPr>
          <w:lang w:val="es-CL"/>
        </w:rPr>
        <w:t xml:space="preserve"> (MMA, 2014). Es conveniente la </w:t>
      </w:r>
      <w:r w:rsidR="00273F75" w:rsidRPr="007575D9">
        <w:rPr>
          <w:lang w:val="es-CL"/>
        </w:rPr>
        <w:t>elaboración</w:t>
      </w:r>
      <w:r w:rsidRPr="007575D9">
        <w:rPr>
          <w:lang w:val="es-CL"/>
        </w:rPr>
        <w:t xml:space="preserve"> de un plan de </w:t>
      </w:r>
      <w:r w:rsidR="00273F75" w:rsidRPr="007575D9">
        <w:rPr>
          <w:lang w:val="es-CL"/>
        </w:rPr>
        <w:t>gestión</w:t>
      </w:r>
      <w:r w:rsidRPr="007575D9">
        <w:rPr>
          <w:lang w:val="es-CL"/>
        </w:rPr>
        <w:t xml:space="preserve"> </w:t>
      </w:r>
      <w:r w:rsidR="00273F75" w:rsidRPr="007575D9">
        <w:rPr>
          <w:lang w:val="es-CL"/>
        </w:rPr>
        <w:t>específico</w:t>
      </w:r>
      <w:r w:rsidRPr="007575D9">
        <w:rPr>
          <w:lang w:val="es-CL"/>
        </w:rPr>
        <w:t xml:space="preserve"> para la </w:t>
      </w:r>
      <w:r w:rsidR="00273F75" w:rsidRPr="007575D9">
        <w:rPr>
          <w:lang w:val="es-CL"/>
        </w:rPr>
        <w:t>restauración</w:t>
      </w:r>
      <w:r w:rsidRPr="007575D9">
        <w:rPr>
          <w:lang w:val="es-CL"/>
        </w:rPr>
        <w:t xml:space="preserve"> de los humedales del predio, por lo que se propone la </w:t>
      </w:r>
      <w:r w:rsidR="00273F75" w:rsidRPr="007575D9">
        <w:rPr>
          <w:lang w:val="es-CL"/>
        </w:rPr>
        <w:t>utilización</w:t>
      </w:r>
      <w:r w:rsidRPr="007575D9">
        <w:rPr>
          <w:lang w:val="es-CL"/>
        </w:rPr>
        <w:t xml:space="preserve"> del "Manual para la </w:t>
      </w:r>
      <w:r w:rsidR="00273F75" w:rsidRPr="007575D9">
        <w:rPr>
          <w:lang w:val="es-CL"/>
        </w:rPr>
        <w:t>Restauración</w:t>
      </w:r>
      <w:r w:rsidRPr="007575D9">
        <w:rPr>
          <w:lang w:val="es-CL"/>
        </w:rPr>
        <w:t xml:space="preserve"> de Humedales - Manejo sostenible de Humedales y Lagos Someros" elaborado por </w:t>
      </w:r>
      <w:r w:rsidR="00282894" w:rsidRPr="00282894">
        <w:rPr>
          <w:rFonts w:cs="Times New Roman"/>
          <w:szCs w:val="24"/>
        </w:rPr>
        <w:t>Gattenlöhner</w:t>
      </w:r>
      <w:r w:rsidR="00282894">
        <w:rPr>
          <w:rFonts w:cs="Times New Roman"/>
          <w:szCs w:val="24"/>
        </w:rPr>
        <w:t xml:space="preserve"> et al.</w:t>
      </w:r>
      <w:r w:rsidR="00282894" w:rsidRPr="007575D9">
        <w:rPr>
          <w:lang w:val="es-CL"/>
        </w:rPr>
        <w:t xml:space="preserve"> </w:t>
      </w:r>
      <w:r w:rsidR="00282894">
        <w:rPr>
          <w:lang w:val="es-CL"/>
        </w:rPr>
        <w:t xml:space="preserve">(2004) para </w:t>
      </w:r>
      <w:r w:rsidRPr="007575D9">
        <w:rPr>
          <w:lang w:val="es-CL"/>
        </w:rPr>
        <w:t xml:space="preserve">la </w:t>
      </w:r>
      <w:r w:rsidR="00273F75" w:rsidRPr="007575D9">
        <w:rPr>
          <w:lang w:val="es-CL"/>
        </w:rPr>
        <w:t>Unión</w:t>
      </w:r>
      <w:r w:rsidRPr="007575D9">
        <w:rPr>
          <w:lang w:val="es-CL"/>
        </w:rPr>
        <w:t xml:space="preserve"> Europea. En este</w:t>
      </w:r>
      <w:r w:rsidR="002855D9">
        <w:rPr>
          <w:lang w:val="es-CL"/>
        </w:rPr>
        <w:t xml:space="preserve"> manual</w:t>
      </w:r>
      <w:r w:rsidRPr="007575D9">
        <w:rPr>
          <w:lang w:val="es-CL"/>
        </w:rPr>
        <w:t xml:space="preserve"> se propone una </w:t>
      </w:r>
      <w:r w:rsidR="00273F75" w:rsidRPr="007575D9">
        <w:rPr>
          <w:lang w:val="es-CL"/>
        </w:rPr>
        <w:t>metodología</w:t>
      </w:r>
      <w:r w:rsidRPr="007575D9">
        <w:rPr>
          <w:lang w:val="es-CL"/>
        </w:rPr>
        <w:t xml:space="preserve"> </w:t>
      </w:r>
      <w:r w:rsidR="00273F75" w:rsidRPr="007575D9">
        <w:rPr>
          <w:lang w:val="es-CL"/>
        </w:rPr>
        <w:t>cíclica</w:t>
      </w:r>
      <w:r w:rsidRPr="007575D9">
        <w:rPr>
          <w:lang w:val="es-CL"/>
        </w:rPr>
        <w:t xml:space="preserve"> para asegurar una mejora continua de la calidad ambiental de los humedales, </w:t>
      </w:r>
      <w:r w:rsidR="00273F75" w:rsidRPr="007575D9">
        <w:rPr>
          <w:lang w:val="es-CL"/>
        </w:rPr>
        <w:t>así</w:t>
      </w:r>
      <w:r w:rsidRPr="007575D9">
        <w:rPr>
          <w:lang w:val="es-CL"/>
        </w:rPr>
        <w:t xml:space="preserve"> como </w:t>
      </w:r>
      <w:r w:rsidR="00273F75" w:rsidRPr="007575D9">
        <w:rPr>
          <w:lang w:val="es-CL"/>
        </w:rPr>
        <w:t>también</w:t>
      </w:r>
      <w:r w:rsidRPr="007575D9">
        <w:rPr>
          <w:lang w:val="es-CL"/>
        </w:rPr>
        <w:t xml:space="preserve"> se muestran diferentes ejemplos de medidas a implementar para mejorar la calidad de los humedales. De igual forma, se recomienda revisar el "Global Peatland Restoration Manual" elaborado por</w:t>
      </w:r>
      <w:r w:rsidR="00282894">
        <w:rPr>
          <w:lang w:val="es-CL"/>
        </w:rPr>
        <w:t xml:space="preserve"> Schumann y Joosten (2008)</w:t>
      </w:r>
      <w:r w:rsidRPr="007575D9">
        <w:rPr>
          <w:lang w:val="es-CL"/>
        </w:rPr>
        <w:t xml:space="preserve">. Este documento contiene información detallada acerca de </w:t>
      </w:r>
      <w:r w:rsidR="00273F75" w:rsidRPr="007575D9">
        <w:rPr>
          <w:lang w:val="es-CL"/>
        </w:rPr>
        <w:t>cómo</w:t>
      </w:r>
      <w:r w:rsidRPr="007575D9">
        <w:rPr>
          <w:lang w:val="es-CL"/>
        </w:rPr>
        <w:t xml:space="preserve"> restaurar turberas en distintas partes del mundo, </w:t>
      </w:r>
      <w:r w:rsidR="00273F75" w:rsidRPr="007575D9">
        <w:rPr>
          <w:lang w:val="es-CL"/>
        </w:rPr>
        <w:t>así</w:t>
      </w:r>
      <w:r w:rsidRPr="007575D9">
        <w:rPr>
          <w:lang w:val="es-CL"/>
        </w:rPr>
        <w:t xml:space="preserve"> como también información sobre como elaborar planes de restauración para estos ecosistemas.</w:t>
      </w:r>
    </w:p>
    <w:p w14:paraId="530507D5" w14:textId="453FE2F2" w:rsidR="315794AB" w:rsidRPr="008B379F" w:rsidRDefault="315794AB" w:rsidP="008B379F">
      <w:pPr>
        <w:pStyle w:val="titulo3"/>
        <w:rPr>
          <w:rFonts w:asciiTheme="minorHAnsi" w:hAnsiTheme="minorHAnsi"/>
          <w:color w:val="auto"/>
          <w:sz w:val="20"/>
        </w:rPr>
      </w:pPr>
      <w:r w:rsidRPr="008B379F">
        <w:rPr>
          <w:rFonts w:asciiTheme="minorHAnsi" w:hAnsiTheme="minorHAnsi"/>
          <w:color w:val="auto"/>
          <w:sz w:val="20"/>
        </w:rPr>
        <w:t>Recomendaciones Finales</w:t>
      </w:r>
    </w:p>
    <w:p w14:paraId="7A565525" w14:textId="5D1D03AC" w:rsidR="315794AB" w:rsidRDefault="315794AB" w:rsidP="00EE062C">
      <w:r w:rsidRPr="315794AB">
        <w:t>Independientemente de las medidas pasivas y activas que se pueden ejecutar en el APP, es importante destacar la importancia de acciones transversales a todo el predio que conduzcan a un mejor funcionamiento de éste como unidad, y que se puede</w:t>
      </w:r>
      <w:r w:rsidR="00DF7B56">
        <w:t>n realizar de manera conjunta a</w:t>
      </w:r>
      <w:r w:rsidRPr="315794AB">
        <w:t xml:space="preserve"> todo lo antes mencionado como, por ejemplo, la formación y/o fortalecimiento de vínculos con instituciones o agentes externos al predio, que permitan ahondar de mejor forma en materia de investigación, gestión, actividades de reforestación, manejo de especies invasora, entre otras actividades. Cabe destacar que el vínculo con universidades u </w:t>
      </w:r>
      <w:r w:rsidR="00BA08C7" w:rsidRPr="315794AB">
        <w:t>ONG</w:t>
      </w:r>
      <w:r w:rsidRPr="315794AB">
        <w:t xml:space="preserve"> podría dar paso al área investigativa sobre los componentes ambientales que los propietarios buscan desarrollar, orientado a una gestión sustentable de los recursos naturales. En este sentido, se recomienda identificar y definir aquellos estudios que sean prioritarios para la gestión sustentable de los recursos.</w:t>
      </w:r>
    </w:p>
    <w:p w14:paraId="20AF51EA" w14:textId="48102630" w:rsidR="315794AB" w:rsidRDefault="315794AB" w:rsidP="00EE062C">
      <w:r w:rsidRPr="315794AB">
        <w:t>Por otro lado, para generar cualquier tipo de estrategia y/u orientaciones de manejo en las distintas zonas identificadas anteriormente, es necesario considerar un enfoque de paisaje, lo cual implica que las áreas de gestión y manejo deben estar diseñadas lo suficientemente grandes, conectadas y de calidad para en lo posible mantener o mejorar las especies, poblaciones y comunidades ecológicas presentes en un lugar. Para simular la dinámica natural, se recomienda mantener la heterogeneidad a nivel de paisaje, conformado por un mosaico de paisajes más pequeños encajados entre sí para formar un paisaje compuesto.</w:t>
      </w:r>
    </w:p>
    <w:p w14:paraId="6C9D00AC" w14:textId="4309B05F" w:rsidR="008B379F" w:rsidRDefault="315794AB" w:rsidP="008B379F">
      <w:pPr>
        <w:rPr>
          <w:lang w:val="es-CL"/>
        </w:rPr>
      </w:pPr>
      <w:r w:rsidRPr="315794AB">
        <w:rPr>
          <w:lang w:val="es-CL"/>
        </w:rPr>
        <w:t>Finalmente, es importante indicar que es</w:t>
      </w:r>
      <w:r w:rsidR="00DF7B56">
        <w:rPr>
          <w:lang w:val="es-CL"/>
        </w:rPr>
        <w:t>te estudio tiene como propósito</w:t>
      </w:r>
      <w:r w:rsidRPr="315794AB">
        <w:rPr>
          <w:lang w:val="es-CL"/>
        </w:rPr>
        <w:t xml:space="preserve"> ser un aporte a un plan de manejo predial, dando lineamientos sobre la zonificación ecológica y la valoración ambiental, </w:t>
      </w:r>
      <w:r w:rsidR="00DF7B56">
        <w:rPr>
          <w:lang w:val="es-CL"/>
        </w:rPr>
        <w:t>siendo entonces n</w:t>
      </w:r>
      <w:r w:rsidRPr="315794AB">
        <w:rPr>
          <w:lang w:val="es-CL"/>
        </w:rPr>
        <w:t>e</w:t>
      </w:r>
      <w:r w:rsidR="00DF7B56">
        <w:rPr>
          <w:lang w:val="es-CL"/>
        </w:rPr>
        <w:t>ce</w:t>
      </w:r>
      <w:r w:rsidRPr="315794AB">
        <w:rPr>
          <w:lang w:val="es-CL"/>
        </w:rPr>
        <w:t>sario validar esta información con los propietarios para asignar las zonas de gestión predial y llevar acabo las acciones necesarias</w:t>
      </w:r>
      <w:r w:rsidR="00DF7B56">
        <w:rPr>
          <w:lang w:val="es-CL"/>
        </w:rPr>
        <w:t>,</w:t>
      </w:r>
      <w:r w:rsidRPr="315794AB">
        <w:rPr>
          <w:lang w:val="es-CL"/>
        </w:rPr>
        <w:t xml:space="preserve"> considerando </w:t>
      </w:r>
      <w:r w:rsidR="00DF7B56">
        <w:rPr>
          <w:lang w:val="es-CL"/>
        </w:rPr>
        <w:t xml:space="preserve">tanto </w:t>
      </w:r>
      <w:r w:rsidRPr="315794AB">
        <w:rPr>
          <w:lang w:val="es-CL"/>
        </w:rPr>
        <w:t>las necesidades ecosistémicas y de los propietarios</w:t>
      </w:r>
      <w:r w:rsidR="00DF7B56">
        <w:rPr>
          <w:lang w:val="es-CL"/>
        </w:rPr>
        <w:t>,</w:t>
      </w:r>
      <w:r w:rsidRPr="315794AB">
        <w:rPr>
          <w:lang w:val="es-CL"/>
        </w:rPr>
        <w:t xml:space="preserve"> para alcanzar un estado óptimo de gesti</w:t>
      </w:r>
      <w:r w:rsidR="008B379F">
        <w:rPr>
          <w:lang w:val="es-CL"/>
        </w:rPr>
        <w:t>ón y requerimientos ecológicos.</w:t>
      </w:r>
      <w:r w:rsidR="008B379F">
        <w:rPr>
          <w:lang w:val="es-CL"/>
        </w:rPr>
        <w:br w:type="page"/>
      </w:r>
    </w:p>
    <w:p w14:paraId="34E84590" w14:textId="1B83BBCB" w:rsidR="00B06DD8" w:rsidRPr="00B06DD8" w:rsidRDefault="00B06DD8" w:rsidP="315794AB">
      <w:pPr>
        <w:pStyle w:val="Ttulo1"/>
        <w:rPr>
          <w:lang w:val="es-CL"/>
        </w:rPr>
      </w:pPr>
      <w:bookmarkStart w:id="17" w:name="_Toc505520616"/>
      <w:r w:rsidRPr="00B06DD8">
        <w:rPr>
          <w:lang w:val="es-CL"/>
        </w:rPr>
        <w:lastRenderedPageBreak/>
        <w:t>Apéndices</w:t>
      </w:r>
    </w:p>
    <w:p w14:paraId="27C82441" w14:textId="4FB121D9" w:rsidR="00B06DD8" w:rsidRDefault="00B06DD8" w:rsidP="00B06DD8">
      <w:pPr>
        <w:pStyle w:val="Ttulo2"/>
        <w:rPr>
          <w:rFonts w:asciiTheme="minorHAnsi" w:hAnsiTheme="minorHAnsi"/>
          <w:color w:val="auto"/>
        </w:rPr>
      </w:pPr>
      <w:r w:rsidRPr="00B06DD8">
        <w:rPr>
          <w:rFonts w:asciiTheme="minorHAnsi" w:hAnsiTheme="minorHAnsi"/>
          <w:color w:val="auto"/>
        </w:rPr>
        <w:t>Apéndice 1: Caracterización de UTH</w:t>
      </w:r>
    </w:p>
    <w:p w14:paraId="596C6616" w14:textId="276BA345" w:rsidR="00813156" w:rsidRPr="00813156" w:rsidRDefault="00813156" w:rsidP="00813156">
      <w:pPr>
        <w:pStyle w:val="Ttulo2"/>
        <w:rPr>
          <w:rFonts w:asciiTheme="minorHAnsi" w:hAnsiTheme="minorHAnsi"/>
          <w:color w:val="auto"/>
        </w:rPr>
      </w:pPr>
      <w:r>
        <w:rPr>
          <w:rFonts w:asciiTheme="minorHAnsi" w:hAnsiTheme="minorHAnsi"/>
          <w:color w:val="auto"/>
        </w:rPr>
        <w:t>Apéndice 2: Reclasifica</w:t>
      </w:r>
      <w:r w:rsidRPr="00813156">
        <w:rPr>
          <w:rFonts w:asciiTheme="minorHAnsi" w:hAnsiTheme="minorHAnsi"/>
          <w:color w:val="auto"/>
        </w:rPr>
        <w:t>c</w:t>
      </w:r>
      <w:r>
        <w:rPr>
          <w:rFonts w:asciiTheme="minorHAnsi" w:hAnsiTheme="minorHAnsi"/>
          <w:color w:val="auto"/>
        </w:rPr>
        <w:t>I</w:t>
      </w:r>
      <w:r w:rsidRPr="00813156">
        <w:rPr>
          <w:rFonts w:asciiTheme="minorHAnsi" w:hAnsiTheme="minorHAnsi"/>
          <w:color w:val="auto"/>
        </w:rPr>
        <w:t>ón de GNAT</w:t>
      </w:r>
    </w:p>
    <w:tbl>
      <w:tblPr>
        <w:tblW w:w="5000" w:type="pct"/>
        <w:tblCellMar>
          <w:left w:w="70" w:type="dxa"/>
          <w:right w:w="70" w:type="dxa"/>
        </w:tblCellMar>
        <w:tblLook w:val="04A0" w:firstRow="1" w:lastRow="0" w:firstColumn="1" w:lastColumn="0" w:noHBand="0" w:noVBand="1"/>
      </w:tblPr>
      <w:tblGrid>
        <w:gridCol w:w="466"/>
        <w:gridCol w:w="6874"/>
        <w:gridCol w:w="1513"/>
      </w:tblGrid>
      <w:tr w:rsidR="00813156" w:rsidRPr="00E92552" w14:paraId="7F82005A" w14:textId="77777777" w:rsidTr="00D1715A">
        <w:trPr>
          <w:trHeight w:val="254"/>
        </w:trPr>
        <w:tc>
          <w:tcPr>
            <w:tcW w:w="261" w:type="pct"/>
            <w:tcBorders>
              <w:top w:val="single" w:sz="12" w:space="0" w:color="auto"/>
              <w:left w:val="single" w:sz="12" w:space="0" w:color="auto"/>
              <w:bottom w:val="single" w:sz="8" w:space="0" w:color="000000"/>
              <w:right w:val="single" w:sz="8" w:space="0" w:color="000000"/>
            </w:tcBorders>
            <w:shd w:val="clear" w:color="auto" w:fill="auto"/>
            <w:vAlign w:val="center"/>
            <w:hideMark/>
          </w:tcPr>
          <w:p w14:paraId="121A23EA" w14:textId="77777777" w:rsidR="00813156" w:rsidRPr="00E92552" w:rsidRDefault="00813156" w:rsidP="00D1715A">
            <w:pPr>
              <w:rPr>
                <w:b/>
                <w:lang w:val="es-CL" w:eastAsia="es-CL"/>
              </w:rPr>
            </w:pPr>
            <w:r w:rsidRPr="00E92552">
              <w:rPr>
                <w:b/>
                <w:lang w:val="es-CL" w:eastAsia="es-CL"/>
              </w:rPr>
              <w:t>N°</w:t>
            </w:r>
          </w:p>
        </w:tc>
        <w:tc>
          <w:tcPr>
            <w:tcW w:w="3954" w:type="pct"/>
            <w:tcBorders>
              <w:top w:val="single" w:sz="12" w:space="0" w:color="auto"/>
              <w:left w:val="nil"/>
              <w:bottom w:val="single" w:sz="8" w:space="0" w:color="000000"/>
              <w:right w:val="single" w:sz="8" w:space="0" w:color="000000"/>
            </w:tcBorders>
            <w:shd w:val="clear" w:color="auto" w:fill="auto"/>
            <w:vAlign w:val="center"/>
            <w:hideMark/>
          </w:tcPr>
          <w:p w14:paraId="0FE09364" w14:textId="77777777" w:rsidR="00813156" w:rsidRPr="00E92552" w:rsidRDefault="00813156" w:rsidP="00D1715A">
            <w:pPr>
              <w:rPr>
                <w:b/>
                <w:lang w:val="es-CL" w:eastAsia="es-CL"/>
              </w:rPr>
            </w:pPr>
            <w:r w:rsidRPr="00E92552">
              <w:rPr>
                <w:b/>
                <w:lang w:val="es-CL" w:eastAsia="es-CL"/>
              </w:rPr>
              <w:t>Grado de Naturalidad y Descripción</w:t>
            </w:r>
          </w:p>
        </w:tc>
        <w:tc>
          <w:tcPr>
            <w:tcW w:w="785" w:type="pct"/>
            <w:tcBorders>
              <w:top w:val="single" w:sz="12" w:space="0" w:color="auto"/>
              <w:left w:val="nil"/>
              <w:bottom w:val="single" w:sz="8" w:space="0" w:color="000000"/>
              <w:right w:val="single" w:sz="12" w:space="0" w:color="auto"/>
            </w:tcBorders>
            <w:shd w:val="clear" w:color="auto" w:fill="auto"/>
            <w:vAlign w:val="center"/>
            <w:hideMark/>
          </w:tcPr>
          <w:p w14:paraId="35830C77" w14:textId="77777777" w:rsidR="00813156" w:rsidRPr="00E92552" w:rsidRDefault="00813156" w:rsidP="00D1715A">
            <w:pPr>
              <w:rPr>
                <w:b/>
                <w:lang w:val="es-CL" w:eastAsia="es-CL"/>
              </w:rPr>
            </w:pPr>
            <w:r w:rsidRPr="00E92552">
              <w:rPr>
                <w:b/>
                <w:lang w:val="es-CL" w:eastAsia="es-CL"/>
              </w:rPr>
              <w:t>Reclasificación</w:t>
            </w:r>
          </w:p>
        </w:tc>
      </w:tr>
      <w:tr w:rsidR="00813156" w:rsidRPr="00E92552" w14:paraId="61A1B2AA" w14:textId="77777777" w:rsidTr="00D1715A">
        <w:trPr>
          <w:trHeight w:val="616"/>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395475B5" w14:textId="77777777" w:rsidR="00813156" w:rsidRPr="00E92552" w:rsidRDefault="00813156" w:rsidP="00D1715A">
            <w:pPr>
              <w:rPr>
                <w:sz w:val="18"/>
                <w:szCs w:val="18"/>
                <w:lang w:val="es-CL" w:eastAsia="es-CL"/>
              </w:rPr>
            </w:pPr>
            <w:r w:rsidRPr="00E92552">
              <w:rPr>
                <w:sz w:val="18"/>
                <w:szCs w:val="18"/>
                <w:lang w:val="es-CL" w:eastAsia="es-CL"/>
              </w:rPr>
              <w:t>[10]</w:t>
            </w:r>
          </w:p>
        </w:tc>
        <w:tc>
          <w:tcPr>
            <w:tcW w:w="3954" w:type="pct"/>
            <w:tcBorders>
              <w:top w:val="nil"/>
              <w:left w:val="nil"/>
              <w:bottom w:val="single" w:sz="8" w:space="0" w:color="000000"/>
              <w:right w:val="single" w:sz="8" w:space="0" w:color="000000"/>
            </w:tcBorders>
            <w:shd w:val="clear" w:color="auto" w:fill="auto"/>
            <w:vAlign w:val="center"/>
            <w:hideMark/>
          </w:tcPr>
          <w:p w14:paraId="783461B7" w14:textId="77777777" w:rsidR="00813156" w:rsidRPr="00E92552" w:rsidRDefault="00813156" w:rsidP="00D1715A">
            <w:pPr>
              <w:rPr>
                <w:sz w:val="18"/>
                <w:szCs w:val="18"/>
                <w:lang w:val="es-CL" w:eastAsia="es-CL"/>
              </w:rPr>
            </w:pPr>
            <w:r w:rsidRPr="00E92552">
              <w:rPr>
                <w:sz w:val="18"/>
                <w:szCs w:val="18"/>
                <w:lang w:val="es-CL" w:eastAsia="es-CL"/>
              </w:rPr>
              <w:t>Sistema natural virgen; sólo procesos y elementos naturales. Presencia inapreciable o anecdótica de elementos antrópicos. Sin o con contaminación físico-química del exterior, totalmente irrelevante.</w:t>
            </w:r>
          </w:p>
        </w:tc>
        <w:tc>
          <w:tcPr>
            <w:tcW w:w="785" w:type="pct"/>
            <w:tcBorders>
              <w:top w:val="nil"/>
              <w:left w:val="nil"/>
              <w:bottom w:val="single" w:sz="8" w:space="0" w:color="000000"/>
              <w:right w:val="single" w:sz="12" w:space="0" w:color="auto"/>
            </w:tcBorders>
            <w:shd w:val="clear" w:color="auto" w:fill="auto"/>
            <w:vAlign w:val="center"/>
            <w:hideMark/>
          </w:tcPr>
          <w:p w14:paraId="0C9595D5" w14:textId="77777777" w:rsidR="00813156" w:rsidRPr="00E92552" w:rsidRDefault="00813156" w:rsidP="00D1715A">
            <w:pPr>
              <w:rPr>
                <w:sz w:val="18"/>
                <w:szCs w:val="18"/>
                <w:lang w:val="es-CL" w:eastAsia="es-CL"/>
              </w:rPr>
            </w:pPr>
            <w:r w:rsidRPr="00E92552">
              <w:rPr>
                <w:sz w:val="18"/>
                <w:szCs w:val="18"/>
                <w:lang w:val="es-CL" w:eastAsia="es-CL"/>
              </w:rPr>
              <w:t>Alto</w:t>
            </w:r>
          </w:p>
        </w:tc>
      </w:tr>
      <w:tr w:rsidR="00813156" w:rsidRPr="00E92552" w14:paraId="4BDEFC8C" w14:textId="77777777" w:rsidTr="00D1715A">
        <w:trPr>
          <w:trHeight w:val="474"/>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13501CFF" w14:textId="77777777" w:rsidR="00813156" w:rsidRPr="00E92552" w:rsidRDefault="00813156" w:rsidP="00D1715A">
            <w:pPr>
              <w:rPr>
                <w:sz w:val="18"/>
                <w:szCs w:val="18"/>
                <w:lang w:val="es-CL" w:eastAsia="es-CL"/>
              </w:rPr>
            </w:pPr>
            <w:r w:rsidRPr="00E92552">
              <w:rPr>
                <w:sz w:val="18"/>
                <w:szCs w:val="18"/>
                <w:lang w:val="es-CL" w:eastAsia="es-CL"/>
              </w:rPr>
              <w:t>[9]</w:t>
            </w:r>
          </w:p>
        </w:tc>
        <w:tc>
          <w:tcPr>
            <w:tcW w:w="3954" w:type="pct"/>
            <w:tcBorders>
              <w:top w:val="nil"/>
              <w:left w:val="nil"/>
              <w:bottom w:val="single" w:sz="8" w:space="0" w:color="000000"/>
              <w:right w:val="single" w:sz="8" w:space="0" w:color="000000"/>
            </w:tcBorders>
            <w:shd w:val="clear" w:color="auto" w:fill="auto"/>
            <w:vAlign w:val="center"/>
            <w:hideMark/>
          </w:tcPr>
          <w:p w14:paraId="03751212" w14:textId="77777777" w:rsidR="00813156" w:rsidRPr="00E92552" w:rsidRDefault="00813156" w:rsidP="00D1715A">
            <w:pPr>
              <w:rPr>
                <w:sz w:val="18"/>
                <w:szCs w:val="18"/>
                <w:lang w:val="es-CL" w:eastAsia="es-CL"/>
              </w:rPr>
            </w:pPr>
            <w:r w:rsidRPr="00E92552">
              <w:rPr>
                <w:sz w:val="18"/>
                <w:szCs w:val="18"/>
                <w:lang w:val="es-CL" w:eastAsia="es-CL"/>
              </w:rPr>
              <w:t>Sistema natural; presencia de pocos elementos biológicos exóticos (sin efectos cualitativos); infraestructura artificial mínima o removible. Contaminación físico-química ausente o no significativa.</w:t>
            </w:r>
          </w:p>
        </w:tc>
        <w:tc>
          <w:tcPr>
            <w:tcW w:w="785" w:type="pct"/>
            <w:tcBorders>
              <w:top w:val="nil"/>
              <w:left w:val="nil"/>
              <w:bottom w:val="single" w:sz="8" w:space="0" w:color="000000"/>
              <w:right w:val="single" w:sz="12" w:space="0" w:color="auto"/>
            </w:tcBorders>
            <w:shd w:val="clear" w:color="auto" w:fill="auto"/>
            <w:vAlign w:val="center"/>
            <w:hideMark/>
          </w:tcPr>
          <w:p w14:paraId="3D42EF31" w14:textId="77777777" w:rsidR="00813156" w:rsidRPr="00E92552" w:rsidRDefault="00813156" w:rsidP="00D1715A">
            <w:pPr>
              <w:rPr>
                <w:sz w:val="18"/>
                <w:szCs w:val="18"/>
                <w:lang w:val="es-CL" w:eastAsia="es-CL"/>
              </w:rPr>
            </w:pPr>
            <w:r w:rsidRPr="00E92552">
              <w:rPr>
                <w:sz w:val="18"/>
                <w:szCs w:val="18"/>
                <w:lang w:val="es-CL" w:eastAsia="es-CL"/>
              </w:rPr>
              <w:t>Alto</w:t>
            </w:r>
          </w:p>
        </w:tc>
      </w:tr>
      <w:tr w:rsidR="00813156" w:rsidRPr="00E92552" w14:paraId="46EA38BD" w14:textId="77777777" w:rsidTr="00D1715A">
        <w:trPr>
          <w:trHeight w:val="1056"/>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448B6738" w14:textId="77777777" w:rsidR="00813156" w:rsidRPr="00E92552" w:rsidRDefault="00813156" w:rsidP="00D1715A">
            <w:pPr>
              <w:rPr>
                <w:sz w:val="18"/>
                <w:szCs w:val="18"/>
                <w:lang w:val="es-CL" w:eastAsia="es-CL"/>
              </w:rPr>
            </w:pPr>
            <w:r w:rsidRPr="00E92552">
              <w:rPr>
                <w:sz w:val="18"/>
                <w:szCs w:val="18"/>
                <w:lang w:val="es-CL" w:eastAsia="es-CL"/>
              </w:rPr>
              <w:t>[8]</w:t>
            </w:r>
          </w:p>
        </w:tc>
        <w:tc>
          <w:tcPr>
            <w:tcW w:w="3954" w:type="pct"/>
            <w:tcBorders>
              <w:top w:val="nil"/>
              <w:left w:val="nil"/>
              <w:bottom w:val="single" w:sz="8" w:space="0" w:color="000000"/>
              <w:right w:val="single" w:sz="8" w:space="0" w:color="000000"/>
            </w:tcBorders>
            <w:shd w:val="clear" w:color="auto" w:fill="auto"/>
            <w:vAlign w:val="center"/>
            <w:hideMark/>
          </w:tcPr>
          <w:p w14:paraId="33039973" w14:textId="77777777" w:rsidR="00813156" w:rsidRPr="00E92552" w:rsidRDefault="00813156" w:rsidP="00D1715A">
            <w:pPr>
              <w:rPr>
                <w:sz w:val="18"/>
                <w:szCs w:val="18"/>
                <w:lang w:val="es-CL" w:eastAsia="es-CL"/>
              </w:rPr>
            </w:pPr>
            <w:r w:rsidRPr="00E92552">
              <w:rPr>
                <w:sz w:val="18"/>
                <w:szCs w:val="18"/>
                <w:lang w:val="es-CL" w:eastAsia="es-CL"/>
              </w:rPr>
              <w:t xml:space="preserve">Sistema subnatural; eventual presencia extendida de especies exóticas silvestres no dominantes (bajo impacto); elementos artificiales localizados, no extensivos. Contaminación ocasional procesada por el sistema (no supera su resiliencia). Fragmentación irrelevante. Eventual extracción menor de recursos renovables. Dinámica natural apenas alterada. </w:t>
            </w:r>
          </w:p>
        </w:tc>
        <w:tc>
          <w:tcPr>
            <w:tcW w:w="785" w:type="pct"/>
            <w:tcBorders>
              <w:top w:val="nil"/>
              <w:left w:val="nil"/>
              <w:bottom w:val="single" w:sz="8" w:space="0" w:color="000000"/>
              <w:right w:val="single" w:sz="12" w:space="0" w:color="auto"/>
            </w:tcBorders>
            <w:shd w:val="clear" w:color="auto" w:fill="auto"/>
            <w:vAlign w:val="center"/>
            <w:hideMark/>
          </w:tcPr>
          <w:p w14:paraId="2C229CE8" w14:textId="77777777" w:rsidR="00813156" w:rsidRPr="00E92552" w:rsidRDefault="00813156" w:rsidP="00D1715A">
            <w:pPr>
              <w:rPr>
                <w:sz w:val="18"/>
                <w:szCs w:val="18"/>
                <w:lang w:val="es-CL" w:eastAsia="es-CL"/>
              </w:rPr>
            </w:pPr>
            <w:r w:rsidRPr="00E92552">
              <w:rPr>
                <w:sz w:val="18"/>
                <w:szCs w:val="18"/>
                <w:lang w:val="es-CL" w:eastAsia="es-CL"/>
              </w:rPr>
              <w:t>Alto</w:t>
            </w:r>
          </w:p>
        </w:tc>
      </w:tr>
      <w:tr w:rsidR="00813156" w:rsidRPr="00E92552" w14:paraId="030A1D67" w14:textId="77777777" w:rsidTr="00D1715A">
        <w:trPr>
          <w:trHeight w:val="424"/>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228F76F0" w14:textId="77777777" w:rsidR="00813156" w:rsidRPr="00E92552" w:rsidRDefault="00813156" w:rsidP="00D1715A">
            <w:pPr>
              <w:rPr>
                <w:sz w:val="18"/>
                <w:szCs w:val="18"/>
                <w:lang w:val="es-CL" w:eastAsia="es-CL"/>
              </w:rPr>
            </w:pPr>
            <w:r w:rsidRPr="00E92552">
              <w:rPr>
                <w:sz w:val="18"/>
                <w:szCs w:val="18"/>
                <w:lang w:val="es-CL" w:eastAsia="es-CL"/>
              </w:rPr>
              <w:t>[7]</w:t>
            </w:r>
          </w:p>
        </w:tc>
        <w:tc>
          <w:tcPr>
            <w:tcW w:w="3954" w:type="pct"/>
            <w:tcBorders>
              <w:top w:val="nil"/>
              <w:left w:val="nil"/>
              <w:bottom w:val="single" w:sz="8" w:space="0" w:color="000000"/>
              <w:right w:val="single" w:sz="8" w:space="0" w:color="000000"/>
            </w:tcBorders>
            <w:shd w:val="clear" w:color="auto" w:fill="auto"/>
            <w:vAlign w:val="center"/>
            <w:hideMark/>
          </w:tcPr>
          <w:p w14:paraId="74D2AB94" w14:textId="77777777" w:rsidR="00813156" w:rsidRPr="00E92552" w:rsidRDefault="00813156" w:rsidP="00D1715A">
            <w:pPr>
              <w:rPr>
                <w:sz w:val="18"/>
                <w:szCs w:val="18"/>
                <w:lang w:val="es-CL" w:eastAsia="es-CL"/>
              </w:rPr>
            </w:pPr>
            <w:r w:rsidRPr="00E92552">
              <w:rPr>
                <w:sz w:val="18"/>
                <w:szCs w:val="18"/>
                <w:lang w:val="es-CL" w:eastAsia="es-CL"/>
              </w:rPr>
              <w:t>Sistema cuasi-natural; actividades antrópicas extensivas de bajo impacto físico; eventuales asentamientos dispersos, inconexos; especies exóticas asentadas, no dominantes: estructuras naturales modificadas pero no desvirtuadas (recolocación de elementos físicos o bióticos). Eventual extracción de elementos moderada. Poca alteración de la dinámica hídrica.</w:t>
            </w:r>
          </w:p>
        </w:tc>
        <w:tc>
          <w:tcPr>
            <w:tcW w:w="785" w:type="pct"/>
            <w:tcBorders>
              <w:top w:val="nil"/>
              <w:left w:val="nil"/>
              <w:bottom w:val="single" w:sz="8" w:space="0" w:color="000000"/>
              <w:right w:val="single" w:sz="12" w:space="0" w:color="auto"/>
            </w:tcBorders>
            <w:shd w:val="clear" w:color="auto" w:fill="auto"/>
            <w:vAlign w:val="center"/>
            <w:hideMark/>
          </w:tcPr>
          <w:p w14:paraId="510D372A" w14:textId="77777777" w:rsidR="00813156" w:rsidRPr="00E92552" w:rsidRDefault="00813156" w:rsidP="00D1715A">
            <w:pPr>
              <w:rPr>
                <w:sz w:val="18"/>
                <w:szCs w:val="18"/>
                <w:lang w:val="es-CL" w:eastAsia="es-CL"/>
              </w:rPr>
            </w:pPr>
            <w:r w:rsidRPr="00E92552">
              <w:rPr>
                <w:sz w:val="18"/>
                <w:szCs w:val="18"/>
                <w:lang w:val="es-CL" w:eastAsia="es-CL"/>
              </w:rPr>
              <w:t>Medio</w:t>
            </w:r>
          </w:p>
        </w:tc>
      </w:tr>
      <w:tr w:rsidR="00813156" w:rsidRPr="00E92552" w14:paraId="2AF6C11F" w14:textId="77777777" w:rsidTr="00D1715A">
        <w:trPr>
          <w:trHeight w:val="60"/>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3616B569" w14:textId="77777777" w:rsidR="00813156" w:rsidRPr="00E92552" w:rsidRDefault="00813156" w:rsidP="00D1715A">
            <w:pPr>
              <w:rPr>
                <w:sz w:val="18"/>
                <w:szCs w:val="18"/>
                <w:lang w:val="es-CL" w:eastAsia="es-CL"/>
              </w:rPr>
            </w:pPr>
            <w:r w:rsidRPr="00E92552">
              <w:rPr>
                <w:sz w:val="18"/>
                <w:szCs w:val="18"/>
                <w:lang w:val="es-CL" w:eastAsia="es-CL"/>
              </w:rPr>
              <w:t>[6]</w:t>
            </w:r>
          </w:p>
        </w:tc>
        <w:tc>
          <w:tcPr>
            <w:tcW w:w="3954" w:type="pct"/>
            <w:tcBorders>
              <w:top w:val="nil"/>
              <w:left w:val="nil"/>
              <w:bottom w:val="single" w:sz="8" w:space="0" w:color="000000"/>
              <w:right w:val="single" w:sz="8" w:space="0" w:color="000000"/>
            </w:tcBorders>
            <w:shd w:val="clear" w:color="auto" w:fill="auto"/>
            <w:vAlign w:val="center"/>
            <w:hideMark/>
          </w:tcPr>
          <w:p w14:paraId="203A5172" w14:textId="77777777" w:rsidR="00813156" w:rsidRPr="00E92552" w:rsidRDefault="00813156" w:rsidP="00D1715A">
            <w:pPr>
              <w:rPr>
                <w:sz w:val="18"/>
                <w:szCs w:val="18"/>
                <w:lang w:val="es-CL" w:eastAsia="es-CL"/>
              </w:rPr>
            </w:pPr>
            <w:r w:rsidRPr="00E92552">
              <w:rPr>
                <w:sz w:val="18"/>
                <w:szCs w:val="18"/>
                <w:lang w:val="es-CL" w:eastAsia="es-CL"/>
              </w:rPr>
              <w:t xml:space="preserve">Sistema semi-natural; infraestructura antrópica escasa o concentrada; eventual dominancia de especies exóticas. Elementos naturales sensiblemente mermados. Aporte ocasional de energía y extracción de elementos renovables o materiales no determinantes. Dinámica aún gobernada por procesos naturales. Incluye sistemas culturales abandonados en recuperación natural. </w:t>
            </w:r>
          </w:p>
        </w:tc>
        <w:tc>
          <w:tcPr>
            <w:tcW w:w="785" w:type="pct"/>
            <w:tcBorders>
              <w:top w:val="nil"/>
              <w:left w:val="nil"/>
              <w:bottom w:val="single" w:sz="8" w:space="0" w:color="000000"/>
              <w:right w:val="single" w:sz="12" w:space="0" w:color="auto"/>
            </w:tcBorders>
            <w:shd w:val="clear" w:color="auto" w:fill="auto"/>
            <w:vAlign w:val="center"/>
            <w:hideMark/>
          </w:tcPr>
          <w:p w14:paraId="785333CA" w14:textId="77777777" w:rsidR="00813156" w:rsidRPr="00E92552" w:rsidRDefault="00813156" w:rsidP="00D1715A">
            <w:pPr>
              <w:rPr>
                <w:sz w:val="18"/>
                <w:szCs w:val="18"/>
                <w:lang w:val="es-CL" w:eastAsia="es-CL"/>
              </w:rPr>
            </w:pPr>
            <w:r w:rsidRPr="00E92552">
              <w:rPr>
                <w:sz w:val="18"/>
                <w:szCs w:val="18"/>
                <w:lang w:val="es-CL" w:eastAsia="es-CL"/>
              </w:rPr>
              <w:t>Medio</w:t>
            </w:r>
          </w:p>
        </w:tc>
      </w:tr>
      <w:tr w:rsidR="00813156" w:rsidRPr="00E92552" w14:paraId="7E59982E" w14:textId="77777777" w:rsidTr="00D1715A">
        <w:trPr>
          <w:trHeight w:val="60"/>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575B9C1A" w14:textId="77777777" w:rsidR="00813156" w:rsidRPr="00E92552" w:rsidRDefault="00813156" w:rsidP="00D1715A">
            <w:pPr>
              <w:rPr>
                <w:sz w:val="18"/>
                <w:szCs w:val="18"/>
                <w:lang w:val="es-CL" w:eastAsia="es-CL"/>
              </w:rPr>
            </w:pPr>
            <w:r w:rsidRPr="00E92552">
              <w:rPr>
                <w:sz w:val="18"/>
                <w:szCs w:val="18"/>
                <w:lang w:val="es-CL" w:eastAsia="es-CL"/>
              </w:rPr>
              <w:t>[5]</w:t>
            </w:r>
          </w:p>
        </w:tc>
        <w:tc>
          <w:tcPr>
            <w:tcW w:w="3954" w:type="pct"/>
            <w:tcBorders>
              <w:top w:val="nil"/>
              <w:left w:val="nil"/>
              <w:bottom w:val="single" w:sz="8" w:space="0" w:color="000000"/>
              <w:right w:val="single" w:sz="8" w:space="0" w:color="000000"/>
            </w:tcBorders>
            <w:shd w:val="clear" w:color="auto" w:fill="auto"/>
            <w:vAlign w:val="center"/>
            <w:hideMark/>
          </w:tcPr>
          <w:p w14:paraId="7080631D" w14:textId="77777777" w:rsidR="00813156" w:rsidRPr="00E92552" w:rsidRDefault="00813156" w:rsidP="00D1715A">
            <w:pPr>
              <w:rPr>
                <w:sz w:val="18"/>
                <w:szCs w:val="18"/>
                <w:lang w:val="es-CL" w:eastAsia="es-CL"/>
              </w:rPr>
            </w:pPr>
            <w:r w:rsidRPr="00E92552">
              <w:rPr>
                <w:sz w:val="18"/>
                <w:szCs w:val="18"/>
                <w:lang w:val="es-CL" w:eastAsia="es-CL"/>
              </w:rPr>
              <w:t>Sistema cultural autosostenido; procesos condicionados por actividades extensivas del hombre; producción biológica no muy forzada. Especies naturales alteradas, ocasionalmente manejadas. Ninguna o poca presencia de construcciones o elementos artificiales. Ninguna o poca gestión del agua (pasiva).</w:t>
            </w:r>
          </w:p>
        </w:tc>
        <w:tc>
          <w:tcPr>
            <w:tcW w:w="785" w:type="pct"/>
            <w:tcBorders>
              <w:top w:val="nil"/>
              <w:left w:val="nil"/>
              <w:bottom w:val="single" w:sz="8" w:space="0" w:color="000000"/>
              <w:right w:val="single" w:sz="12" w:space="0" w:color="auto"/>
            </w:tcBorders>
            <w:shd w:val="clear" w:color="auto" w:fill="auto"/>
            <w:vAlign w:val="center"/>
            <w:hideMark/>
          </w:tcPr>
          <w:p w14:paraId="08674F4B" w14:textId="77777777" w:rsidR="00813156" w:rsidRPr="00E92552" w:rsidRDefault="00813156" w:rsidP="00D1715A">
            <w:pPr>
              <w:rPr>
                <w:sz w:val="18"/>
                <w:szCs w:val="18"/>
                <w:lang w:val="es-CL" w:eastAsia="es-CL"/>
              </w:rPr>
            </w:pPr>
            <w:r w:rsidRPr="00E92552">
              <w:rPr>
                <w:sz w:val="18"/>
                <w:szCs w:val="18"/>
                <w:lang w:val="es-CL" w:eastAsia="es-CL"/>
              </w:rPr>
              <w:t>Medio</w:t>
            </w:r>
          </w:p>
        </w:tc>
      </w:tr>
      <w:tr w:rsidR="00813156" w:rsidRPr="00E92552" w14:paraId="0740D8E9" w14:textId="77777777" w:rsidTr="00D1715A">
        <w:trPr>
          <w:trHeight w:val="60"/>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4E3015CB" w14:textId="77777777" w:rsidR="00813156" w:rsidRPr="00E92552" w:rsidRDefault="00813156" w:rsidP="00D1715A">
            <w:pPr>
              <w:rPr>
                <w:sz w:val="18"/>
                <w:szCs w:val="18"/>
                <w:lang w:val="es-CL" w:eastAsia="es-CL"/>
              </w:rPr>
            </w:pPr>
            <w:r w:rsidRPr="00E92552">
              <w:rPr>
                <w:sz w:val="18"/>
                <w:szCs w:val="18"/>
                <w:lang w:val="es-CL" w:eastAsia="es-CL"/>
              </w:rPr>
              <w:t>[4]</w:t>
            </w:r>
          </w:p>
        </w:tc>
        <w:tc>
          <w:tcPr>
            <w:tcW w:w="3954" w:type="pct"/>
            <w:tcBorders>
              <w:top w:val="nil"/>
              <w:left w:val="nil"/>
              <w:bottom w:val="single" w:sz="8" w:space="0" w:color="000000"/>
              <w:right w:val="single" w:sz="8" w:space="0" w:color="000000"/>
            </w:tcBorders>
            <w:shd w:val="clear" w:color="auto" w:fill="auto"/>
            <w:vAlign w:val="center"/>
            <w:hideMark/>
          </w:tcPr>
          <w:p w14:paraId="25C0FAF8" w14:textId="77777777" w:rsidR="00813156" w:rsidRPr="00E92552" w:rsidRDefault="00813156" w:rsidP="00D1715A">
            <w:pPr>
              <w:rPr>
                <w:sz w:val="18"/>
                <w:szCs w:val="18"/>
                <w:lang w:val="es-CL" w:eastAsia="es-CL"/>
              </w:rPr>
            </w:pPr>
            <w:r w:rsidRPr="00E92552">
              <w:rPr>
                <w:sz w:val="18"/>
                <w:szCs w:val="18"/>
                <w:lang w:val="es-CL" w:eastAsia="es-CL"/>
              </w:rPr>
              <w:t xml:space="preserve">Sistema cultural asistido; infraestructuras y/o acondicionamiento del medio físico importantes; producción biológica forzada; aporte intenso de materia (generalmente contaminación asociada). Elementos naturales entremezclados, en mosaico o en corredores. Gestión activa del agua. </w:t>
            </w:r>
          </w:p>
        </w:tc>
        <w:tc>
          <w:tcPr>
            <w:tcW w:w="785" w:type="pct"/>
            <w:tcBorders>
              <w:top w:val="nil"/>
              <w:left w:val="nil"/>
              <w:bottom w:val="single" w:sz="8" w:space="0" w:color="000000"/>
              <w:right w:val="single" w:sz="12" w:space="0" w:color="auto"/>
            </w:tcBorders>
            <w:shd w:val="clear" w:color="auto" w:fill="auto"/>
            <w:vAlign w:val="center"/>
            <w:hideMark/>
          </w:tcPr>
          <w:p w14:paraId="7768B6FC" w14:textId="77777777" w:rsidR="00813156" w:rsidRPr="00E92552" w:rsidRDefault="00813156" w:rsidP="00D1715A">
            <w:pPr>
              <w:rPr>
                <w:sz w:val="18"/>
                <w:szCs w:val="18"/>
                <w:lang w:val="es-CL" w:eastAsia="es-CL"/>
              </w:rPr>
            </w:pPr>
            <w:r w:rsidRPr="00E92552">
              <w:rPr>
                <w:sz w:val="18"/>
                <w:szCs w:val="18"/>
                <w:lang w:val="es-CL" w:eastAsia="es-CL"/>
              </w:rPr>
              <w:t>Bajo</w:t>
            </w:r>
          </w:p>
        </w:tc>
      </w:tr>
      <w:tr w:rsidR="00813156" w:rsidRPr="00E92552" w14:paraId="3449E71C" w14:textId="77777777" w:rsidTr="00D1715A">
        <w:trPr>
          <w:trHeight w:val="60"/>
        </w:trPr>
        <w:tc>
          <w:tcPr>
            <w:tcW w:w="261" w:type="pct"/>
            <w:tcBorders>
              <w:top w:val="nil"/>
              <w:left w:val="single" w:sz="12" w:space="0" w:color="auto"/>
              <w:bottom w:val="single" w:sz="8" w:space="0" w:color="000000"/>
              <w:right w:val="single" w:sz="8" w:space="0" w:color="000000"/>
            </w:tcBorders>
            <w:shd w:val="clear" w:color="auto" w:fill="auto"/>
            <w:vAlign w:val="center"/>
            <w:hideMark/>
          </w:tcPr>
          <w:p w14:paraId="5DCE23C1" w14:textId="77777777" w:rsidR="00813156" w:rsidRPr="00E92552" w:rsidRDefault="00813156" w:rsidP="00D1715A">
            <w:pPr>
              <w:rPr>
                <w:sz w:val="18"/>
                <w:szCs w:val="18"/>
                <w:lang w:val="es-CL" w:eastAsia="es-CL"/>
              </w:rPr>
            </w:pPr>
            <w:r w:rsidRPr="00E92552">
              <w:rPr>
                <w:sz w:val="18"/>
                <w:szCs w:val="18"/>
                <w:lang w:val="es-CL" w:eastAsia="es-CL"/>
              </w:rPr>
              <w:t>[3]</w:t>
            </w:r>
          </w:p>
        </w:tc>
        <w:tc>
          <w:tcPr>
            <w:tcW w:w="3954" w:type="pct"/>
            <w:tcBorders>
              <w:top w:val="nil"/>
              <w:left w:val="nil"/>
              <w:bottom w:val="single" w:sz="8" w:space="0" w:color="000000"/>
              <w:right w:val="single" w:sz="8" w:space="0" w:color="000000"/>
            </w:tcBorders>
            <w:shd w:val="clear" w:color="auto" w:fill="auto"/>
            <w:vAlign w:val="center"/>
            <w:hideMark/>
          </w:tcPr>
          <w:p w14:paraId="483E9D65" w14:textId="77777777" w:rsidR="00813156" w:rsidRPr="00E92552" w:rsidRDefault="00813156" w:rsidP="00D1715A">
            <w:pPr>
              <w:rPr>
                <w:sz w:val="18"/>
                <w:szCs w:val="18"/>
                <w:lang w:val="es-CL" w:eastAsia="es-CL"/>
              </w:rPr>
            </w:pPr>
            <w:r w:rsidRPr="00E92552">
              <w:rPr>
                <w:sz w:val="18"/>
                <w:szCs w:val="18"/>
                <w:lang w:val="es-CL" w:eastAsia="es-CL"/>
              </w:rPr>
              <w:t xml:space="preserve">Sistema muy intervenido: aún con áreas con producción biológica (naturales o cultivos), o mezcladas con infraestructuras y construcciones. Biodiversidad natural muy reducida; sus elementos bastante aislados (alta fragmentación). Dinámica hídrica manipulada. Geomorfología usualmente alterada; eventual eliminación de suelo edáfico. </w:t>
            </w:r>
          </w:p>
        </w:tc>
        <w:tc>
          <w:tcPr>
            <w:tcW w:w="785" w:type="pct"/>
            <w:tcBorders>
              <w:top w:val="nil"/>
              <w:left w:val="nil"/>
              <w:bottom w:val="single" w:sz="8" w:space="0" w:color="000000"/>
              <w:right w:val="single" w:sz="12" w:space="0" w:color="auto"/>
            </w:tcBorders>
            <w:shd w:val="clear" w:color="auto" w:fill="auto"/>
            <w:vAlign w:val="center"/>
            <w:hideMark/>
          </w:tcPr>
          <w:p w14:paraId="25291651" w14:textId="77777777" w:rsidR="00813156" w:rsidRPr="00E92552" w:rsidRDefault="00813156" w:rsidP="00D1715A">
            <w:pPr>
              <w:rPr>
                <w:sz w:val="18"/>
                <w:szCs w:val="18"/>
                <w:lang w:val="es-CL" w:eastAsia="es-CL"/>
              </w:rPr>
            </w:pPr>
            <w:r w:rsidRPr="00E92552">
              <w:rPr>
                <w:sz w:val="18"/>
                <w:szCs w:val="18"/>
                <w:lang w:val="es-CL" w:eastAsia="es-CL"/>
              </w:rPr>
              <w:t>Bajo</w:t>
            </w:r>
          </w:p>
        </w:tc>
      </w:tr>
      <w:tr w:rsidR="00813156" w:rsidRPr="00E92552" w14:paraId="08507F08" w14:textId="77777777" w:rsidTr="00D1715A">
        <w:trPr>
          <w:trHeight w:val="60"/>
        </w:trPr>
        <w:tc>
          <w:tcPr>
            <w:tcW w:w="261" w:type="pct"/>
            <w:tcBorders>
              <w:top w:val="nil"/>
              <w:left w:val="single" w:sz="12" w:space="0" w:color="auto"/>
              <w:bottom w:val="single" w:sz="12" w:space="0" w:color="auto"/>
              <w:right w:val="single" w:sz="8" w:space="0" w:color="000000"/>
            </w:tcBorders>
            <w:shd w:val="clear" w:color="auto" w:fill="auto"/>
            <w:vAlign w:val="center"/>
            <w:hideMark/>
          </w:tcPr>
          <w:p w14:paraId="1233F42B" w14:textId="77777777" w:rsidR="00813156" w:rsidRPr="00E92552" w:rsidRDefault="00813156" w:rsidP="00D1715A">
            <w:pPr>
              <w:rPr>
                <w:sz w:val="18"/>
                <w:szCs w:val="18"/>
                <w:lang w:val="es-CL" w:eastAsia="es-CL"/>
              </w:rPr>
            </w:pPr>
            <w:r w:rsidRPr="00E92552">
              <w:rPr>
                <w:sz w:val="18"/>
                <w:szCs w:val="18"/>
                <w:lang w:val="es-CL" w:eastAsia="es-CL"/>
              </w:rPr>
              <w:lastRenderedPageBreak/>
              <w:t>[2]</w:t>
            </w:r>
          </w:p>
        </w:tc>
        <w:tc>
          <w:tcPr>
            <w:tcW w:w="3954" w:type="pct"/>
            <w:tcBorders>
              <w:top w:val="nil"/>
              <w:left w:val="nil"/>
              <w:bottom w:val="single" w:sz="12" w:space="0" w:color="auto"/>
              <w:right w:val="single" w:sz="8" w:space="0" w:color="000000"/>
            </w:tcBorders>
            <w:shd w:val="clear" w:color="auto" w:fill="auto"/>
            <w:vAlign w:val="center"/>
            <w:hideMark/>
          </w:tcPr>
          <w:p w14:paraId="6E2AC4AC" w14:textId="77777777" w:rsidR="00813156" w:rsidRPr="00E92552" w:rsidRDefault="00813156" w:rsidP="00D1715A">
            <w:pPr>
              <w:rPr>
                <w:sz w:val="18"/>
                <w:szCs w:val="18"/>
                <w:lang w:val="es-CL" w:eastAsia="es-CL"/>
              </w:rPr>
            </w:pPr>
            <w:r w:rsidRPr="00E92552">
              <w:rPr>
                <w:sz w:val="18"/>
                <w:szCs w:val="18"/>
                <w:lang w:val="es-CL" w:eastAsia="es-CL"/>
              </w:rPr>
              <w:t xml:space="preserve">Sistema semi-transformado; producción biológica no dominante, desarticulada. Predominio de elementos construidos con eventual desarrollo en vertical. Intenso aporte externo de energía y materia (alimentos, agua). Intenso control antrópico del agua. </w:t>
            </w:r>
          </w:p>
        </w:tc>
        <w:tc>
          <w:tcPr>
            <w:tcW w:w="785" w:type="pct"/>
            <w:tcBorders>
              <w:top w:val="nil"/>
              <w:left w:val="nil"/>
              <w:bottom w:val="single" w:sz="12" w:space="0" w:color="auto"/>
              <w:right w:val="single" w:sz="12" w:space="0" w:color="auto"/>
            </w:tcBorders>
            <w:shd w:val="clear" w:color="auto" w:fill="auto"/>
            <w:vAlign w:val="center"/>
            <w:hideMark/>
          </w:tcPr>
          <w:p w14:paraId="79C7FD62" w14:textId="77777777" w:rsidR="00813156" w:rsidRPr="00E92552" w:rsidRDefault="00813156" w:rsidP="00D1715A">
            <w:pPr>
              <w:rPr>
                <w:sz w:val="18"/>
                <w:szCs w:val="18"/>
                <w:lang w:val="es-CL" w:eastAsia="es-CL"/>
              </w:rPr>
            </w:pPr>
            <w:r w:rsidRPr="00E92552">
              <w:rPr>
                <w:sz w:val="18"/>
                <w:szCs w:val="18"/>
                <w:lang w:val="es-CL" w:eastAsia="es-CL"/>
              </w:rPr>
              <w:t>Bajo</w:t>
            </w:r>
          </w:p>
        </w:tc>
      </w:tr>
    </w:tbl>
    <w:p w14:paraId="229A3CC5" w14:textId="77777777" w:rsidR="00813156" w:rsidRPr="00813156" w:rsidRDefault="00813156" w:rsidP="00813156"/>
    <w:p w14:paraId="1A34465D" w14:textId="400FB039" w:rsidR="00CD0A56" w:rsidRPr="00B06DD8" w:rsidRDefault="00CD0A56" w:rsidP="315794AB">
      <w:pPr>
        <w:pStyle w:val="Ttulo1"/>
        <w:rPr>
          <w:lang w:val="es-CL"/>
        </w:rPr>
      </w:pPr>
      <w:r w:rsidRPr="00B06DD8">
        <w:rPr>
          <w:lang w:val="es-CL"/>
        </w:rPr>
        <w:lastRenderedPageBreak/>
        <w:t>Anexos</w:t>
      </w:r>
    </w:p>
    <w:p w14:paraId="4BCA391E" w14:textId="5EBADA22" w:rsidR="00B06DD8" w:rsidRPr="00B06DD8" w:rsidRDefault="00CD0A56" w:rsidP="00B06DD8">
      <w:pPr>
        <w:pStyle w:val="Ttulo2"/>
        <w:rPr>
          <w:rStyle w:val="Textoennegrita"/>
          <w:rFonts w:asciiTheme="minorHAnsi" w:hAnsiTheme="minorHAnsi"/>
          <w:b w:val="0"/>
          <w:bCs w:val="0"/>
          <w:color w:val="auto"/>
        </w:rPr>
      </w:pPr>
      <w:r w:rsidRPr="00CD0A56">
        <w:rPr>
          <w:rFonts w:asciiTheme="minorHAnsi" w:hAnsiTheme="minorHAnsi"/>
          <w:color w:val="auto"/>
        </w:rPr>
        <w:t xml:space="preserve">Anexo 1: </w:t>
      </w:r>
      <w:r>
        <w:rPr>
          <w:rFonts w:asciiTheme="minorHAnsi" w:hAnsiTheme="minorHAnsi"/>
          <w:color w:val="auto"/>
        </w:rPr>
        <w:t>fICHA TERRENO PARA CARACTERIZACIÓN DE UTH</w:t>
      </w:r>
    </w:p>
    <w:tbl>
      <w:tblPr>
        <w:tblW w:w="88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6"/>
        <w:gridCol w:w="423"/>
        <w:gridCol w:w="393"/>
        <w:gridCol w:w="425"/>
        <w:gridCol w:w="428"/>
        <w:gridCol w:w="283"/>
        <w:gridCol w:w="425"/>
        <w:gridCol w:w="284"/>
        <w:gridCol w:w="425"/>
        <w:gridCol w:w="376"/>
        <w:gridCol w:w="1183"/>
        <w:gridCol w:w="1134"/>
        <w:gridCol w:w="1134"/>
        <w:gridCol w:w="1416"/>
      </w:tblGrid>
      <w:tr w:rsidR="00B06DD8" w:rsidRPr="00FB1389" w14:paraId="5972F10B" w14:textId="77777777" w:rsidTr="00B06DD8">
        <w:trPr>
          <w:trHeight w:val="455"/>
        </w:trPr>
        <w:tc>
          <w:tcPr>
            <w:tcW w:w="8895" w:type="dxa"/>
            <w:gridSpan w:val="14"/>
          </w:tcPr>
          <w:p w14:paraId="27FE14DC" w14:textId="77777777" w:rsidR="00B06DD8" w:rsidRPr="00FB1389" w:rsidRDefault="00B06DD8" w:rsidP="00B06DD8">
            <w:pPr>
              <w:jc w:val="center"/>
              <w:rPr>
                <w:b/>
              </w:rPr>
            </w:pPr>
            <w:r w:rsidRPr="00FB1389">
              <w:rPr>
                <w:b/>
              </w:rPr>
              <w:t>Fichas Terreno N°_____</w:t>
            </w:r>
          </w:p>
        </w:tc>
      </w:tr>
      <w:tr w:rsidR="00B06DD8" w:rsidRPr="00FB1389" w14:paraId="270E4D18" w14:textId="77777777" w:rsidTr="00B06DD8">
        <w:trPr>
          <w:trHeight w:val="60"/>
        </w:trPr>
        <w:tc>
          <w:tcPr>
            <w:tcW w:w="2943" w:type="dxa"/>
            <w:gridSpan w:val="7"/>
          </w:tcPr>
          <w:p w14:paraId="29962AE2" w14:textId="77777777" w:rsidR="00B06DD8" w:rsidRPr="00FB1389" w:rsidRDefault="00B06DD8" w:rsidP="00B06DD8">
            <w:pPr>
              <w:ind w:left="1276" w:hanging="1276"/>
            </w:pPr>
            <w:r w:rsidRPr="00FB1389">
              <w:t>Fecha:</w:t>
            </w:r>
          </w:p>
        </w:tc>
        <w:tc>
          <w:tcPr>
            <w:tcW w:w="1085" w:type="dxa"/>
            <w:gridSpan w:val="3"/>
          </w:tcPr>
          <w:p w14:paraId="00F7EB8F" w14:textId="77777777" w:rsidR="00B06DD8" w:rsidRPr="00FB1389" w:rsidRDefault="00B06DD8" w:rsidP="00B06DD8">
            <w:pPr>
              <w:ind w:left="1276" w:hanging="1276"/>
            </w:pPr>
          </w:p>
        </w:tc>
        <w:tc>
          <w:tcPr>
            <w:tcW w:w="4867" w:type="dxa"/>
            <w:gridSpan w:val="4"/>
            <w:vAlign w:val="center"/>
          </w:tcPr>
          <w:p w14:paraId="42147D0E" w14:textId="77777777" w:rsidR="00B06DD8" w:rsidRPr="00FB1389" w:rsidRDefault="00B06DD8" w:rsidP="00B06DD8">
            <w:pPr>
              <w:ind w:left="1276" w:hanging="1276"/>
            </w:pPr>
            <w:r w:rsidRPr="00FB1389">
              <w:t>Propietario:</w:t>
            </w:r>
          </w:p>
        </w:tc>
      </w:tr>
      <w:tr w:rsidR="00B06DD8" w:rsidRPr="00FB1389" w14:paraId="4E5F1226" w14:textId="77777777" w:rsidTr="00B06DD8">
        <w:trPr>
          <w:trHeight w:val="60"/>
        </w:trPr>
        <w:tc>
          <w:tcPr>
            <w:tcW w:w="2943" w:type="dxa"/>
            <w:gridSpan w:val="7"/>
          </w:tcPr>
          <w:p w14:paraId="6AB049D6" w14:textId="77777777" w:rsidR="00B06DD8" w:rsidRPr="00FB1389" w:rsidRDefault="00B06DD8" w:rsidP="00B06DD8">
            <w:pPr>
              <w:ind w:left="1276" w:hanging="1276"/>
            </w:pPr>
            <w:r w:rsidRPr="00FB1389">
              <w:t xml:space="preserve">Predio: </w:t>
            </w:r>
          </w:p>
        </w:tc>
        <w:tc>
          <w:tcPr>
            <w:tcW w:w="1085" w:type="dxa"/>
            <w:gridSpan w:val="3"/>
          </w:tcPr>
          <w:p w14:paraId="080D98D2" w14:textId="77777777" w:rsidR="00B06DD8" w:rsidRPr="00FB1389" w:rsidRDefault="00B06DD8" w:rsidP="00B06DD8">
            <w:pPr>
              <w:ind w:left="1276" w:hanging="1276"/>
            </w:pPr>
          </w:p>
        </w:tc>
        <w:tc>
          <w:tcPr>
            <w:tcW w:w="4867" w:type="dxa"/>
            <w:gridSpan w:val="4"/>
            <w:vAlign w:val="center"/>
          </w:tcPr>
          <w:p w14:paraId="0CAC705B" w14:textId="77777777" w:rsidR="00B06DD8" w:rsidRPr="00FB1389" w:rsidRDefault="00B06DD8" w:rsidP="00B06DD8">
            <w:pPr>
              <w:ind w:left="1276" w:hanging="1276"/>
            </w:pPr>
            <w:r w:rsidRPr="00FB1389">
              <w:t>Evaluador:</w:t>
            </w:r>
          </w:p>
        </w:tc>
      </w:tr>
      <w:tr w:rsidR="00B06DD8" w:rsidRPr="00FB1389" w14:paraId="488C29BD" w14:textId="77777777" w:rsidTr="00B06DD8">
        <w:trPr>
          <w:trHeight w:val="60"/>
        </w:trPr>
        <w:tc>
          <w:tcPr>
            <w:tcW w:w="2943" w:type="dxa"/>
            <w:gridSpan w:val="7"/>
          </w:tcPr>
          <w:p w14:paraId="30481366" w14:textId="77777777" w:rsidR="00B06DD8" w:rsidRPr="00FB1389" w:rsidRDefault="00B06DD8" w:rsidP="00B06DD8">
            <w:pPr>
              <w:ind w:left="1276" w:hanging="1276"/>
            </w:pPr>
            <w:r w:rsidRPr="00FB1389">
              <w:t xml:space="preserve">Comuna: </w:t>
            </w:r>
          </w:p>
        </w:tc>
        <w:tc>
          <w:tcPr>
            <w:tcW w:w="1085" w:type="dxa"/>
            <w:gridSpan w:val="3"/>
          </w:tcPr>
          <w:p w14:paraId="581CF07E" w14:textId="77777777" w:rsidR="00B06DD8" w:rsidRPr="00FB1389" w:rsidRDefault="00B06DD8" w:rsidP="00B06DD8">
            <w:pPr>
              <w:ind w:left="1276" w:hanging="1276"/>
            </w:pPr>
          </w:p>
        </w:tc>
        <w:tc>
          <w:tcPr>
            <w:tcW w:w="4867" w:type="dxa"/>
            <w:gridSpan w:val="4"/>
            <w:vAlign w:val="center"/>
          </w:tcPr>
          <w:p w14:paraId="6942F3B4" w14:textId="77777777" w:rsidR="00B06DD8" w:rsidRPr="00FB1389" w:rsidRDefault="00B06DD8" w:rsidP="00B06DD8">
            <w:pPr>
              <w:ind w:left="1276" w:hanging="1276"/>
            </w:pPr>
            <w:r w:rsidRPr="00FB1389">
              <w:t>Asistente:</w:t>
            </w:r>
          </w:p>
        </w:tc>
      </w:tr>
      <w:tr w:rsidR="00B06DD8" w:rsidRPr="00FB1389" w14:paraId="7AB0835C" w14:textId="77777777" w:rsidTr="00B06DD8">
        <w:trPr>
          <w:trHeight w:val="207"/>
        </w:trPr>
        <w:tc>
          <w:tcPr>
            <w:tcW w:w="566" w:type="dxa"/>
            <w:vMerge w:val="restart"/>
            <w:vAlign w:val="center"/>
          </w:tcPr>
          <w:p w14:paraId="442A2056" w14:textId="77777777" w:rsidR="00B06DD8" w:rsidRPr="00FB1389" w:rsidRDefault="00B06DD8" w:rsidP="00B06DD8">
            <w:pPr>
              <w:jc w:val="center"/>
            </w:pPr>
            <w:r>
              <w:t>N</w:t>
            </w:r>
          </w:p>
        </w:tc>
        <w:tc>
          <w:tcPr>
            <w:tcW w:w="423" w:type="dxa"/>
            <w:vMerge w:val="restart"/>
            <w:vAlign w:val="center"/>
          </w:tcPr>
          <w:p w14:paraId="1F275391" w14:textId="77777777" w:rsidR="00B06DD8" w:rsidRPr="00FB1389" w:rsidRDefault="00B06DD8" w:rsidP="00B06DD8">
            <w:pPr>
              <w:jc w:val="center"/>
            </w:pPr>
            <w:r w:rsidRPr="00FB1389">
              <w:t>G</w:t>
            </w:r>
          </w:p>
          <w:p w14:paraId="42BDB0BA" w14:textId="77777777" w:rsidR="00B06DD8" w:rsidRPr="00FB1389" w:rsidRDefault="00B06DD8" w:rsidP="00B06DD8">
            <w:pPr>
              <w:jc w:val="center"/>
            </w:pPr>
            <w:r w:rsidRPr="00FB1389">
              <w:t>N</w:t>
            </w:r>
          </w:p>
          <w:p w14:paraId="02319B41" w14:textId="77777777" w:rsidR="00B06DD8" w:rsidRPr="00FB1389" w:rsidRDefault="00B06DD8" w:rsidP="00B06DD8">
            <w:pPr>
              <w:jc w:val="center"/>
            </w:pPr>
            <w:r w:rsidRPr="00FB1389">
              <w:t>A</w:t>
            </w:r>
          </w:p>
          <w:p w14:paraId="441DAB42" w14:textId="77777777" w:rsidR="00B06DD8" w:rsidRPr="00FB1389" w:rsidRDefault="00B06DD8" w:rsidP="00B06DD8">
            <w:pPr>
              <w:jc w:val="center"/>
            </w:pPr>
            <w:r w:rsidRPr="00FB1389">
              <w:t>T</w:t>
            </w:r>
          </w:p>
        </w:tc>
        <w:tc>
          <w:tcPr>
            <w:tcW w:w="393" w:type="dxa"/>
            <w:vMerge w:val="restart"/>
            <w:vAlign w:val="center"/>
          </w:tcPr>
          <w:p w14:paraId="413FE7FC" w14:textId="77777777" w:rsidR="00B06DD8" w:rsidRPr="00FB1389" w:rsidRDefault="00B06DD8" w:rsidP="00B06DD8">
            <w:pPr>
              <w:ind w:left="-108"/>
              <w:jc w:val="center"/>
            </w:pPr>
            <w:r w:rsidRPr="00FB1389">
              <w:t>C</w:t>
            </w:r>
          </w:p>
          <w:p w14:paraId="4BB37355" w14:textId="77777777" w:rsidR="00B06DD8" w:rsidRPr="00FB1389" w:rsidRDefault="00B06DD8" w:rsidP="00B06DD8">
            <w:pPr>
              <w:ind w:left="-108"/>
              <w:jc w:val="center"/>
            </w:pPr>
            <w:r w:rsidRPr="00FB1389">
              <w:t>U</w:t>
            </w:r>
          </w:p>
          <w:p w14:paraId="3E5C53FA" w14:textId="77777777" w:rsidR="00B06DD8" w:rsidRPr="00FB1389" w:rsidRDefault="00B06DD8" w:rsidP="00B06DD8">
            <w:pPr>
              <w:ind w:left="-108"/>
              <w:jc w:val="center"/>
            </w:pPr>
            <w:r w:rsidRPr="00FB1389">
              <w:t>S</w:t>
            </w:r>
          </w:p>
          <w:p w14:paraId="770E7E53" w14:textId="77777777" w:rsidR="00B06DD8" w:rsidRPr="00FB1389" w:rsidRDefault="00B06DD8" w:rsidP="00B06DD8">
            <w:pPr>
              <w:ind w:left="-108"/>
              <w:jc w:val="center"/>
            </w:pPr>
            <w:r w:rsidRPr="00FB1389">
              <w:t>O</w:t>
            </w:r>
          </w:p>
        </w:tc>
        <w:tc>
          <w:tcPr>
            <w:tcW w:w="425" w:type="dxa"/>
            <w:vMerge w:val="restart"/>
            <w:vAlign w:val="center"/>
          </w:tcPr>
          <w:p w14:paraId="0211348F" w14:textId="77777777" w:rsidR="00B06DD8" w:rsidRPr="00FB1389" w:rsidRDefault="00B06DD8" w:rsidP="00B06DD8">
            <w:pPr>
              <w:jc w:val="center"/>
              <w:rPr>
                <w:lang w:val="en-US"/>
              </w:rPr>
            </w:pPr>
            <w:r w:rsidRPr="00FB1389">
              <w:rPr>
                <w:lang w:val="en-US"/>
              </w:rPr>
              <w:t>C</w:t>
            </w:r>
          </w:p>
          <w:p w14:paraId="691A15E8" w14:textId="77777777" w:rsidR="00B06DD8" w:rsidRPr="00FB1389" w:rsidRDefault="00B06DD8" w:rsidP="00B06DD8">
            <w:pPr>
              <w:jc w:val="center"/>
              <w:rPr>
                <w:lang w:val="en-US"/>
              </w:rPr>
            </w:pPr>
            <w:r w:rsidRPr="00FB1389">
              <w:rPr>
                <w:lang w:val="en-US"/>
              </w:rPr>
              <w:t>O</w:t>
            </w:r>
          </w:p>
          <w:p w14:paraId="28C75BD2" w14:textId="77777777" w:rsidR="00B06DD8" w:rsidRPr="00FB1389" w:rsidRDefault="00B06DD8" w:rsidP="00B06DD8">
            <w:pPr>
              <w:jc w:val="center"/>
              <w:rPr>
                <w:lang w:val="en-US"/>
              </w:rPr>
            </w:pPr>
            <w:r w:rsidRPr="00FB1389">
              <w:rPr>
                <w:lang w:val="en-US"/>
              </w:rPr>
              <w:t>N</w:t>
            </w:r>
          </w:p>
          <w:p w14:paraId="031A5F69" w14:textId="77777777" w:rsidR="00B06DD8" w:rsidRPr="00FB1389" w:rsidRDefault="00B06DD8" w:rsidP="00B06DD8">
            <w:pPr>
              <w:jc w:val="center"/>
            </w:pPr>
            <w:r w:rsidRPr="00FB1389">
              <w:rPr>
                <w:lang w:val="en-US"/>
              </w:rPr>
              <w:t>D</w:t>
            </w:r>
          </w:p>
        </w:tc>
        <w:tc>
          <w:tcPr>
            <w:tcW w:w="428" w:type="dxa"/>
            <w:vMerge w:val="restart"/>
            <w:vAlign w:val="center"/>
          </w:tcPr>
          <w:p w14:paraId="25CAE3A3" w14:textId="77777777" w:rsidR="00B06DD8" w:rsidRPr="00FB1389" w:rsidRDefault="00B06DD8" w:rsidP="00B06DD8">
            <w:pPr>
              <w:jc w:val="center"/>
              <w:rPr>
                <w:lang w:val="en-US"/>
              </w:rPr>
            </w:pPr>
            <w:r w:rsidRPr="00FB1389">
              <w:rPr>
                <w:lang w:val="en-US"/>
              </w:rPr>
              <w:t>T</w:t>
            </w:r>
          </w:p>
          <w:p w14:paraId="738BA94C" w14:textId="77777777" w:rsidR="00B06DD8" w:rsidRPr="00FB1389" w:rsidRDefault="00B06DD8" w:rsidP="00B06DD8">
            <w:pPr>
              <w:jc w:val="center"/>
              <w:rPr>
                <w:lang w:val="en-US"/>
              </w:rPr>
            </w:pPr>
            <w:r w:rsidRPr="00FB1389">
              <w:rPr>
                <w:lang w:val="en-US"/>
              </w:rPr>
              <w:t>E</w:t>
            </w:r>
          </w:p>
          <w:p w14:paraId="4FEACB95" w14:textId="77777777" w:rsidR="00B06DD8" w:rsidRPr="00FB1389" w:rsidRDefault="00B06DD8" w:rsidP="00B06DD8">
            <w:pPr>
              <w:jc w:val="center"/>
              <w:rPr>
                <w:lang w:val="en-US"/>
              </w:rPr>
            </w:pPr>
            <w:r w:rsidRPr="00FB1389">
              <w:rPr>
                <w:lang w:val="en-US"/>
              </w:rPr>
              <w:t>N</w:t>
            </w:r>
          </w:p>
          <w:p w14:paraId="7D910072" w14:textId="77777777" w:rsidR="00B06DD8" w:rsidRPr="00FB1389" w:rsidRDefault="00B06DD8" w:rsidP="00B06DD8">
            <w:pPr>
              <w:jc w:val="center"/>
            </w:pPr>
            <w:r w:rsidRPr="00FB1389">
              <w:rPr>
                <w:lang w:val="en-US"/>
              </w:rPr>
              <w:t>D</w:t>
            </w:r>
          </w:p>
        </w:tc>
        <w:tc>
          <w:tcPr>
            <w:tcW w:w="708" w:type="dxa"/>
            <w:gridSpan w:val="2"/>
            <w:vAlign w:val="center"/>
          </w:tcPr>
          <w:p w14:paraId="3ECB1624" w14:textId="77777777" w:rsidR="00B06DD8" w:rsidRPr="00FB1389" w:rsidRDefault="00B06DD8" w:rsidP="00B06DD8">
            <w:pPr>
              <w:jc w:val="center"/>
            </w:pPr>
            <w:r w:rsidRPr="00FB1389">
              <w:t>SUELO</w:t>
            </w:r>
          </w:p>
        </w:tc>
        <w:tc>
          <w:tcPr>
            <w:tcW w:w="709" w:type="dxa"/>
            <w:gridSpan w:val="2"/>
            <w:vAlign w:val="center"/>
          </w:tcPr>
          <w:p w14:paraId="101D3F51" w14:textId="77777777" w:rsidR="00B06DD8" w:rsidRPr="00FB1389" w:rsidRDefault="00B06DD8" w:rsidP="00B06DD8">
            <w:pPr>
              <w:jc w:val="center"/>
            </w:pPr>
            <w:r w:rsidRPr="00FB1389">
              <w:t>PAISAJE</w:t>
            </w:r>
          </w:p>
        </w:tc>
        <w:tc>
          <w:tcPr>
            <w:tcW w:w="1559" w:type="dxa"/>
            <w:gridSpan w:val="2"/>
            <w:vMerge w:val="restart"/>
          </w:tcPr>
          <w:p w14:paraId="4D12D0E7" w14:textId="77777777" w:rsidR="00B06DD8" w:rsidRPr="00E40B7A" w:rsidRDefault="00B06DD8" w:rsidP="00B06DD8">
            <w:pPr>
              <w:jc w:val="center"/>
              <w:rPr>
                <w:lang w:val="es-CL"/>
              </w:rPr>
            </w:pPr>
            <w:r w:rsidRPr="00E40B7A">
              <w:rPr>
                <w:lang w:val="es-CL"/>
              </w:rPr>
              <w:t>Amenazas</w:t>
            </w:r>
          </w:p>
        </w:tc>
        <w:tc>
          <w:tcPr>
            <w:tcW w:w="2268" w:type="dxa"/>
            <w:gridSpan w:val="2"/>
            <w:vAlign w:val="center"/>
          </w:tcPr>
          <w:p w14:paraId="65E51CE3" w14:textId="77777777" w:rsidR="00B06DD8" w:rsidRPr="00E40B7A" w:rsidRDefault="00B06DD8" w:rsidP="00B06DD8">
            <w:pPr>
              <w:jc w:val="center"/>
              <w:rPr>
                <w:lang w:val="es-CL"/>
              </w:rPr>
            </w:pPr>
            <w:r w:rsidRPr="00E40B7A">
              <w:rPr>
                <w:lang w:val="es-CL"/>
              </w:rPr>
              <w:t>Coordenada Muestreo</w:t>
            </w:r>
          </w:p>
        </w:tc>
        <w:tc>
          <w:tcPr>
            <w:tcW w:w="1416" w:type="dxa"/>
            <w:vMerge w:val="restart"/>
            <w:vAlign w:val="center"/>
          </w:tcPr>
          <w:p w14:paraId="21920AAE" w14:textId="77777777" w:rsidR="00B06DD8" w:rsidRPr="00FB1389" w:rsidRDefault="00B06DD8" w:rsidP="00B06DD8">
            <w:pPr>
              <w:jc w:val="center"/>
              <w:rPr>
                <w:lang w:val="en-US"/>
              </w:rPr>
            </w:pPr>
            <w:r w:rsidRPr="00FB1389">
              <w:rPr>
                <w:lang w:val="en-US"/>
              </w:rPr>
              <w:t>N° FOTO</w:t>
            </w:r>
          </w:p>
        </w:tc>
      </w:tr>
      <w:tr w:rsidR="00B06DD8" w:rsidRPr="00FB1389" w14:paraId="1352AFBC" w14:textId="77777777" w:rsidTr="00B06DD8">
        <w:trPr>
          <w:trHeight w:val="484"/>
        </w:trPr>
        <w:tc>
          <w:tcPr>
            <w:tcW w:w="566" w:type="dxa"/>
            <w:vMerge/>
            <w:vAlign w:val="center"/>
          </w:tcPr>
          <w:p w14:paraId="60AC4B91" w14:textId="77777777" w:rsidR="00B06DD8" w:rsidRPr="00FB1389" w:rsidRDefault="00B06DD8" w:rsidP="00B06DD8">
            <w:pPr>
              <w:jc w:val="center"/>
            </w:pPr>
          </w:p>
        </w:tc>
        <w:tc>
          <w:tcPr>
            <w:tcW w:w="423" w:type="dxa"/>
            <w:vMerge/>
            <w:vAlign w:val="center"/>
          </w:tcPr>
          <w:p w14:paraId="4CDBF049" w14:textId="77777777" w:rsidR="00B06DD8" w:rsidRPr="00FB1389" w:rsidRDefault="00B06DD8" w:rsidP="00B06DD8">
            <w:pPr>
              <w:jc w:val="center"/>
            </w:pPr>
          </w:p>
        </w:tc>
        <w:tc>
          <w:tcPr>
            <w:tcW w:w="393" w:type="dxa"/>
            <w:vMerge/>
            <w:vAlign w:val="center"/>
          </w:tcPr>
          <w:p w14:paraId="2C9E0EF7" w14:textId="77777777" w:rsidR="00B06DD8" w:rsidRPr="00FB1389" w:rsidRDefault="00B06DD8" w:rsidP="00B06DD8">
            <w:pPr>
              <w:jc w:val="center"/>
            </w:pPr>
          </w:p>
        </w:tc>
        <w:tc>
          <w:tcPr>
            <w:tcW w:w="425" w:type="dxa"/>
            <w:vMerge/>
            <w:vAlign w:val="center"/>
          </w:tcPr>
          <w:p w14:paraId="46B0E987" w14:textId="77777777" w:rsidR="00B06DD8" w:rsidRPr="00FB1389" w:rsidRDefault="00B06DD8" w:rsidP="00B06DD8">
            <w:pPr>
              <w:jc w:val="center"/>
              <w:rPr>
                <w:lang w:val="en-US"/>
              </w:rPr>
            </w:pPr>
          </w:p>
        </w:tc>
        <w:tc>
          <w:tcPr>
            <w:tcW w:w="428" w:type="dxa"/>
            <w:vMerge/>
            <w:vAlign w:val="center"/>
          </w:tcPr>
          <w:p w14:paraId="0BFBCB0B" w14:textId="77777777" w:rsidR="00B06DD8" w:rsidRPr="00FB1389" w:rsidRDefault="00B06DD8" w:rsidP="00B06DD8">
            <w:pPr>
              <w:jc w:val="center"/>
              <w:rPr>
                <w:lang w:val="en-US"/>
              </w:rPr>
            </w:pPr>
          </w:p>
        </w:tc>
        <w:tc>
          <w:tcPr>
            <w:tcW w:w="283" w:type="dxa"/>
            <w:vAlign w:val="center"/>
          </w:tcPr>
          <w:p w14:paraId="55A92728" w14:textId="77777777" w:rsidR="00B06DD8" w:rsidRPr="00FB1389" w:rsidRDefault="00B06DD8" w:rsidP="00B06DD8">
            <w:pPr>
              <w:jc w:val="center"/>
              <w:rPr>
                <w:lang w:val="en-US"/>
              </w:rPr>
            </w:pPr>
            <w:r w:rsidRPr="00FB1389">
              <w:rPr>
                <w:lang w:val="en-US"/>
              </w:rPr>
              <w:t>P</w:t>
            </w:r>
          </w:p>
          <w:p w14:paraId="55501248" w14:textId="77777777" w:rsidR="00B06DD8" w:rsidRPr="00FB1389" w:rsidRDefault="00B06DD8" w:rsidP="00B06DD8">
            <w:pPr>
              <w:jc w:val="center"/>
              <w:rPr>
                <w:lang w:val="en-US"/>
              </w:rPr>
            </w:pPr>
            <w:r w:rsidRPr="00FB1389">
              <w:rPr>
                <w:lang w:val="en-US"/>
              </w:rPr>
              <w:t>E</w:t>
            </w:r>
          </w:p>
          <w:p w14:paraId="7BDA2B72" w14:textId="77777777" w:rsidR="00B06DD8" w:rsidRPr="00FB1389" w:rsidRDefault="00B06DD8" w:rsidP="00B06DD8">
            <w:pPr>
              <w:jc w:val="center"/>
              <w:rPr>
                <w:lang w:val="en-US"/>
              </w:rPr>
            </w:pPr>
            <w:r w:rsidRPr="00FB1389">
              <w:rPr>
                <w:lang w:val="en-US"/>
              </w:rPr>
              <w:t>D</w:t>
            </w:r>
          </w:p>
          <w:p w14:paraId="7BC1A5B4" w14:textId="77777777" w:rsidR="00B06DD8" w:rsidRPr="00FB1389" w:rsidRDefault="00B06DD8" w:rsidP="00B06DD8">
            <w:pPr>
              <w:jc w:val="center"/>
              <w:rPr>
                <w:lang w:val="en-US"/>
              </w:rPr>
            </w:pPr>
            <w:r w:rsidRPr="00FB1389">
              <w:rPr>
                <w:lang w:val="en-US"/>
              </w:rPr>
              <w:t>R</w:t>
            </w:r>
          </w:p>
        </w:tc>
        <w:tc>
          <w:tcPr>
            <w:tcW w:w="425" w:type="dxa"/>
            <w:vAlign w:val="center"/>
          </w:tcPr>
          <w:p w14:paraId="4EFEDCCE" w14:textId="77777777" w:rsidR="00B06DD8" w:rsidRPr="00FB1389" w:rsidRDefault="00B06DD8" w:rsidP="00B06DD8">
            <w:pPr>
              <w:jc w:val="center"/>
              <w:rPr>
                <w:lang w:val="en-US"/>
              </w:rPr>
            </w:pPr>
            <w:r w:rsidRPr="00FB1389">
              <w:rPr>
                <w:lang w:val="en-US"/>
              </w:rPr>
              <w:t>E</w:t>
            </w:r>
          </w:p>
          <w:p w14:paraId="2269B2C3" w14:textId="77777777" w:rsidR="00B06DD8" w:rsidRPr="00FB1389" w:rsidRDefault="00B06DD8" w:rsidP="00B06DD8">
            <w:pPr>
              <w:jc w:val="center"/>
              <w:rPr>
                <w:lang w:val="en-US"/>
              </w:rPr>
            </w:pPr>
            <w:r w:rsidRPr="00FB1389">
              <w:rPr>
                <w:lang w:val="en-US"/>
              </w:rPr>
              <w:t>R</w:t>
            </w:r>
          </w:p>
          <w:p w14:paraId="4BFBBA35" w14:textId="77777777" w:rsidR="00B06DD8" w:rsidRPr="00FB1389" w:rsidRDefault="00B06DD8" w:rsidP="00B06DD8">
            <w:pPr>
              <w:jc w:val="center"/>
              <w:rPr>
                <w:lang w:val="en-US"/>
              </w:rPr>
            </w:pPr>
            <w:r w:rsidRPr="00FB1389">
              <w:rPr>
                <w:lang w:val="en-US"/>
              </w:rPr>
              <w:t>O</w:t>
            </w:r>
          </w:p>
          <w:p w14:paraId="13235527" w14:textId="77777777" w:rsidR="00B06DD8" w:rsidRPr="00FB1389" w:rsidRDefault="00B06DD8" w:rsidP="00B06DD8">
            <w:pPr>
              <w:jc w:val="center"/>
              <w:rPr>
                <w:lang w:val="en-US"/>
              </w:rPr>
            </w:pPr>
            <w:r w:rsidRPr="00FB1389">
              <w:rPr>
                <w:lang w:val="en-US"/>
              </w:rPr>
              <w:t>S</w:t>
            </w:r>
          </w:p>
        </w:tc>
        <w:tc>
          <w:tcPr>
            <w:tcW w:w="284" w:type="dxa"/>
            <w:vAlign w:val="center"/>
          </w:tcPr>
          <w:p w14:paraId="4D868119" w14:textId="77777777" w:rsidR="00B06DD8" w:rsidRPr="00FB1389" w:rsidRDefault="00B06DD8" w:rsidP="00B06DD8">
            <w:pPr>
              <w:jc w:val="center"/>
              <w:rPr>
                <w:lang w:val="en-US"/>
              </w:rPr>
            </w:pPr>
            <w:r w:rsidRPr="00FB1389">
              <w:rPr>
                <w:lang w:val="en-US"/>
              </w:rPr>
              <w:t>C</w:t>
            </w:r>
          </w:p>
          <w:p w14:paraId="3C13844F" w14:textId="77777777" w:rsidR="00B06DD8" w:rsidRPr="00FB1389" w:rsidRDefault="00B06DD8" w:rsidP="00B06DD8">
            <w:pPr>
              <w:jc w:val="center"/>
              <w:rPr>
                <w:lang w:val="en-US"/>
              </w:rPr>
            </w:pPr>
            <w:r w:rsidRPr="00FB1389">
              <w:rPr>
                <w:lang w:val="en-US"/>
              </w:rPr>
              <w:t>V</w:t>
            </w:r>
          </w:p>
          <w:p w14:paraId="53C79793" w14:textId="77777777" w:rsidR="00B06DD8" w:rsidRPr="00FB1389" w:rsidRDefault="00B06DD8" w:rsidP="00B06DD8">
            <w:pPr>
              <w:jc w:val="center"/>
              <w:rPr>
                <w:lang w:val="en-US"/>
              </w:rPr>
            </w:pPr>
            <w:r w:rsidRPr="00FB1389">
              <w:rPr>
                <w:lang w:val="en-US"/>
              </w:rPr>
              <w:t>I</w:t>
            </w:r>
          </w:p>
          <w:p w14:paraId="2B0ECA2E" w14:textId="77777777" w:rsidR="00B06DD8" w:rsidRPr="00FB1389" w:rsidRDefault="00B06DD8" w:rsidP="00B06DD8">
            <w:pPr>
              <w:jc w:val="center"/>
              <w:rPr>
                <w:lang w:val="en-US"/>
              </w:rPr>
            </w:pPr>
            <w:r w:rsidRPr="00FB1389">
              <w:rPr>
                <w:lang w:val="en-US"/>
              </w:rPr>
              <w:t>S</w:t>
            </w:r>
          </w:p>
        </w:tc>
        <w:tc>
          <w:tcPr>
            <w:tcW w:w="425" w:type="dxa"/>
            <w:vAlign w:val="center"/>
          </w:tcPr>
          <w:p w14:paraId="716F1023" w14:textId="77777777" w:rsidR="00B06DD8" w:rsidRPr="00FB1389" w:rsidRDefault="00B06DD8" w:rsidP="00B06DD8">
            <w:pPr>
              <w:jc w:val="center"/>
              <w:rPr>
                <w:lang w:val="en-US"/>
              </w:rPr>
            </w:pPr>
            <w:r w:rsidRPr="00FB1389">
              <w:rPr>
                <w:lang w:val="en-US"/>
              </w:rPr>
              <w:t>C</w:t>
            </w:r>
          </w:p>
          <w:p w14:paraId="4CCB0F37" w14:textId="77777777" w:rsidR="00B06DD8" w:rsidRPr="00FB1389" w:rsidRDefault="00B06DD8" w:rsidP="00B06DD8">
            <w:pPr>
              <w:jc w:val="center"/>
              <w:rPr>
                <w:lang w:val="en-US"/>
              </w:rPr>
            </w:pPr>
            <w:r w:rsidRPr="00FB1389">
              <w:rPr>
                <w:lang w:val="en-US"/>
              </w:rPr>
              <w:t>I</w:t>
            </w:r>
          </w:p>
          <w:p w14:paraId="25139E9A" w14:textId="77777777" w:rsidR="00B06DD8" w:rsidRPr="00FB1389" w:rsidRDefault="00B06DD8" w:rsidP="00B06DD8">
            <w:pPr>
              <w:jc w:val="center"/>
              <w:rPr>
                <w:lang w:val="en-US"/>
              </w:rPr>
            </w:pPr>
            <w:r w:rsidRPr="00FB1389">
              <w:rPr>
                <w:lang w:val="en-US"/>
              </w:rPr>
              <w:t>N</w:t>
            </w:r>
          </w:p>
          <w:p w14:paraId="7CB849D1" w14:textId="77777777" w:rsidR="00B06DD8" w:rsidRPr="00FB1389" w:rsidRDefault="00B06DD8" w:rsidP="00B06DD8">
            <w:pPr>
              <w:jc w:val="center"/>
              <w:rPr>
                <w:lang w:val="en-US"/>
              </w:rPr>
            </w:pPr>
            <w:r w:rsidRPr="00FB1389">
              <w:rPr>
                <w:lang w:val="en-US"/>
              </w:rPr>
              <w:t>S</w:t>
            </w:r>
          </w:p>
        </w:tc>
        <w:tc>
          <w:tcPr>
            <w:tcW w:w="1559" w:type="dxa"/>
            <w:gridSpan w:val="2"/>
            <w:vMerge/>
          </w:tcPr>
          <w:p w14:paraId="44F4C8E4" w14:textId="77777777" w:rsidR="00B06DD8" w:rsidRPr="00FB1389" w:rsidRDefault="00B06DD8" w:rsidP="00B06DD8">
            <w:pPr>
              <w:jc w:val="center"/>
              <w:rPr>
                <w:lang w:val="en-US"/>
              </w:rPr>
            </w:pPr>
          </w:p>
        </w:tc>
        <w:tc>
          <w:tcPr>
            <w:tcW w:w="1134" w:type="dxa"/>
            <w:vAlign w:val="center"/>
          </w:tcPr>
          <w:p w14:paraId="7DCBB74E" w14:textId="77777777" w:rsidR="00B06DD8" w:rsidRPr="00FB1389" w:rsidRDefault="00B06DD8" w:rsidP="00B06DD8">
            <w:pPr>
              <w:jc w:val="center"/>
              <w:rPr>
                <w:lang w:val="en-US"/>
              </w:rPr>
            </w:pPr>
            <w:r w:rsidRPr="00FB1389">
              <w:rPr>
                <w:lang w:val="en-US"/>
              </w:rPr>
              <w:t>X</w:t>
            </w:r>
          </w:p>
        </w:tc>
        <w:tc>
          <w:tcPr>
            <w:tcW w:w="1134" w:type="dxa"/>
            <w:vAlign w:val="center"/>
          </w:tcPr>
          <w:p w14:paraId="0B441B6F" w14:textId="77777777" w:rsidR="00B06DD8" w:rsidRPr="00FB1389" w:rsidRDefault="00B06DD8" w:rsidP="00B06DD8">
            <w:pPr>
              <w:jc w:val="center"/>
              <w:rPr>
                <w:lang w:val="en-US"/>
              </w:rPr>
            </w:pPr>
            <w:r w:rsidRPr="00FB1389">
              <w:rPr>
                <w:lang w:val="en-US"/>
              </w:rPr>
              <w:t>Y</w:t>
            </w:r>
          </w:p>
        </w:tc>
        <w:tc>
          <w:tcPr>
            <w:tcW w:w="1416" w:type="dxa"/>
            <w:vMerge/>
          </w:tcPr>
          <w:p w14:paraId="4EDD1A9C" w14:textId="77777777" w:rsidR="00B06DD8" w:rsidRPr="00FB1389" w:rsidRDefault="00B06DD8" w:rsidP="00B06DD8">
            <w:pPr>
              <w:rPr>
                <w:lang w:val="en-US"/>
              </w:rPr>
            </w:pPr>
          </w:p>
        </w:tc>
      </w:tr>
      <w:tr w:rsidR="00B06DD8" w:rsidRPr="00FB1389" w14:paraId="650A94B5" w14:textId="77777777" w:rsidTr="00B06DD8">
        <w:tc>
          <w:tcPr>
            <w:tcW w:w="566" w:type="dxa"/>
            <w:vAlign w:val="center"/>
          </w:tcPr>
          <w:p w14:paraId="662C89B3" w14:textId="77777777" w:rsidR="00B06DD8" w:rsidRPr="00FB1389" w:rsidRDefault="00B06DD8" w:rsidP="00B06DD8">
            <w:pPr>
              <w:jc w:val="center"/>
              <w:rPr>
                <w:lang w:val="en-US"/>
              </w:rPr>
            </w:pPr>
          </w:p>
        </w:tc>
        <w:tc>
          <w:tcPr>
            <w:tcW w:w="423" w:type="dxa"/>
            <w:vAlign w:val="center"/>
          </w:tcPr>
          <w:p w14:paraId="55AB8007" w14:textId="77777777" w:rsidR="00B06DD8" w:rsidRPr="00FB1389" w:rsidRDefault="00B06DD8" w:rsidP="00B06DD8">
            <w:pPr>
              <w:jc w:val="center"/>
              <w:rPr>
                <w:lang w:val="en-US"/>
              </w:rPr>
            </w:pPr>
          </w:p>
        </w:tc>
        <w:tc>
          <w:tcPr>
            <w:tcW w:w="393" w:type="dxa"/>
          </w:tcPr>
          <w:p w14:paraId="2F5B6AE1" w14:textId="77777777" w:rsidR="00B06DD8" w:rsidRPr="00FB1389" w:rsidRDefault="00B06DD8" w:rsidP="00B06DD8">
            <w:pPr>
              <w:jc w:val="center"/>
              <w:rPr>
                <w:lang w:val="en-US"/>
              </w:rPr>
            </w:pPr>
          </w:p>
        </w:tc>
        <w:tc>
          <w:tcPr>
            <w:tcW w:w="425" w:type="dxa"/>
            <w:vAlign w:val="center"/>
          </w:tcPr>
          <w:p w14:paraId="61200783" w14:textId="77777777" w:rsidR="00B06DD8" w:rsidRPr="00FB1389" w:rsidRDefault="00B06DD8" w:rsidP="00B06DD8">
            <w:pPr>
              <w:jc w:val="center"/>
              <w:rPr>
                <w:lang w:val="en-US"/>
              </w:rPr>
            </w:pPr>
          </w:p>
        </w:tc>
        <w:tc>
          <w:tcPr>
            <w:tcW w:w="428" w:type="dxa"/>
            <w:vAlign w:val="center"/>
          </w:tcPr>
          <w:p w14:paraId="24CD1B43" w14:textId="77777777" w:rsidR="00B06DD8" w:rsidRPr="00FB1389" w:rsidRDefault="00B06DD8" w:rsidP="00B06DD8">
            <w:pPr>
              <w:jc w:val="center"/>
              <w:rPr>
                <w:lang w:val="en-US"/>
              </w:rPr>
            </w:pPr>
          </w:p>
        </w:tc>
        <w:tc>
          <w:tcPr>
            <w:tcW w:w="283" w:type="dxa"/>
            <w:vAlign w:val="center"/>
          </w:tcPr>
          <w:p w14:paraId="6B9B97AE" w14:textId="77777777" w:rsidR="00B06DD8" w:rsidRPr="00FB1389" w:rsidRDefault="00B06DD8" w:rsidP="00B06DD8">
            <w:pPr>
              <w:jc w:val="center"/>
              <w:rPr>
                <w:lang w:val="en-US"/>
              </w:rPr>
            </w:pPr>
          </w:p>
        </w:tc>
        <w:tc>
          <w:tcPr>
            <w:tcW w:w="425" w:type="dxa"/>
          </w:tcPr>
          <w:p w14:paraId="4B16CCD8" w14:textId="77777777" w:rsidR="00B06DD8" w:rsidRPr="00FB1389" w:rsidRDefault="00B06DD8" w:rsidP="00B06DD8">
            <w:pPr>
              <w:jc w:val="center"/>
              <w:rPr>
                <w:lang w:val="en-US"/>
              </w:rPr>
            </w:pPr>
          </w:p>
        </w:tc>
        <w:tc>
          <w:tcPr>
            <w:tcW w:w="284" w:type="dxa"/>
            <w:vAlign w:val="center"/>
          </w:tcPr>
          <w:p w14:paraId="44BD6431" w14:textId="77777777" w:rsidR="00B06DD8" w:rsidRPr="00FB1389" w:rsidRDefault="00B06DD8" w:rsidP="00B06DD8">
            <w:pPr>
              <w:jc w:val="center"/>
              <w:rPr>
                <w:lang w:val="en-US"/>
              </w:rPr>
            </w:pPr>
          </w:p>
        </w:tc>
        <w:tc>
          <w:tcPr>
            <w:tcW w:w="425" w:type="dxa"/>
            <w:vAlign w:val="center"/>
          </w:tcPr>
          <w:p w14:paraId="30B990F5" w14:textId="77777777" w:rsidR="00B06DD8" w:rsidRPr="00FB1389" w:rsidRDefault="00B06DD8" w:rsidP="00B06DD8">
            <w:pPr>
              <w:jc w:val="center"/>
              <w:rPr>
                <w:lang w:val="en-US"/>
              </w:rPr>
            </w:pPr>
          </w:p>
        </w:tc>
        <w:tc>
          <w:tcPr>
            <w:tcW w:w="1559" w:type="dxa"/>
            <w:gridSpan w:val="2"/>
          </w:tcPr>
          <w:p w14:paraId="59FAC2B8" w14:textId="77777777" w:rsidR="00B06DD8" w:rsidRPr="00FB1389" w:rsidRDefault="00B06DD8" w:rsidP="00B06DD8">
            <w:pPr>
              <w:jc w:val="center"/>
              <w:rPr>
                <w:lang w:val="en-US"/>
              </w:rPr>
            </w:pPr>
          </w:p>
        </w:tc>
        <w:tc>
          <w:tcPr>
            <w:tcW w:w="1134" w:type="dxa"/>
          </w:tcPr>
          <w:p w14:paraId="040D0422" w14:textId="77777777" w:rsidR="00B06DD8" w:rsidRPr="00FB1389" w:rsidRDefault="00B06DD8" w:rsidP="00B06DD8">
            <w:pPr>
              <w:jc w:val="center"/>
              <w:rPr>
                <w:lang w:val="en-US"/>
              </w:rPr>
            </w:pPr>
          </w:p>
        </w:tc>
        <w:tc>
          <w:tcPr>
            <w:tcW w:w="1134" w:type="dxa"/>
          </w:tcPr>
          <w:p w14:paraId="0264466D" w14:textId="77777777" w:rsidR="00B06DD8" w:rsidRPr="00FB1389" w:rsidRDefault="00B06DD8" w:rsidP="00B06DD8">
            <w:pPr>
              <w:jc w:val="center"/>
              <w:rPr>
                <w:lang w:val="en-US"/>
              </w:rPr>
            </w:pPr>
          </w:p>
        </w:tc>
        <w:tc>
          <w:tcPr>
            <w:tcW w:w="1416" w:type="dxa"/>
          </w:tcPr>
          <w:p w14:paraId="5BEE6E4E" w14:textId="77777777" w:rsidR="00B06DD8" w:rsidRPr="00FB1389" w:rsidRDefault="00B06DD8" w:rsidP="00B06DD8">
            <w:pPr>
              <w:jc w:val="center"/>
              <w:rPr>
                <w:lang w:val="en-US"/>
              </w:rPr>
            </w:pPr>
          </w:p>
        </w:tc>
      </w:tr>
      <w:tr w:rsidR="00B06DD8" w:rsidRPr="00FB1389" w14:paraId="62153973" w14:textId="77777777" w:rsidTr="00B06DD8">
        <w:tc>
          <w:tcPr>
            <w:tcW w:w="566" w:type="dxa"/>
            <w:vAlign w:val="center"/>
          </w:tcPr>
          <w:p w14:paraId="61F7C396" w14:textId="77777777" w:rsidR="00B06DD8" w:rsidRPr="00FB1389" w:rsidRDefault="00B06DD8" w:rsidP="00B06DD8">
            <w:pPr>
              <w:jc w:val="center"/>
              <w:rPr>
                <w:lang w:val="en-US"/>
              </w:rPr>
            </w:pPr>
          </w:p>
        </w:tc>
        <w:tc>
          <w:tcPr>
            <w:tcW w:w="423" w:type="dxa"/>
            <w:vAlign w:val="center"/>
          </w:tcPr>
          <w:p w14:paraId="7917378B" w14:textId="77777777" w:rsidR="00B06DD8" w:rsidRPr="00FB1389" w:rsidRDefault="00B06DD8" w:rsidP="00B06DD8">
            <w:pPr>
              <w:jc w:val="center"/>
              <w:rPr>
                <w:lang w:val="en-US"/>
              </w:rPr>
            </w:pPr>
          </w:p>
        </w:tc>
        <w:tc>
          <w:tcPr>
            <w:tcW w:w="393" w:type="dxa"/>
          </w:tcPr>
          <w:p w14:paraId="0ABAB879" w14:textId="77777777" w:rsidR="00B06DD8" w:rsidRPr="00FB1389" w:rsidRDefault="00B06DD8" w:rsidP="00B06DD8">
            <w:pPr>
              <w:jc w:val="center"/>
              <w:rPr>
                <w:lang w:val="en-US"/>
              </w:rPr>
            </w:pPr>
          </w:p>
        </w:tc>
        <w:tc>
          <w:tcPr>
            <w:tcW w:w="425" w:type="dxa"/>
            <w:vAlign w:val="center"/>
          </w:tcPr>
          <w:p w14:paraId="3843BFDE" w14:textId="77777777" w:rsidR="00B06DD8" w:rsidRPr="00FB1389" w:rsidRDefault="00B06DD8" w:rsidP="00B06DD8">
            <w:pPr>
              <w:jc w:val="center"/>
              <w:rPr>
                <w:lang w:val="en-US"/>
              </w:rPr>
            </w:pPr>
          </w:p>
        </w:tc>
        <w:tc>
          <w:tcPr>
            <w:tcW w:w="428" w:type="dxa"/>
            <w:vAlign w:val="center"/>
          </w:tcPr>
          <w:p w14:paraId="1A246D2F" w14:textId="77777777" w:rsidR="00B06DD8" w:rsidRPr="00FB1389" w:rsidRDefault="00B06DD8" w:rsidP="00B06DD8">
            <w:pPr>
              <w:jc w:val="center"/>
              <w:rPr>
                <w:lang w:val="en-US"/>
              </w:rPr>
            </w:pPr>
          </w:p>
        </w:tc>
        <w:tc>
          <w:tcPr>
            <w:tcW w:w="283" w:type="dxa"/>
            <w:vAlign w:val="center"/>
          </w:tcPr>
          <w:p w14:paraId="027D6D22" w14:textId="77777777" w:rsidR="00B06DD8" w:rsidRPr="00FB1389" w:rsidRDefault="00B06DD8" w:rsidP="00B06DD8">
            <w:pPr>
              <w:jc w:val="center"/>
              <w:rPr>
                <w:lang w:val="en-US"/>
              </w:rPr>
            </w:pPr>
          </w:p>
        </w:tc>
        <w:tc>
          <w:tcPr>
            <w:tcW w:w="425" w:type="dxa"/>
          </w:tcPr>
          <w:p w14:paraId="20D068A7" w14:textId="77777777" w:rsidR="00B06DD8" w:rsidRPr="00FB1389" w:rsidRDefault="00B06DD8" w:rsidP="00B06DD8">
            <w:pPr>
              <w:jc w:val="center"/>
              <w:rPr>
                <w:lang w:val="en-US"/>
              </w:rPr>
            </w:pPr>
          </w:p>
        </w:tc>
        <w:tc>
          <w:tcPr>
            <w:tcW w:w="284" w:type="dxa"/>
            <w:vAlign w:val="center"/>
          </w:tcPr>
          <w:p w14:paraId="764B8417" w14:textId="77777777" w:rsidR="00B06DD8" w:rsidRPr="00FB1389" w:rsidRDefault="00B06DD8" w:rsidP="00B06DD8">
            <w:pPr>
              <w:jc w:val="center"/>
              <w:rPr>
                <w:lang w:val="en-US"/>
              </w:rPr>
            </w:pPr>
          </w:p>
        </w:tc>
        <w:tc>
          <w:tcPr>
            <w:tcW w:w="425" w:type="dxa"/>
            <w:vAlign w:val="center"/>
          </w:tcPr>
          <w:p w14:paraId="4A176AC1" w14:textId="77777777" w:rsidR="00B06DD8" w:rsidRPr="00FB1389" w:rsidRDefault="00B06DD8" w:rsidP="00B06DD8">
            <w:pPr>
              <w:jc w:val="center"/>
              <w:rPr>
                <w:lang w:val="en-US"/>
              </w:rPr>
            </w:pPr>
          </w:p>
        </w:tc>
        <w:tc>
          <w:tcPr>
            <w:tcW w:w="1559" w:type="dxa"/>
            <w:gridSpan w:val="2"/>
          </w:tcPr>
          <w:p w14:paraId="7F674673" w14:textId="77777777" w:rsidR="00B06DD8" w:rsidRPr="00FB1389" w:rsidRDefault="00B06DD8" w:rsidP="00B06DD8">
            <w:pPr>
              <w:jc w:val="center"/>
              <w:rPr>
                <w:lang w:val="en-US"/>
              </w:rPr>
            </w:pPr>
          </w:p>
        </w:tc>
        <w:tc>
          <w:tcPr>
            <w:tcW w:w="1134" w:type="dxa"/>
          </w:tcPr>
          <w:p w14:paraId="3806AFE6" w14:textId="77777777" w:rsidR="00B06DD8" w:rsidRPr="00FB1389" w:rsidRDefault="00B06DD8" w:rsidP="00B06DD8">
            <w:pPr>
              <w:jc w:val="center"/>
              <w:rPr>
                <w:lang w:val="en-US"/>
              </w:rPr>
            </w:pPr>
          </w:p>
        </w:tc>
        <w:tc>
          <w:tcPr>
            <w:tcW w:w="1134" w:type="dxa"/>
          </w:tcPr>
          <w:p w14:paraId="7396E9C9" w14:textId="77777777" w:rsidR="00B06DD8" w:rsidRPr="00FB1389" w:rsidRDefault="00B06DD8" w:rsidP="00B06DD8">
            <w:pPr>
              <w:jc w:val="center"/>
              <w:rPr>
                <w:lang w:val="en-US"/>
              </w:rPr>
            </w:pPr>
          </w:p>
        </w:tc>
        <w:tc>
          <w:tcPr>
            <w:tcW w:w="1416" w:type="dxa"/>
          </w:tcPr>
          <w:p w14:paraId="7F93BF0C" w14:textId="77777777" w:rsidR="00B06DD8" w:rsidRPr="00FB1389" w:rsidRDefault="00B06DD8" w:rsidP="00B06DD8">
            <w:pPr>
              <w:jc w:val="center"/>
              <w:rPr>
                <w:lang w:val="en-US"/>
              </w:rPr>
            </w:pPr>
          </w:p>
        </w:tc>
      </w:tr>
      <w:tr w:rsidR="00B06DD8" w:rsidRPr="00FB1389" w14:paraId="558F3ACA" w14:textId="77777777" w:rsidTr="00B06DD8">
        <w:tc>
          <w:tcPr>
            <w:tcW w:w="566" w:type="dxa"/>
            <w:vAlign w:val="center"/>
          </w:tcPr>
          <w:p w14:paraId="6349E7FD" w14:textId="77777777" w:rsidR="00B06DD8" w:rsidRPr="00FB1389" w:rsidRDefault="00B06DD8" w:rsidP="00B06DD8">
            <w:pPr>
              <w:jc w:val="center"/>
              <w:rPr>
                <w:lang w:val="en-US"/>
              </w:rPr>
            </w:pPr>
          </w:p>
        </w:tc>
        <w:tc>
          <w:tcPr>
            <w:tcW w:w="423" w:type="dxa"/>
            <w:vAlign w:val="center"/>
          </w:tcPr>
          <w:p w14:paraId="2555AE60" w14:textId="77777777" w:rsidR="00B06DD8" w:rsidRPr="00FB1389" w:rsidRDefault="00B06DD8" w:rsidP="00B06DD8">
            <w:pPr>
              <w:jc w:val="center"/>
              <w:rPr>
                <w:lang w:val="en-US"/>
              </w:rPr>
            </w:pPr>
          </w:p>
        </w:tc>
        <w:tc>
          <w:tcPr>
            <w:tcW w:w="393" w:type="dxa"/>
          </w:tcPr>
          <w:p w14:paraId="630F6E11" w14:textId="77777777" w:rsidR="00B06DD8" w:rsidRPr="00FB1389" w:rsidRDefault="00B06DD8" w:rsidP="00B06DD8">
            <w:pPr>
              <w:jc w:val="center"/>
              <w:rPr>
                <w:lang w:val="en-US"/>
              </w:rPr>
            </w:pPr>
          </w:p>
        </w:tc>
        <w:tc>
          <w:tcPr>
            <w:tcW w:w="425" w:type="dxa"/>
            <w:vAlign w:val="center"/>
          </w:tcPr>
          <w:p w14:paraId="61FE702B" w14:textId="77777777" w:rsidR="00B06DD8" w:rsidRPr="00FB1389" w:rsidRDefault="00B06DD8" w:rsidP="00B06DD8">
            <w:pPr>
              <w:jc w:val="center"/>
              <w:rPr>
                <w:lang w:val="en-US"/>
              </w:rPr>
            </w:pPr>
          </w:p>
        </w:tc>
        <w:tc>
          <w:tcPr>
            <w:tcW w:w="428" w:type="dxa"/>
            <w:vAlign w:val="center"/>
          </w:tcPr>
          <w:p w14:paraId="79221455" w14:textId="77777777" w:rsidR="00B06DD8" w:rsidRPr="00FB1389" w:rsidRDefault="00B06DD8" w:rsidP="00B06DD8">
            <w:pPr>
              <w:jc w:val="center"/>
              <w:rPr>
                <w:lang w:val="en-US"/>
              </w:rPr>
            </w:pPr>
          </w:p>
        </w:tc>
        <w:tc>
          <w:tcPr>
            <w:tcW w:w="283" w:type="dxa"/>
            <w:vAlign w:val="center"/>
          </w:tcPr>
          <w:p w14:paraId="2B73049B" w14:textId="77777777" w:rsidR="00B06DD8" w:rsidRPr="00FB1389" w:rsidRDefault="00B06DD8" w:rsidP="00B06DD8">
            <w:pPr>
              <w:jc w:val="center"/>
              <w:rPr>
                <w:lang w:val="en-US"/>
              </w:rPr>
            </w:pPr>
          </w:p>
        </w:tc>
        <w:tc>
          <w:tcPr>
            <w:tcW w:w="425" w:type="dxa"/>
          </w:tcPr>
          <w:p w14:paraId="76846E5F" w14:textId="77777777" w:rsidR="00B06DD8" w:rsidRPr="00FB1389" w:rsidRDefault="00B06DD8" w:rsidP="00B06DD8">
            <w:pPr>
              <w:jc w:val="center"/>
              <w:rPr>
                <w:lang w:val="en-US"/>
              </w:rPr>
            </w:pPr>
          </w:p>
        </w:tc>
        <w:tc>
          <w:tcPr>
            <w:tcW w:w="284" w:type="dxa"/>
            <w:vAlign w:val="center"/>
          </w:tcPr>
          <w:p w14:paraId="518B17F7" w14:textId="77777777" w:rsidR="00B06DD8" w:rsidRPr="00FB1389" w:rsidRDefault="00B06DD8" w:rsidP="00B06DD8">
            <w:pPr>
              <w:jc w:val="center"/>
              <w:rPr>
                <w:lang w:val="en-US"/>
              </w:rPr>
            </w:pPr>
          </w:p>
        </w:tc>
        <w:tc>
          <w:tcPr>
            <w:tcW w:w="425" w:type="dxa"/>
            <w:vAlign w:val="center"/>
          </w:tcPr>
          <w:p w14:paraId="60233678" w14:textId="77777777" w:rsidR="00B06DD8" w:rsidRPr="00FB1389" w:rsidRDefault="00B06DD8" w:rsidP="00B06DD8">
            <w:pPr>
              <w:jc w:val="center"/>
              <w:rPr>
                <w:lang w:val="en-US"/>
              </w:rPr>
            </w:pPr>
          </w:p>
        </w:tc>
        <w:tc>
          <w:tcPr>
            <w:tcW w:w="1559" w:type="dxa"/>
            <w:gridSpan w:val="2"/>
          </w:tcPr>
          <w:p w14:paraId="41ED8E55" w14:textId="77777777" w:rsidR="00B06DD8" w:rsidRPr="00FB1389" w:rsidRDefault="00B06DD8" w:rsidP="00B06DD8">
            <w:pPr>
              <w:jc w:val="center"/>
              <w:rPr>
                <w:lang w:val="en-US"/>
              </w:rPr>
            </w:pPr>
          </w:p>
        </w:tc>
        <w:tc>
          <w:tcPr>
            <w:tcW w:w="1134" w:type="dxa"/>
          </w:tcPr>
          <w:p w14:paraId="517A2C91" w14:textId="77777777" w:rsidR="00B06DD8" w:rsidRPr="00FB1389" w:rsidRDefault="00B06DD8" w:rsidP="00B06DD8">
            <w:pPr>
              <w:jc w:val="center"/>
              <w:rPr>
                <w:lang w:val="en-US"/>
              </w:rPr>
            </w:pPr>
          </w:p>
        </w:tc>
        <w:tc>
          <w:tcPr>
            <w:tcW w:w="1134" w:type="dxa"/>
          </w:tcPr>
          <w:p w14:paraId="570CA0C6" w14:textId="77777777" w:rsidR="00B06DD8" w:rsidRPr="00FB1389" w:rsidRDefault="00B06DD8" w:rsidP="00B06DD8">
            <w:pPr>
              <w:jc w:val="center"/>
              <w:rPr>
                <w:lang w:val="en-US"/>
              </w:rPr>
            </w:pPr>
          </w:p>
        </w:tc>
        <w:tc>
          <w:tcPr>
            <w:tcW w:w="1416" w:type="dxa"/>
          </w:tcPr>
          <w:p w14:paraId="1A80AD90" w14:textId="77777777" w:rsidR="00B06DD8" w:rsidRPr="00FB1389" w:rsidRDefault="00B06DD8" w:rsidP="00B06DD8">
            <w:pPr>
              <w:jc w:val="center"/>
              <w:rPr>
                <w:lang w:val="en-US"/>
              </w:rPr>
            </w:pPr>
          </w:p>
        </w:tc>
      </w:tr>
      <w:tr w:rsidR="00B06DD8" w:rsidRPr="00FB1389" w14:paraId="1BD6A787" w14:textId="77777777" w:rsidTr="00B06DD8">
        <w:tc>
          <w:tcPr>
            <w:tcW w:w="566" w:type="dxa"/>
            <w:vAlign w:val="center"/>
          </w:tcPr>
          <w:p w14:paraId="72CF2A2D" w14:textId="77777777" w:rsidR="00B06DD8" w:rsidRPr="00FB1389" w:rsidRDefault="00B06DD8" w:rsidP="00B06DD8">
            <w:pPr>
              <w:jc w:val="center"/>
              <w:rPr>
                <w:lang w:val="en-US"/>
              </w:rPr>
            </w:pPr>
          </w:p>
        </w:tc>
        <w:tc>
          <w:tcPr>
            <w:tcW w:w="423" w:type="dxa"/>
            <w:vAlign w:val="center"/>
          </w:tcPr>
          <w:p w14:paraId="1091F58A" w14:textId="77777777" w:rsidR="00B06DD8" w:rsidRPr="00FB1389" w:rsidRDefault="00B06DD8" w:rsidP="00B06DD8">
            <w:pPr>
              <w:jc w:val="center"/>
              <w:rPr>
                <w:lang w:val="en-US"/>
              </w:rPr>
            </w:pPr>
          </w:p>
        </w:tc>
        <w:tc>
          <w:tcPr>
            <w:tcW w:w="393" w:type="dxa"/>
          </w:tcPr>
          <w:p w14:paraId="4A8565E8" w14:textId="77777777" w:rsidR="00B06DD8" w:rsidRPr="00FB1389" w:rsidRDefault="00B06DD8" w:rsidP="00B06DD8">
            <w:pPr>
              <w:jc w:val="center"/>
              <w:rPr>
                <w:lang w:val="en-US"/>
              </w:rPr>
            </w:pPr>
          </w:p>
        </w:tc>
        <w:tc>
          <w:tcPr>
            <w:tcW w:w="425" w:type="dxa"/>
            <w:vAlign w:val="center"/>
          </w:tcPr>
          <w:p w14:paraId="7AA346A6" w14:textId="77777777" w:rsidR="00B06DD8" w:rsidRPr="00FB1389" w:rsidRDefault="00B06DD8" w:rsidP="00B06DD8">
            <w:pPr>
              <w:jc w:val="center"/>
              <w:rPr>
                <w:lang w:val="en-US"/>
              </w:rPr>
            </w:pPr>
          </w:p>
        </w:tc>
        <w:tc>
          <w:tcPr>
            <w:tcW w:w="428" w:type="dxa"/>
            <w:vAlign w:val="center"/>
          </w:tcPr>
          <w:p w14:paraId="64DA588C" w14:textId="77777777" w:rsidR="00B06DD8" w:rsidRPr="00FB1389" w:rsidRDefault="00B06DD8" w:rsidP="00B06DD8">
            <w:pPr>
              <w:jc w:val="center"/>
              <w:rPr>
                <w:lang w:val="en-US"/>
              </w:rPr>
            </w:pPr>
          </w:p>
        </w:tc>
        <w:tc>
          <w:tcPr>
            <w:tcW w:w="283" w:type="dxa"/>
            <w:vAlign w:val="center"/>
          </w:tcPr>
          <w:p w14:paraId="2783D1A5" w14:textId="77777777" w:rsidR="00B06DD8" w:rsidRPr="00FB1389" w:rsidRDefault="00B06DD8" w:rsidP="00B06DD8">
            <w:pPr>
              <w:jc w:val="center"/>
              <w:rPr>
                <w:lang w:val="en-US"/>
              </w:rPr>
            </w:pPr>
          </w:p>
        </w:tc>
        <w:tc>
          <w:tcPr>
            <w:tcW w:w="425" w:type="dxa"/>
          </w:tcPr>
          <w:p w14:paraId="070E782B" w14:textId="77777777" w:rsidR="00B06DD8" w:rsidRPr="00FB1389" w:rsidRDefault="00B06DD8" w:rsidP="00B06DD8">
            <w:pPr>
              <w:jc w:val="center"/>
              <w:rPr>
                <w:lang w:val="en-US"/>
              </w:rPr>
            </w:pPr>
          </w:p>
        </w:tc>
        <w:tc>
          <w:tcPr>
            <w:tcW w:w="284" w:type="dxa"/>
            <w:vAlign w:val="center"/>
          </w:tcPr>
          <w:p w14:paraId="5124B933" w14:textId="77777777" w:rsidR="00B06DD8" w:rsidRPr="00FB1389" w:rsidRDefault="00B06DD8" w:rsidP="00B06DD8">
            <w:pPr>
              <w:jc w:val="center"/>
              <w:rPr>
                <w:lang w:val="en-US"/>
              </w:rPr>
            </w:pPr>
          </w:p>
        </w:tc>
        <w:tc>
          <w:tcPr>
            <w:tcW w:w="425" w:type="dxa"/>
            <w:vAlign w:val="center"/>
          </w:tcPr>
          <w:p w14:paraId="08E1C07C" w14:textId="77777777" w:rsidR="00B06DD8" w:rsidRPr="00FB1389" w:rsidRDefault="00B06DD8" w:rsidP="00B06DD8">
            <w:pPr>
              <w:jc w:val="center"/>
              <w:rPr>
                <w:lang w:val="en-US"/>
              </w:rPr>
            </w:pPr>
          </w:p>
        </w:tc>
        <w:tc>
          <w:tcPr>
            <w:tcW w:w="1559" w:type="dxa"/>
            <w:gridSpan w:val="2"/>
          </w:tcPr>
          <w:p w14:paraId="57A1F830" w14:textId="77777777" w:rsidR="00B06DD8" w:rsidRPr="00FB1389" w:rsidRDefault="00B06DD8" w:rsidP="00B06DD8">
            <w:pPr>
              <w:jc w:val="center"/>
              <w:rPr>
                <w:lang w:val="en-US"/>
              </w:rPr>
            </w:pPr>
          </w:p>
        </w:tc>
        <w:tc>
          <w:tcPr>
            <w:tcW w:w="1134" w:type="dxa"/>
          </w:tcPr>
          <w:p w14:paraId="7BBB2A8B" w14:textId="77777777" w:rsidR="00B06DD8" w:rsidRPr="00FB1389" w:rsidRDefault="00B06DD8" w:rsidP="00B06DD8">
            <w:pPr>
              <w:jc w:val="center"/>
              <w:rPr>
                <w:lang w:val="en-US"/>
              </w:rPr>
            </w:pPr>
          </w:p>
        </w:tc>
        <w:tc>
          <w:tcPr>
            <w:tcW w:w="1134" w:type="dxa"/>
          </w:tcPr>
          <w:p w14:paraId="565BFFEB" w14:textId="77777777" w:rsidR="00B06DD8" w:rsidRPr="00FB1389" w:rsidRDefault="00B06DD8" w:rsidP="00B06DD8">
            <w:pPr>
              <w:jc w:val="center"/>
              <w:rPr>
                <w:lang w:val="en-US"/>
              </w:rPr>
            </w:pPr>
          </w:p>
        </w:tc>
        <w:tc>
          <w:tcPr>
            <w:tcW w:w="1416" w:type="dxa"/>
          </w:tcPr>
          <w:p w14:paraId="2275CA17" w14:textId="77777777" w:rsidR="00B06DD8" w:rsidRPr="00FB1389" w:rsidRDefault="00B06DD8" w:rsidP="00B06DD8">
            <w:pPr>
              <w:jc w:val="center"/>
              <w:rPr>
                <w:lang w:val="en-US"/>
              </w:rPr>
            </w:pPr>
          </w:p>
        </w:tc>
      </w:tr>
      <w:tr w:rsidR="00B06DD8" w:rsidRPr="00FB1389" w14:paraId="2BA13CDB" w14:textId="77777777" w:rsidTr="00B06DD8">
        <w:tc>
          <w:tcPr>
            <w:tcW w:w="566" w:type="dxa"/>
            <w:vAlign w:val="center"/>
          </w:tcPr>
          <w:p w14:paraId="14E5B159" w14:textId="77777777" w:rsidR="00B06DD8" w:rsidRPr="00FB1389" w:rsidRDefault="00B06DD8" w:rsidP="00B06DD8">
            <w:pPr>
              <w:jc w:val="center"/>
              <w:rPr>
                <w:lang w:val="en-US"/>
              </w:rPr>
            </w:pPr>
          </w:p>
        </w:tc>
        <w:tc>
          <w:tcPr>
            <w:tcW w:w="423" w:type="dxa"/>
            <w:vAlign w:val="center"/>
          </w:tcPr>
          <w:p w14:paraId="4AD16BDD" w14:textId="77777777" w:rsidR="00B06DD8" w:rsidRPr="00FB1389" w:rsidRDefault="00B06DD8" w:rsidP="00B06DD8">
            <w:pPr>
              <w:jc w:val="center"/>
              <w:rPr>
                <w:lang w:val="en-US"/>
              </w:rPr>
            </w:pPr>
          </w:p>
        </w:tc>
        <w:tc>
          <w:tcPr>
            <w:tcW w:w="393" w:type="dxa"/>
          </w:tcPr>
          <w:p w14:paraId="5F23D087" w14:textId="77777777" w:rsidR="00B06DD8" w:rsidRPr="00FB1389" w:rsidRDefault="00B06DD8" w:rsidP="00B06DD8">
            <w:pPr>
              <w:jc w:val="center"/>
              <w:rPr>
                <w:lang w:val="en-US"/>
              </w:rPr>
            </w:pPr>
          </w:p>
        </w:tc>
        <w:tc>
          <w:tcPr>
            <w:tcW w:w="425" w:type="dxa"/>
            <w:vAlign w:val="center"/>
          </w:tcPr>
          <w:p w14:paraId="7C03C3AD" w14:textId="77777777" w:rsidR="00B06DD8" w:rsidRPr="00FB1389" w:rsidRDefault="00B06DD8" w:rsidP="00B06DD8">
            <w:pPr>
              <w:jc w:val="center"/>
              <w:rPr>
                <w:lang w:val="en-US"/>
              </w:rPr>
            </w:pPr>
          </w:p>
        </w:tc>
        <w:tc>
          <w:tcPr>
            <w:tcW w:w="428" w:type="dxa"/>
            <w:vAlign w:val="center"/>
          </w:tcPr>
          <w:p w14:paraId="3776AE9F" w14:textId="77777777" w:rsidR="00B06DD8" w:rsidRPr="00FB1389" w:rsidRDefault="00B06DD8" w:rsidP="00B06DD8">
            <w:pPr>
              <w:jc w:val="center"/>
              <w:rPr>
                <w:lang w:val="en-US"/>
              </w:rPr>
            </w:pPr>
          </w:p>
        </w:tc>
        <w:tc>
          <w:tcPr>
            <w:tcW w:w="283" w:type="dxa"/>
            <w:vAlign w:val="center"/>
          </w:tcPr>
          <w:p w14:paraId="5F15DD74" w14:textId="77777777" w:rsidR="00B06DD8" w:rsidRPr="00FB1389" w:rsidRDefault="00B06DD8" w:rsidP="00B06DD8">
            <w:pPr>
              <w:jc w:val="center"/>
              <w:rPr>
                <w:lang w:val="en-US"/>
              </w:rPr>
            </w:pPr>
          </w:p>
        </w:tc>
        <w:tc>
          <w:tcPr>
            <w:tcW w:w="425" w:type="dxa"/>
          </w:tcPr>
          <w:p w14:paraId="64DDA738" w14:textId="77777777" w:rsidR="00B06DD8" w:rsidRPr="00FB1389" w:rsidRDefault="00B06DD8" w:rsidP="00B06DD8">
            <w:pPr>
              <w:jc w:val="center"/>
              <w:rPr>
                <w:lang w:val="en-US"/>
              </w:rPr>
            </w:pPr>
          </w:p>
        </w:tc>
        <w:tc>
          <w:tcPr>
            <w:tcW w:w="284" w:type="dxa"/>
            <w:vAlign w:val="center"/>
          </w:tcPr>
          <w:p w14:paraId="266507C1" w14:textId="77777777" w:rsidR="00B06DD8" w:rsidRPr="00FB1389" w:rsidRDefault="00B06DD8" w:rsidP="00B06DD8">
            <w:pPr>
              <w:jc w:val="center"/>
              <w:rPr>
                <w:lang w:val="en-US"/>
              </w:rPr>
            </w:pPr>
          </w:p>
        </w:tc>
        <w:tc>
          <w:tcPr>
            <w:tcW w:w="425" w:type="dxa"/>
            <w:vAlign w:val="center"/>
          </w:tcPr>
          <w:p w14:paraId="0CE74CFC" w14:textId="77777777" w:rsidR="00B06DD8" w:rsidRPr="00FB1389" w:rsidRDefault="00B06DD8" w:rsidP="00B06DD8">
            <w:pPr>
              <w:jc w:val="center"/>
              <w:rPr>
                <w:lang w:val="en-US"/>
              </w:rPr>
            </w:pPr>
          </w:p>
        </w:tc>
        <w:tc>
          <w:tcPr>
            <w:tcW w:w="1559" w:type="dxa"/>
            <w:gridSpan w:val="2"/>
          </w:tcPr>
          <w:p w14:paraId="2081192B" w14:textId="77777777" w:rsidR="00B06DD8" w:rsidRPr="00FB1389" w:rsidRDefault="00B06DD8" w:rsidP="00B06DD8">
            <w:pPr>
              <w:jc w:val="center"/>
              <w:rPr>
                <w:lang w:val="en-US"/>
              </w:rPr>
            </w:pPr>
          </w:p>
        </w:tc>
        <w:tc>
          <w:tcPr>
            <w:tcW w:w="1134" w:type="dxa"/>
          </w:tcPr>
          <w:p w14:paraId="13AF5440" w14:textId="77777777" w:rsidR="00B06DD8" w:rsidRPr="00FB1389" w:rsidRDefault="00B06DD8" w:rsidP="00B06DD8">
            <w:pPr>
              <w:jc w:val="center"/>
              <w:rPr>
                <w:lang w:val="en-US"/>
              </w:rPr>
            </w:pPr>
          </w:p>
        </w:tc>
        <w:tc>
          <w:tcPr>
            <w:tcW w:w="1134" w:type="dxa"/>
          </w:tcPr>
          <w:p w14:paraId="483FD59E" w14:textId="77777777" w:rsidR="00B06DD8" w:rsidRPr="00FB1389" w:rsidRDefault="00B06DD8" w:rsidP="00B06DD8">
            <w:pPr>
              <w:jc w:val="center"/>
              <w:rPr>
                <w:lang w:val="en-US"/>
              </w:rPr>
            </w:pPr>
          </w:p>
        </w:tc>
        <w:tc>
          <w:tcPr>
            <w:tcW w:w="1416" w:type="dxa"/>
          </w:tcPr>
          <w:p w14:paraId="53F2FB58" w14:textId="77777777" w:rsidR="00B06DD8" w:rsidRPr="00FB1389" w:rsidRDefault="00B06DD8" w:rsidP="00B06DD8">
            <w:pPr>
              <w:jc w:val="center"/>
              <w:rPr>
                <w:lang w:val="en-US"/>
              </w:rPr>
            </w:pPr>
          </w:p>
        </w:tc>
      </w:tr>
      <w:tr w:rsidR="00B06DD8" w:rsidRPr="00FB1389" w14:paraId="542201F8" w14:textId="77777777" w:rsidTr="00B06DD8">
        <w:tc>
          <w:tcPr>
            <w:tcW w:w="566" w:type="dxa"/>
            <w:vAlign w:val="center"/>
          </w:tcPr>
          <w:p w14:paraId="63A867E3" w14:textId="77777777" w:rsidR="00B06DD8" w:rsidRPr="00FB1389" w:rsidRDefault="00B06DD8" w:rsidP="00B06DD8">
            <w:pPr>
              <w:jc w:val="center"/>
              <w:rPr>
                <w:lang w:val="en-US"/>
              </w:rPr>
            </w:pPr>
          </w:p>
        </w:tc>
        <w:tc>
          <w:tcPr>
            <w:tcW w:w="423" w:type="dxa"/>
            <w:vAlign w:val="center"/>
          </w:tcPr>
          <w:p w14:paraId="4EA6507F" w14:textId="77777777" w:rsidR="00B06DD8" w:rsidRPr="00FB1389" w:rsidRDefault="00B06DD8" w:rsidP="00B06DD8">
            <w:pPr>
              <w:jc w:val="center"/>
              <w:rPr>
                <w:lang w:val="en-US"/>
              </w:rPr>
            </w:pPr>
          </w:p>
        </w:tc>
        <w:tc>
          <w:tcPr>
            <w:tcW w:w="393" w:type="dxa"/>
          </w:tcPr>
          <w:p w14:paraId="5D6AFA97" w14:textId="77777777" w:rsidR="00B06DD8" w:rsidRPr="00FB1389" w:rsidRDefault="00B06DD8" w:rsidP="00B06DD8">
            <w:pPr>
              <w:jc w:val="center"/>
              <w:rPr>
                <w:lang w:val="en-US"/>
              </w:rPr>
            </w:pPr>
          </w:p>
        </w:tc>
        <w:tc>
          <w:tcPr>
            <w:tcW w:w="425" w:type="dxa"/>
            <w:vAlign w:val="center"/>
          </w:tcPr>
          <w:p w14:paraId="6C1C669E" w14:textId="77777777" w:rsidR="00B06DD8" w:rsidRPr="00FB1389" w:rsidRDefault="00B06DD8" w:rsidP="00B06DD8">
            <w:pPr>
              <w:jc w:val="center"/>
              <w:rPr>
                <w:lang w:val="en-US"/>
              </w:rPr>
            </w:pPr>
          </w:p>
        </w:tc>
        <w:tc>
          <w:tcPr>
            <w:tcW w:w="428" w:type="dxa"/>
            <w:vAlign w:val="center"/>
          </w:tcPr>
          <w:p w14:paraId="1899AD98" w14:textId="77777777" w:rsidR="00B06DD8" w:rsidRPr="00FB1389" w:rsidRDefault="00B06DD8" w:rsidP="00B06DD8">
            <w:pPr>
              <w:jc w:val="center"/>
              <w:rPr>
                <w:lang w:val="en-US"/>
              </w:rPr>
            </w:pPr>
          </w:p>
        </w:tc>
        <w:tc>
          <w:tcPr>
            <w:tcW w:w="283" w:type="dxa"/>
            <w:vAlign w:val="center"/>
          </w:tcPr>
          <w:p w14:paraId="5AA54CCD" w14:textId="77777777" w:rsidR="00B06DD8" w:rsidRPr="00FB1389" w:rsidRDefault="00B06DD8" w:rsidP="00B06DD8">
            <w:pPr>
              <w:jc w:val="center"/>
              <w:rPr>
                <w:lang w:val="en-US"/>
              </w:rPr>
            </w:pPr>
          </w:p>
        </w:tc>
        <w:tc>
          <w:tcPr>
            <w:tcW w:w="425" w:type="dxa"/>
          </w:tcPr>
          <w:p w14:paraId="1280313D" w14:textId="77777777" w:rsidR="00B06DD8" w:rsidRPr="00FB1389" w:rsidRDefault="00B06DD8" w:rsidP="00B06DD8">
            <w:pPr>
              <w:jc w:val="center"/>
              <w:rPr>
                <w:lang w:val="en-US"/>
              </w:rPr>
            </w:pPr>
          </w:p>
        </w:tc>
        <w:tc>
          <w:tcPr>
            <w:tcW w:w="284" w:type="dxa"/>
            <w:vAlign w:val="center"/>
          </w:tcPr>
          <w:p w14:paraId="5AED9FB0" w14:textId="77777777" w:rsidR="00B06DD8" w:rsidRPr="00FB1389" w:rsidRDefault="00B06DD8" w:rsidP="00B06DD8">
            <w:pPr>
              <w:jc w:val="center"/>
              <w:rPr>
                <w:lang w:val="en-US"/>
              </w:rPr>
            </w:pPr>
          </w:p>
        </w:tc>
        <w:tc>
          <w:tcPr>
            <w:tcW w:w="425" w:type="dxa"/>
            <w:vAlign w:val="center"/>
          </w:tcPr>
          <w:p w14:paraId="69141B6C" w14:textId="77777777" w:rsidR="00B06DD8" w:rsidRPr="00FB1389" w:rsidRDefault="00B06DD8" w:rsidP="00B06DD8">
            <w:pPr>
              <w:jc w:val="center"/>
              <w:rPr>
                <w:lang w:val="en-US"/>
              </w:rPr>
            </w:pPr>
          </w:p>
        </w:tc>
        <w:tc>
          <w:tcPr>
            <w:tcW w:w="1559" w:type="dxa"/>
            <w:gridSpan w:val="2"/>
          </w:tcPr>
          <w:p w14:paraId="436CDB12" w14:textId="77777777" w:rsidR="00B06DD8" w:rsidRPr="00FB1389" w:rsidRDefault="00B06DD8" w:rsidP="00B06DD8">
            <w:pPr>
              <w:jc w:val="center"/>
              <w:rPr>
                <w:lang w:val="en-US"/>
              </w:rPr>
            </w:pPr>
          </w:p>
        </w:tc>
        <w:tc>
          <w:tcPr>
            <w:tcW w:w="1134" w:type="dxa"/>
          </w:tcPr>
          <w:p w14:paraId="421D1D67" w14:textId="77777777" w:rsidR="00B06DD8" w:rsidRPr="00FB1389" w:rsidRDefault="00B06DD8" w:rsidP="00B06DD8">
            <w:pPr>
              <w:jc w:val="center"/>
              <w:rPr>
                <w:lang w:val="en-US"/>
              </w:rPr>
            </w:pPr>
          </w:p>
        </w:tc>
        <w:tc>
          <w:tcPr>
            <w:tcW w:w="1134" w:type="dxa"/>
          </w:tcPr>
          <w:p w14:paraId="71FDC66A" w14:textId="77777777" w:rsidR="00B06DD8" w:rsidRPr="00FB1389" w:rsidRDefault="00B06DD8" w:rsidP="00B06DD8">
            <w:pPr>
              <w:jc w:val="center"/>
              <w:rPr>
                <w:lang w:val="en-US"/>
              </w:rPr>
            </w:pPr>
          </w:p>
        </w:tc>
        <w:tc>
          <w:tcPr>
            <w:tcW w:w="1416" w:type="dxa"/>
          </w:tcPr>
          <w:p w14:paraId="2FB1D415" w14:textId="77777777" w:rsidR="00B06DD8" w:rsidRPr="00FB1389" w:rsidRDefault="00B06DD8" w:rsidP="00B06DD8">
            <w:pPr>
              <w:jc w:val="center"/>
              <w:rPr>
                <w:lang w:val="en-US"/>
              </w:rPr>
            </w:pPr>
          </w:p>
        </w:tc>
      </w:tr>
      <w:tr w:rsidR="00B06DD8" w:rsidRPr="00FB1389" w14:paraId="61FEDC73" w14:textId="77777777" w:rsidTr="00B06DD8">
        <w:tc>
          <w:tcPr>
            <w:tcW w:w="566" w:type="dxa"/>
            <w:vAlign w:val="center"/>
          </w:tcPr>
          <w:p w14:paraId="37B266DA" w14:textId="77777777" w:rsidR="00B06DD8" w:rsidRPr="00FB1389" w:rsidRDefault="00B06DD8" w:rsidP="00B06DD8">
            <w:pPr>
              <w:jc w:val="center"/>
              <w:rPr>
                <w:lang w:val="en-US"/>
              </w:rPr>
            </w:pPr>
          </w:p>
        </w:tc>
        <w:tc>
          <w:tcPr>
            <w:tcW w:w="423" w:type="dxa"/>
            <w:vAlign w:val="center"/>
          </w:tcPr>
          <w:p w14:paraId="52209847" w14:textId="77777777" w:rsidR="00B06DD8" w:rsidRPr="00FB1389" w:rsidRDefault="00B06DD8" w:rsidP="00B06DD8">
            <w:pPr>
              <w:jc w:val="center"/>
              <w:rPr>
                <w:lang w:val="en-US"/>
              </w:rPr>
            </w:pPr>
          </w:p>
        </w:tc>
        <w:tc>
          <w:tcPr>
            <w:tcW w:w="393" w:type="dxa"/>
          </w:tcPr>
          <w:p w14:paraId="477EC8E3" w14:textId="77777777" w:rsidR="00B06DD8" w:rsidRPr="00FB1389" w:rsidRDefault="00B06DD8" w:rsidP="00B06DD8">
            <w:pPr>
              <w:jc w:val="center"/>
              <w:rPr>
                <w:lang w:val="en-US"/>
              </w:rPr>
            </w:pPr>
          </w:p>
        </w:tc>
        <w:tc>
          <w:tcPr>
            <w:tcW w:w="425" w:type="dxa"/>
            <w:vAlign w:val="center"/>
          </w:tcPr>
          <w:p w14:paraId="65ED9849" w14:textId="77777777" w:rsidR="00B06DD8" w:rsidRPr="00FB1389" w:rsidRDefault="00B06DD8" w:rsidP="00B06DD8">
            <w:pPr>
              <w:jc w:val="center"/>
              <w:rPr>
                <w:lang w:val="en-US"/>
              </w:rPr>
            </w:pPr>
          </w:p>
        </w:tc>
        <w:tc>
          <w:tcPr>
            <w:tcW w:w="428" w:type="dxa"/>
            <w:vAlign w:val="center"/>
          </w:tcPr>
          <w:p w14:paraId="66F810F8" w14:textId="77777777" w:rsidR="00B06DD8" w:rsidRPr="00FB1389" w:rsidRDefault="00B06DD8" w:rsidP="00B06DD8">
            <w:pPr>
              <w:jc w:val="center"/>
              <w:rPr>
                <w:lang w:val="en-US"/>
              </w:rPr>
            </w:pPr>
          </w:p>
        </w:tc>
        <w:tc>
          <w:tcPr>
            <w:tcW w:w="283" w:type="dxa"/>
            <w:vAlign w:val="center"/>
          </w:tcPr>
          <w:p w14:paraId="55AFDBE0" w14:textId="77777777" w:rsidR="00B06DD8" w:rsidRPr="00FB1389" w:rsidRDefault="00B06DD8" w:rsidP="00B06DD8">
            <w:pPr>
              <w:jc w:val="center"/>
              <w:rPr>
                <w:lang w:val="en-US"/>
              </w:rPr>
            </w:pPr>
          </w:p>
        </w:tc>
        <w:tc>
          <w:tcPr>
            <w:tcW w:w="425" w:type="dxa"/>
          </w:tcPr>
          <w:p w14:paraId="5692FBC9" w14:textId="77777777" w:rsidR="00B06DD8" w:rsidRPr="00FB1389" w:rsidRDefault="00B06DD8" w:rsidP="00B06DD8">
            <w:pPr>
              <w:jc w:val="center"/>
              <w:rPr>
                <w:lang w:val="en-US"/>
              </w:rPr>
            </w:pPr>
          </w:p>
        </w:tc>
        <w:tc>
          <w:tcPr>
            <w:tcW w:w="284" w:type="dxa"/>
            <w:vAlign w:val="center"/>
          </w:tcPr>
          <w:p w14:paraId="5FD23EEF" w14:textId="77777777" w:rsidR="00B06DD8" w:rsidRPr="00FB1389" w:rsidRDefault="00B06DD8" w:rsidP="00B06DD8">
            <w:pPr>
              <w:jc w:val="center"/>
              <w:rPr>
                <w:lang w:val="en-US"/>
              </w:rPr>
            </w:pPr>
          </w:p>
        </w:tc>
        <w:tc>
          <w:tcPr>
            <w:tcW w:w="425" w:type="dxa"/>
            <w:vAlign w:val="center"/>
          </w:tcPr>
          <w:p w14:paraId="1FC54CC3" w14:textId="77777777" w:rsidR="00B06DD8" w:rsidRPr="00FB1389" w:rsidRDefault="00B06DD8" w:rsidP="00B06DD8">
            <w:pPr>
              <w:jc w:val="center"/>
              <w:rPr>
                <w:lang w:val="en-US"/>
              </w:rPr>
            </w:pPr>
          </w:p>
        </w:tc>
        <w:tc>
          <w:tcPr>
            <w:tcW w:w="1559" w:type="dxa"/>
            <w:gridSpan w:val="2"/>
          </w:tcPr>
          <w:p w14:paraId="6F1EAAEE" w14:textId="77777777" w:rsidR="00B06DD8" w:rsidRPr="00FB1389" w:rsidRDefault="00B06DD8" w:rsidP="00B06DD8">
            <w:pPr>
              <w:jc w:val="center"/>
              <w:rPr>
                <w:lang w:val="en-US"/>
              </w:rPr>
            </w:pPr>
          </w:p>
        </w:tc>
        <w:tc>
          <w:tcPr>
            <w:tcW w:w="1134" w:type="dxa"/>
          </w:tcPr>
          <w:p w14:paraId="0690615A" w14:textId="77777777" w:rsidR="00B06DD8" w:rsidRPr="00FB1389" w:rsidRDefault="00B06DD8" w:rsidP="00B06DD8">
            <w:pPr>
              <w:jc w:val="center"/>
              <w:rPr>
                <w:lang w:val="en-US"/>
              </w:rPr>
            </w:pPr>
          </w:p>
        </w:tc>
        <w:tc>
          <w:tcPr>
            <w:tcW w:w="1134" w:type="dxa"/>
          </w:tcPr>
          <w:p w14:paraId="6BF37AF5" w14:textId="77777777" w:rsidR="00B06DD8" w:rsidRPr="00FB1389" w:rsidRDefault="00B06DD8" w:rsidP="00B06DD8">
            <w:pPr>
              <w:jc w:val="center"/>
              <w:rPr>
                <w:lang w:val="en-US"/>
              </w:rPr>
            </w:pPr>
          </w:p>
        </w:tc>
        <w:tc>
          <w:tcPr>
            <w:tcW w:w="1416" w:type="dxa"/>
          </w:tcPr>
          <w:p w14:paraId="76C0EADB" w14:textId="77777777" w:rsidR="00B06DD8" w:rsidRPr="00FB1389" w:rsidRDefault="00B06DD8" w:rsidP="00B06DD8">
            <w:pPr>
              <w:jc w:val="center"/>
              <w:rPr>
                <w:lang w:val="en-US"/>
              </w:rPr>
            </w:pPr>
          </w:p>
        </w:tc>
      </w:tr>
      <w:tr w:rsidR="00B06DD8" w:rsidRPr="00FB1389" w14:paraId="3F019302" w14:textId="77777777" w:rsidTr="00B06DD8">
        <w:tc>
          <w:tcPr>
            <w:tcW w:w="566" w:type="dxa"/>
            <w:vAlign w:val="center"/>
          </w:tcPr>
          <w:p w14:paraId="095C2297" w14:textId="77777777" w:rsidR="00B06DD8" w:rsidRPr="00FB1389" w:rsidRDefault="00B06DD8" w:rsidP="00B06DD8">
            <w:pPr>
              <w:jc w:val="center"/>
              <w:rPr>
                <w:lang w:val="en-US"/>
              </w:rPr>
            </w:pPr>
          </w:p>
        </w:tc>
        <w:tc>
          <w:tcPr>
            <w:tcW w:w="423" w:type="dxa"/>
            <w:vAlign w:val="center"/>
          </w:tcPr>
          <w:p w14:paraId="2EA7A32B" w14:textId="77777777" w:rsidR="00B06DD8" w:rsidRPr="00FB1389" w:rsidRDefault="00B06DD8" w:rsidP="00B06DD8">
            <w:pPr>
              <w:jc w:val="center"/>
              <w:rPr>
                <w:lang w:val="en-US"/>
              </w:rPr>
            </w:pPr>
          </w:p>
        </w:tc>
        <w:tc>
          <w:tcPr>
            <w:tcW w:w="393" w:type="dxa"/>
          </w:tcPr>
          <w:p w14:paraId="702B77D1" w14:textId="77777777" w:rsidR="00B06DD8" w:rsidRPr="00FB1389" w:rsidRDefault="00B06DD8" w:rsidP="00B06DD8">
            <w:pPr>
              <w:jc w:val="center"/>
              <w:rPr>
                <w:lang w:val="en-US"/>
              </w:rPr>
            </w:pPr>
          </w:p>
        </w:tc>
        <w:tc>
          <w:tcPr>
            <w:tcW w:w="425" w:type="dxa"/>
            <w:vAlign w:val="center"/>
          </w:tcPr>
          <w:p w14:paraId="4EA08CE7" w14:textId="77777777" w:rsidR="00B06DD8" w:rsidRPr="00FB1389" w:rsidRDefault="00B06DD8" w:rsidP="00B06DD8">
            <w:pPr>
              <w:jc w:val="center"/>
              <w:rPr>
                <w:lang w:val="en-US"/>
              </w:rPr>
            </w:pPr>
          </w:p>
        </w:tc>
        <w:tc>
          <w:tcPr>
            <w:tcW w:w="428" w:type="dxa"/>
            <w:vAlign w:val="center"/>
          </w:tcPr>
          <w:p w14:paraId="004A5D0D" w14:textId="77777777" w:rsidR="00B06DD8" w:rsidRPr="00FB1389" w:rsidRDefault="00B06DD8" w:rsidP="00B06DD8">
            <w:pPr>
              <w:jc w:val="center"/>
              <w:rPr>
                <w:lang w:val="en-US"/>
              </w:rPr>
            </w:pPr>
          </w:p>
        </w:tc>
        <w:tc>
          <w:tcPr>
            <w:tcW w:w="283" w:type="dxa"/>
            <w:vAlign w:val="center"/>
          </w:tcPr>
          <w:p w14:paraId="3FE07B1D" w14:textId="77777777" w:rsidR="00B06DD8" w:rsidRPr="00FB1389" w:rsidRDefault="00B06DD8" w:rsidP="00B06DD8">
            <w:pPr>
              <w:jc w:val="center"/>
              <w:rPr>
                <w:lang w:val="en-US"/>
              </w:rPr>
            </w:pPr>
          </w:p>
        </w:tc>
        <w:tc>
          <w:tcPr>
            <w:tcW w:w="425" w:type="dxa"/>
          </w:tcPr>
          <w:p w14:paraId="21DFD4A4" w14:textId="77777777" w:rsidR="00B06DD8" w:rsidRPr="00FB1389" w:rsidRDefault="00B06DD8" w:rsidP="00B06DD8">
            <w:pPr>
              <w:jc w:val="center"/>
              <w:rPr>
                <w:lang w:val="en-US"/>
              </w:rPr>
            </w:pPr>
          </w:p>
        </w:tc>
        <w:tc>
          <w:tcPr>
            <w:tcW w:w="284" w:type="dxa"/>
            <w:vAlign w:val="center"/>
          </w:tcPr>
          <w:p w14:paraId="22ED55EC" w14:textId="77777777" w:rsidR="00B06DD8" w:rsidRPr="00FB1389" w:rsidRDefault="00B06DD8" w:rsidP="00B06DD8">
            <w:pPr>
              <w:jc w:val="center"/>
              <w:rPr>
                <w:lang w:val="en-US"/>
              </w:rPr>
            </w:pPr>
          </w:p>
        </w:tc>
        <w:tc>
          <w:tcPr>
            <w:tcW w:w="425" w:type="dxa"/>
            <w:vAlign w:val="center"/>
          </w:tcPr>
          <w:p w14:paraId="0605F702" w14:textId="77777777" w:rsidR="00B06DD8" w:rsidRPr="00FB1389" w:rsidRDefault="00B06DD8" w:rsidP="00B06DD8">
            <w:pPr>
              <w:jc w:val="center"/>
              <w:rPr>
                <w:lang w:val="en-US"/>
              </w:rPr>
            </w:pPr>
          </w:p>
        </w:tc>
        <w:tc>
          <w:tcPr>
            <w:tcW w:w="1559" w:type="dxa"/>
            <w:gridSpan w:val="2"/>
          </w:tcPr>
          <w:p w14:paraId="2DE1CB03" w14:textId="77777777" w:rsidR="00B06DD8" w:rsidRPr="00FB1389" w:rsidRDefault="00B06DD8" w:rsidP="00B06DD8">
            <w:pPr>
              <w:jc w:val="center"/>
              <w:rPr>
                <w:lang w:val="en-US"/>
              </w:rPr>
            </w:pPr>
          </w:p>
        </w:tc>
        <w:tc>
          <w:tcPr>
            <w:tcW w:w="1134" w:type="dxa"/>
          </w:tcPr>
          <w:p w14:paraId="4A361046" w14:textId="77777777" w:rsidR="00B06DD8" w:rsidRPr="00FB1389" w:rsidRDefault="00B06DD8" w:rsidP="00B06DD8">
            <w:pPr>
              <w:jc w:val="center"/>
              <w:rPr>
                <w:lang w:val="en-US"/>
              </w:rPr>
            </w:pPr>
          </w:p>
        </w:tc>
        <w:tc>
          <w:tcPr>
            <w:tcW w:w="1134" w:type="dxa"/>
          </w:tcPr>
          <w:p w14:paraId="171B33A2" w14:textId="77777777" w:rsidR="00B06DD8" w:rsidRPr="00FB1389" w:rsidRDefault="00B06DD8" w:rsidP="00B06DD8">
            <w:pPr>
              <w:jc w:val="center"/>
              <w:rPr>
                <w:lang w:val="en-US"/>
              </w:rPr>
            </w:pPr>
          </w:p>
        </w:tc>
        <w:tc>
          <w:tcPr>
            <w:tcW w:w="1416" w:type="dxa"/>
          </w:tcPr>
          <w:p w14:paraId="09989E67" w14:textId="77777777" w:rsidR="00B06DD8" w:rsidRPr="00FB1389" w:rsidRDefault="00B06DD8" w:rsidP="00B06DD8">
            <w:pPr>
              <w:jc w:val="center"/>
              <w:rPr>
                <w:lang w:val="en-US"/>
              </w:rPr>
            </w:pPr>
          </w:p>
        </w:tc>
      </w:tr>
      <w:tr w:rsidR="00B06DD8" w:rsidRPr="00FB1389" w14:paraId="15F6CA41" w14:textId="77777777" w:rsidTr="00B06DD8">
        <w:tc>
          <w:tcPr>
            <w:tcW w:w="566" w:type="dxa"/>
            <w:vAlign w:val="center"/>
          </w:tcPr>
          <w:p w14:paraId="3A719968" w14:textId="77777777" w:rsidR="00B06DD8" w:rsidRPr="00FB1389" w:rsidRDefault="00B06DD8" w:rsidP="00B06DD8">
            <w:pPr>
              <w:jc w:val="center"/>
              <w:rPr>
                <w:lang w:val="en-US"/>
              </w:rPr>
            </w:pPr>
          </w:p>
        </w:tc>
        <w:tc>
          <w:tcPr>
            <w:tcW w:w="423" w:type="dxa"/>
            <w:vAlign w:val="center"/>
          </w:tcPr>
          <w:p w14:paraId="3316F0EA" w14:textId="77777777" w:rsidR="00B06DD8" w:rsidRPr="00FB1389" w:rsidRDefault="00B06DD8" w:rsidP="00B06DD8">
            <w:pPr>
              <w:jc w:val="center"/>
              <w:rPr>
                <w:lang w:val="en-US"/>
              </w:rPr>
            </w:pPr>
          </w:p>
        </w:tc>
        <w:tc>
          <w:tcPr>
            <w:tcW w:w="393" w:type="dxa"/>
          </w:tcPr>
          <w:p w14:paraId="12251B73" w14:textId="77777777" w:rsidR="00B06DD8" w:rsidRPr="00FB1389" w:rsidRDefault="00B06DD8" w:rsidP="00B06DD8">
            <w:pPr>
              <w:jc w:val="center"/>
              <w:rPr>
                <w:lang w:val="en-US"/>
              </w:rPr>
            </w:pPr>
          </w:p>
        </w:tc>
        <w:tc>
          <w:tcPr>
            <w:tcW w:w="425" w:type="dxa"/>
            <w:vAlign w:val="center"/>
          </w:tcPr>
          <w:p w14:paraId="349AC778" w14:textId="77777777" w:rsidR="00B06DD8" w:rsidRPr="00FB1389" w:rsidRDefault="00B06DD8" w:rsidP="00B06DD8">
            <w:pPr>
              <w:jc w:val="center"/>
              <w:rPr>
                <w:lang w:val="en-US"/>
              </w:rPr>
            </w:pPr>
          </w:p>
        </w:tc>
        <w:tc>
          <w:tcPr>
            <w:tcW w:w="428" w:type="dxa"/>
            <w:vAlign w:val="center"/>
          </w:tcPr>
          <w:p w14:paraId="30E32561" w14:textId="77777777" w:rsidR="00B06DD8" w:rsidRPr="00FB1389" w:rsidRDefault="00B06DD8" w:rsidP="00B06DD8">
            <w:pPr>
              <w:jc w:val="center"/>
              <w:rPr>
                <w:lang w:val="en-US"/>
              </w:rPr>
            </w:pPr>
          </w:p>
        </w:tc>
        <w:tc>
          <w:tcPr>
            <w:tcW w:w="283" w:type="dxa"/>
            <w:vAlign w:val="center"/>
          </w:tcPr>
          <w:p w14:paraId="151DCB77" w14:textId="77777777" w:rsidR="00B06DD8" w:rsidRPr="00FB1389" w:rsidRDefault="00B06DD8" w:rsidP="00B06DD8">
            <w:pPr>
              <w:jc w:val="center"/>
              <w:rPr>
                <w:lang w:val="en-US"/>
              </w:rPr>
            </w:pPr>
          </w:p>
        </w:tc>
        <w:tc>
          <w:tcPr>
            <w:tcW w:w="425" w:type="dxa"/>
          </w:tcPr>
          <w:p w14:paraId="331343D0" w14:textId="77777777" w:rsidR="00B06DD8" w:rsidRPr="00FB1389" w:rsidRDefault="00B06DD8" w:rsidP="00B06DD8">
            <w:pPr>
              <w:jc w:val="center"/>
              <w:rPr>
                <w:lang w:val="en-US"/>
              </w:rPr>
            </w:pPr>
          </w:p>
        </w:tc>
        <w:tc>
          <w:tcPr>
            <w:tcW w:w="284" w:type="dxa"/>
            <w:vAlign w:val="center"/>
          </w:tcPr>
          <w:p w14:paraId="051D4328" w14:textId="77777777" w:rsidR="00B06DD8" w:rsidRPr="00FB1389" w:rsidRDefault="00B06DD8" w:rsidP="00B06DD8">
            <w:pPr>
              <w:jc w:val="center"/>
              <w:rPr>
                <w:lang w:val="en-US"/>
              </w:rPr>
            </w:pPr>
          </w:p>
        </w:tc>
        <w:tc>
          <w:tcPr>
            <w:tcW w:w="425" w:type="dxa"/>
            <w:vAlign w:val="center"/>
          </w:tcPr>
          <w:p w14:paraId="4EA5F8AC" w14:textId="77777777" w:rsidR="00B06DD8" w:rsidRPr="00FB1389" w:rsidRDefault="00B06DD8" w:rsidP="00B06DD8">
            <w:pPr>
              <w:jc w:val="center"/>
              <w:rPr>
                <w:lang w:val="en-US"/>
              </w:rPr>
            </w:pPr>
          </w:p>
        </w:tc>
        <w:tc>
          <w:tcPr>
            <w:tcW w:w="1559" w:type="dxa"/>
            <w:gridSpan w:val="2"/>
          </w:tcPr>
          <w:p w14:paraId="5041BF97" w14:textId="77777777" w:rsidR="00B06DD8" w:rsidRPr="00FB1389" w:rsidRDefault="00B06DD8" w:rsidP="00B06DD8">
            <w:pPr>
              <w:jc w:val="center"/>
              <w:rPr>
                <w:lang w:val="en-US"/>
              </w:rPr>
            </w:pPr>
          </w:p>
        </w:tc>
        <w:tc>
          <w:tcPr>
            <w:tcW w:w="1134" w:type="dxa"/>
          </w:tcPr>
          <w:p w14:paraId="055FED49" w14:textId="77777777" w:rsidR="00B06DD8" w:rsidRPr="00FB1389" w:rsidRDefault="00B06DD8" w:rsidP="00B06DD8">
            <w:pPr>
              <w:jc w:val="center"/>
              <w:rPr>
                <w:lang w:val="en-US"/>
              </w:rPr>
            </w:pPr>
          </w:p>
        </w:tc>
        <w:tc>
          <w:tcPr>
            <w:tcW w:w="1134" w:type="dxa"/>
          </w:tcPr>
          <w:p w14:paraId="4C1EAC70" w14:textId="77777777" w:rsidR="00B06DD8" w:rsidRPr="00FB1389" w:rsidRDefault="00B06DD8" w:rsidP="00B06DD8">
            <w:pPr>
              <w:jc w:val="center"/>
              <w:rPr>
                <w:lang w:val="en-US"/>
              </w:rPr>
            </w:pPr>
          </w:p>
        </w:tc>
        <w:tc>
          <w:tcPr>
            <w:tcW w:w="1416" w:type="dxa"/>
          </w:tcPr>
          <w:p w14:paraId="4FCA10E4" w14:textId="77777777" w:rsidR="00B06DD8" w:rsidRPr="00FB1389" w:rsidRDefault="00B06DD8" w:rsidP="00B06DD8">
            <w:pPr>
              <w:jc w:val="center"/>
              <w:rPr>
                <w:lang w:val="en-US"/>
              </w:rPr>
            </w:pPr>
          </w:p>
        </w:tc>
      </w:tr>
      <w:tr w:rsidR="00B06DD8" w:rsidRPr="00FB1389" w14:paraId="21BA491A" w14:textId="77777777" w:rsidTr="00B06DD8">
        <w:tc>
          <w:tcPr>
            <w:tcW w:w="566" w:type="dxa"/>
            <w:vAlign w:val="center"/>
          </w:tcPr>
          <w:p w14:paraId="37B9E7C5" w14:textId="77777777" w:rsidR="00B06DD8" w:rsidRPr="00FB1389" w:rsidRDefault="00B06DD8" w:rsidP="00B06DD8">
            <w:pPr>
              <w:jc w:val="center"/>
              <w:rPr>
                <w:lang w:val="en-US"/>
              </w:rPr>
            </w:pPr>
          </w:p>
        </w:tc>
        <w:tc>
          <w:tcPr>
            <w:tcW w:w="423" w:type="dxa"/>
            <w:vAlign w:val="center"/>
          </w:tcPr>
          <w:p w14:paraId="71FD4755" w14:textId="77777777" w:rsidR="00B06DD8" w:rsidRPr="00FB1389" w:rsidRDefault="00B06DD8" w:rsidP="00B06DD8">
            <w:pPr>
              <w:jc w:val="center"/>
              <w:rPr>
                <w:lang w:val="en-US"/>
              </w:rPr>
            </w:pPr>
          </w:p>
        </w:tc>
        <w:tc>
          <w:tcPr>
            <w:tcW w:w="393" w:type="dxa"/>
          </w:tcPr>
          <w:p w14:paraId="1CA66EC2" w14:textId="77777777" w:rsidR="00B06DD8" w:rsidRPr="00FB1389" w:rsidRDefault="00B06DD8" w:rsidP="00B06DD8">
            <w:pPr>
              <w:jc w:val="center"/>
              <w:rPr>
                <w:lang w:val="en-US"/>
              </w:rPr>
            </w:pPr>
          </w:p>
        </w:tc>
        <w:tc>
          <w:tcPr>
            <w:tcW w:w="425" w:type="dxa"/>
            <w:vAlign w:val="center"/>
          </w:tcPr>
          <w:p w14:paraId="37F3CB17" w14:textId="77777777" w:rsidR="00B06DD8" w:rsidRPr="00FB1389" w:rsidRDefault="00B06DD8" w:rsidP="00B06DD8">
            <w:pPr>
              <w:jc w:val="center"/>
              <w:rPr>
                <w:lang w:val="en-US"/>
              </w:rPr>
            </w:pPr>
          </w:p>
        </w:tc>
        <w:tc>
          <w:tcPr>
            <w:tcW w:w="428" w:type="dxa"/>
            <w:vAlign w:val="center"/>
          </w:tcPr>
          <w:p w14:paraId="1EC2F731" w14:textId="77777777" w:rsidR="00B06DD8" w:rsidRPr="00FB1389" w:rsidRDefault="00B06DD8" w:rsidP="00B06DD8">
            <w:pPr>
              <w:jc w:val="center"/>
              <w:rPr>
                <w:lang w:val="en-US"/>
              </w:rPr>
            </w:pPr>
          </w:p>
        </w:tc>
        <w:tc>
          <w:tcPr>
            <w:tcW w:w="283" w:type="dxa"/>
            <w:vAlign w:val="center"/>
          </w:tcPr>
          <w:p w14:paraId="3891D15E" w14:textId="77777777" w:rsidR="00B06DD8" w:rsidRPr="00FB1389" w:rsidRDefault="00B06DD8" w:rsidP="00B06DD8">
            <w:pPr>
              <w:jc w:val="center"/>
              <w:rPr>
                <w:lang w:val="en-US"/>
              </w:rPr>
            </w:pPr>
          </w:p>
        </w:tc>
        <w:tc>
          <w:tcPr>
            <w:tcW w:w="425" w:type="dxa"/>
          </w:tcPr>
          <w:p w14:paraId="4D19D053" w14:textId="77777777" w:rsidR="00B06DD8" w:rsidRPr="00FB1389" w:rsidRDefault="00B06DD8" w:rsidP="00B06DD8">
            <w:pPr>
              <w:jc w:val="center"/>
              <w:rPr>
                <w:lang w:val="en-US"/>
              </w:rPr>
            </w:pPr>
          </w:p>
        </w:tc>
        <w:tc>
          <w:tcPr>
            <w:tcW w:w="284" w:type="dxa"/>
            <w:vAlign w:val="center"/>
          </w:tcPr>
          <w:p w14:paraId="7259DD6F" w14:textId="77777777" w:rsidR="00B06DD8" w:rsidRPr="00FB1389" w:rsidRDefault="00B06DD8" w:rsidP="00B06DD8">
            <w:pPr>
              <w:jc w:val="center"/>
              <w:rPr>
                <w:lang w:val="en-US"/>
              </w:rPr>
            </w:pPr>
          </w:p>
        </w:tc>
        <w:tc>
          <w:tcPr>
            <w:tcW w:w="425" w:type="dxa"/>
            <w:vAlign w:val="center"/>
          </w:tcPr>
          <w:p w14:paraId="7C90F0FE" w14:textId="77777777" w:rsidR="00B06DD8" w:rsidRPr="00FB1389" w:rsidRDefault="00B06DD8" w:rsidP="00B06DD8">
            <w:pPr>
              <w:jc w:val="center"/>
              <w:rPr>
                <w:lang w:val="en-US"/>
              </w:rPr>
            </w:pPr>
          </w:p>
        </w:tc>
        <w:tc>
          <w:tcPr>
            <w:tcW w:w="1559" w:type="dxa"/>
            <w:gridSpan w:val="2"/>
          </w:tcPr>
          <w:p w14:paraId="5F7A4246" w14:textId="77777777" w:rsidR="00B06DD8" w:rsidRPr="00FB1389" w:rsidRDefault="00B06DD8" w:rsidP="00B06DD8">
            <w:pPr>
              <w:jc w:val="center"/>
              <w:rPr>
                <w:lang w:val="en-US"/>
              </w:rPr>
            </w:pPr>
          </w:p>
        </w:tc>
        <w:tc>
          <w:tcPr>
            <w:tcW w:w="1134" w:type="dxa"/>
          </w:tcPr>
          <w:p w14:paraId="704D56F6" w14:textId="77777777" w:rsidR="00B06DD8" w:rsidRPr="00FB1389" w:rsidRDefault="00B06DD8" w:rsidP="00B06DD8">
            <w:pPr>
              <w:jc w:val="center"/>
              <w:rPr>
                <w:lang w:val="en-US"/>
              </w:rPr>
            </w:pPr>
          </w:p>
        </w:tc>
        <w:tc>
          <w:tcPr>
            <w:tcW w:w="1134" w:type="dxa"/>
          </w:tcPr>
          <w:p w14:paraId="620E0BE8" w14:textId="77777777" w:rsidR="00B06DD8" w:rsidRPr="00FB1389" w:rsidRDefault="00B06DD8" w:rsidP="00B06DD8">
            <w:pPr>
              <w:jc w:val="center"/>
              <w:rPr>
                <w:lang w:val="en-US"/>
              </w:rPr>
            </w:pPr>
          </w:p>
        </w:tc>
        <w:tc>
          <w:tcPr>
            <w:tcW w:w="1416" w:type="dxa"/>
          </w:tcPr>
          <w:p w14:paraId="4FEBBCE4" w14:textId="77777777" w:rsidR="00B06DD8" w:rsidRPr="00FB1389" w:rsidRDefault="00B06DD8" w:rsidP="00B06DD8">
            <w:pPr>
              <w:jc w:val="center"/>
              <w:rPr>
                <w:lang w:val="en-US"/>
              </w:rPr>
            </w:pPr>
          </w:p>
        </w:tc>
      </w:tr>
      <w:tr w:rsidR="00B06DD8" w:rsidRPr="00FB1389" w14:paraId="708A39DC" w14:textId="77777777" w:rsidTr="00B06DD8">
        <w:tc>
          <w:tcPr>
            <w:tcW w:w="566" w:type="dxa"/>
            <w:vAlign w:val="center"/>
          </w:tcPr>
          <w:p w14:paraId="02932EDC" w14:textId="77777777" w:rsidR="00B06DD8" w:rsidRPr="00FB1389" w:rsidRDefault="00B06DD8" w:rsidP="00B06DD8">
            <w:pPr>
              <w:jc w:val="center"/>
              <w:rPr>
                <w:lang w:val="en-US"/>
              </w:rPr>
            </w:pPr>
          </w:p>
        </w:tc>
        <w:tc>
          <w:tcPr>
            <w:tcW w:w="423" w:type="dxa"/>
            <w:vAlign w:val="center"/>
          </w:tcPr>
          <w:p w14:paraId="63795B2D" w14:textId="77777777" w:rsidR="00B06DD8" w:rsidRPr="00FB1389" w:rsidRDefault="00B06DD8" w:rsidP="00B06DD8">
            <w:pPr>
              <w:jc w:val="center"/>
              <w:rPr>
                <w:lang w:val="en-US"/>
              </w:rPr>
            </w:pPr>
          </w:p>
        </w:tc>
        <w:tc>
          <w:tcPr>
            <w:tcW w:w="393" w:type="dxa"/>
          </w:tcPr>
          <w:p w14:paraId="41ABC277" w14:textId="77777777" w:rsidR="00B06DD8" w:rsidRPr="00FB1389" w:rsidRDefault="00B06DD8" w:rsidP="00B06DD8">
            <w:pPr>
              <w:jc w:val="center"/>
              <w:rPr>
                <w:lang w:val="en-US"/>
              </w:rPr>
            </w:pPr>
          </w:p>
        </w:tc>
        <w:tc>
          <w:tcPr>
            <w:tcW w:w="425" w:type="dxa"/>
            <w:vAlign w:val="center"/>
          </w:tcPr>
          <w:p w14:paraId="75501609" w14:textId="77777777" w:rsidR="00B06DD8" w:rsidRPr="00FB1389" w:rsidRDefault="00B06DD8" w:rsidP="00B06DD8">
            <w:pPr>
              <w:jc w:val="center"/>
              <w:rPr>
                <w:lang w:val="en-US"/>
              </w:rPr>
            </w:pPr>
          </w:p>
        </w:tc>
        <w:tc>
          <w:tcPr>
            <w:tcW w:w="428" w:type="dxa"/>
            <w:vAlign w:val="center"/>
          </w:tcPr>
          <w:p w14:paraId="1C6A4A10" w14:textId="77777777" w:rsidR="00B06DD8" w:rsidRPr="00FB1389" w:rsidRDefault="00B06DD8" w:rsidP="00B06DD8">
            <w:pPr>
              <w:jc w:val="center"/>
              <w:rPr>
                <w:lang w:val="en-US"/>
              </w:rPr>
            </w:pPr>
          </w:p>
        </w:tc>
        <w:tc>
          <w:tcPr>
            <w:tcW w:w="283" w:type="dxa"/>
            <w:vAlign w:val="center"/>
          </w:tcPr>
          <w:p w14:paraId="34A805C7" w14:textId="77777777" w:rsidR="00B06DD8" w:rsidRPr="00FB1389" w:rsidRDefault="00B06DD8" w:rsidP="00B06DD8">
            <w:pPr>
              <w:jc w:val="center"/>
              <w:rPr>
                <w:lang w:val="en-US"/>
              </w:rPr>
            </w:pPr>
          </w:p>
        </w:tc>
        <w:tc>
          <w:tcPr>
            <w:tcW w:w="425" w:type="dxa"/>
          </w:tcPr>
          <w:p w14:paraId="2CF28573" w14:textId="77777777" w:rsidR="00B06DD8" w:rsidRPr="00FB1389" w:rsidRDefault="00B06DD8" w:rsidP="00B06DD8">
            <w:pPr>
              <w:jc w:val="center"/>
              <w:rPr>
                <w:lang w:val="en-US"/>
              </w:rPr>
            </w:pPr>
          </w:p>
        </w:tc>
        <w:tc>
          <w:tcPr>
            <w:tcW w:w="284" w:type="dxa"/>
            <w:vAlign w:val="center"/>
          </w:tcPr>
          <w:p w14:paraId="6EF664AA" w14:textId="77777777" w:rsidR="00B06DD8" w:rsidRPr="00FB1389" w:rsidRDefault="00B06DD8" w:rsidP="00B06DD8">
            <w:pPr>
              <w:jc w:val="center"/>
              <w:rPr>
                <w:lang w:val="en-US"/>
              </w:rPr>
            </w:pPr>
          </w:p>
        </w:tc>
        <w:tc>
          <w:tcPr>
            <w:tcW w:w="425" w:type="dxa"/>
            <w:vAlign w:val="center"/>
          </w:tcPr>
          <w:p w14:paraId="7D80D06E" w14:textId="77777777" w:rsidR="00B06DD8" w:rsidRPr="00FB1389" w:rsidRDefault="00B06DD8" w:rsidP="00B06DD8">
            <w:pPr>
              <w:jc w:val="center"/>
              <w:rPr>
                <w:lang w:val="en-US"/>
              </w:rPr>
            </w:pPr>
          </w:p>
        </w:tc>
        <w:tc>
          <w:tcPr>
            <w:tcW w:w="1559" w:type="dxa"/>
            <w:gridSpan w:val="2"/>
          </w:tcPr>
          <w:p w14:paraId="51C903C5" w14:textId="77777777" w:rsidR="00B06DD8" w:rsidRPr="00FB1389" w:rsidRDefault="00B06DD8" w:rsidP="00B06DD8">
            <w:pPr>
              <w:jc w:val="center"/>
              <w:rPr>
                <w:lang w:val="en-US"/>
              </w:rPr>
            </w:pPr>
          </w:p>
        </w:tc>
        <w:tc>
          <w:tcPr>
            <w:tcW w:w="1134" w:type="dxa"/>
          </w:tcPr>
          <w:p w14:paraId="27A2877E" w14:textId="77777777" w:rsidR="00B06DD8" w:rsidRPr="00FB1389" w:rsidRDefault="00B06DD8" w:rsidP="00B06DD8">
            <w:pPr>
              <w:jc w:val="center"/>
              <w:rPr>
                <w:lang w:val="en-US"/>
              </w:rPr>
            </w:pPr>
          </w:p>
        </w:tc>
        <w:tc>
          <w:tcPr>
            <w:tcW w:w="1134" w:type="dxa"/>
          </w:tcPr>
          <w:p w14:paraId="2134A7F8" w14:textId="77777777" w:rsidR="00B06DD8" w:rsidRPr="00FB1389" w:rsidRDefault="00B06DD8" w:rsidP="00B06DD8">
            <w:pPr>
              <w:jc w:val="center"/>
              <w:rPr>
                <w:lang w:val="en-US"/>
              </w:rPr>
            </w:pPr>
          </w:p>
        </w:tc>
        <w:tc>
          <w:tcPr>
            <w:tcW w:w="1416" w:type="dxa"/>
          </w:tcPr>
          <w:p w14:paraId="7C1C9B99" w14:textId="77777777" w:rsidR="00B06DD8" w:rsidRPr="00FB1389" w:rsidRDefault="00B06DD8" w:rsidP="00B06DD8">
            <w:pPr>
              <w:jc w:val="center"/>
              <w:rPr>
                <w:lang w:val="en-US"/>
              </w:rPr>
            </w:pPr>
          </w:p>
        </w:tc>
      </w:tr>
      <w:tr w:rsidR="00B06DD8" w:rsidRPr="00FB1389" w14:paraId="1477AC4F" w14:textId="77777777" w:rsidTr="00B06DD8">
        <w:tc>
          <w:tcPr>
            <w:tcW w:w="566" w:type="dxa"/>
            <w:vAlign w:val="center"/>
          </w:tcPr>
          <w:p w14:paraId="01DAA1BD" w14:textId="77777777" w:rsidR="00B06DD8" w:rsidRPr="00FB1389" w:rsidRDefault="00B06DD8" w:rsidP="00B06DD8">
            <w:pPr>
              <w:jc w:val="center"/>
              <w:rPr>
                <w:lang w:val="en-US"/>
              </w:rPr>
            </w:pPr>
          </w:p>
        </w:tc>
        <w:tc>
          <w:tcPr>
            <w:tcW w:w="423" w:type="dxa"/>
            <w:vAlign w:val="center"/>
          </w:tcPr>
          <w:p w14:paraId="3B7B8A08" w14:textId="77777777" w:rsidR="00B06DD8" w:rsidRPr="00FB1389" w:rsidRDefault="00B06DD8" w:rsidP="00B06DD8">
            <w:pPr>
              <w:jc w:val="center"/>
              <w:rPr>
                <w:lang w:val="en-US"/>
              </w:rPr>
            </w:pPr>
          </w:p>
        </w:tc>
        <w:tc>
          <w:tcPr>
            <w:tcW w:w="393" w:type="dxa"/>
          </w:tcPr>
          <w:p w14:paraId="0D6B1B7F" w14:textId="77777777" w:rsidR="00B06DD8" w:rsidRPr="00FB1389" w:rsidRDefault="00B06DD8" w:rsidP="00B06DD8">
            <w:pPr>
              <w:jc w:val="center"/>
              <w:rPr>
                <w:lang w:val="en-US"/>
              </w:rPr>
            </w:pPr>
          </w:p>
        </w:tc>
        <w:tc>
          <w:tcPr>
            <w:tcW w:w="425" w:type="dxa"/>
            <w:vAlign w:val="center"/>
          </w:tcPr>
          <w:p w14:paraId="610A7F4C" w14:textId="77777777" w:rsidR="00B06DD8" w:rsidRPr="00FB1389" w:rsidRDefault="00B06DD8" w:rsidP="00B06DD8">
            <w:pPr>
              <w:jc w:val="center"/>
              <w:rPr>
                <w:lang w:val="en-US"/>
              </w:rPr>
            </w:pPr>
          </w:p>
        </w:tc>
        <w:tc>
          <w:tcPr>
            <w:tcW w:w="428" w:type="dxa"/>
            <w:vAlign w:val="center"/>
          </w:tcPr>
          <w:p w14:paraId="6AC26E3C" w14:textId="77777777" w:rsidR="00B06DD8" w:rsidRPr="00FB1389" w:rsidRDefault="00B06DD8" w:rsidP="00B06DD8">
            <w:pPr>
              <w:jc w:val="center"/>
              <w:rPr>
                <w:lang w:val="en-US"/>
              </w:rPr>
            </w:pPr>
          </w:p>
        </w:tc>
        <w:tc>
          <w:tcPr>
            <w:tcW w:w="283" w:type="dxa"/>
            <w:vAlign w:val="center"/>
          </w:tcPr>
          <w:p w14:paraId="400BD5A7" w14:textId="77777777" w:rsidR="00B06DD8" w:rsidRPr="00FB1389" w:rsidRDefault="00B06DD8" w:rsidP="00B06DD8">
            <w:pPr>
              <w:jc w:val="center"/>
              <w:rPr>
                <w:lang w:val="en-US"/>
              </w:rPr>
            </w:pPr>
          </w:p>
        </w:tc>
        <w:tc>
          <w:tcPr>
            <w:tcW w:w="425" w:type="dxa"/>
          </w:tcPr>
          <w:p w14:paraId="21104A0D" w14:textId="77777777" w:rsidR="00B06DD8" w:rsidRPr="00FB1389" w:rsidRDefault="00B06DD8" w:rsidP="00B06DD8">
            <w:pPr>
              <w:jc w:val="center"/>
              <w:rPr>
                <w:lang w:val="en-US"/>
              </w:rPr>
            </w:pPr>
          </w:p>
        </w:tc>
        <w:tc>
          <w:tcPr>
            <w:tcW w:w="284" w:type="dxa"/>
            <w:vAlign w:val="center"/>
          </w:tcPr>
          <w:p w14:paraId="08F59B29" w14:textId="77777777" w:rsidR="00B06DD8" w:rsidRPr="00FB1389" w:rsidRDefault="00B06DD8" w:rsidP="00B06DD8">
            <w:pPr>
              <w:jc w:val="center"/>
              <w:rPr>
                <w:lang w:val="en-US"/>
              </w:rPr>
            </w:pPr>
          </w:p>
        </w:tc>
        <w:tc>
          <w:tcPr>
            <w:tcW w:w="425" w:type="dxa"/>
            <w:vAlign w:val="center"/>
          </w:tcPr>
          <w:p w14:paraId="514E1D7B" w14:textId="77777777" w:rsidR="00B06DD8" w:rsidRPr="00FB1389" w:rsidRDefault="00B06DD8" w:rsidP="00B06DD8">
            <w:pPr>
              <w:jc w:val="center"/>
              <w:rPr>
                <w:lang w:val="en-US"/>
              </w:rPr>
            </w:pPr>
          </w:p>
        </w:tc>
        <w:tc>
          <w:tcPr>
            <w:tcW w:w="1559" w:type="dxa"/>
            <w:gridSpan w:val="2"/>
          </w:tcPr>
          <w:p w14:paraId="3CCDCA41" w14:textId="77777777" w:rsidR="00B06DD8" w:rsidRPr="00FB1389" w:rsidRDefault="00B06DD8" w:rsidP="00B06DD8">
            <w:pPr>
              <w:jc w:val="center"/>
              <w:rPr>
                <w:lang w:val="en-US"/>
              </w:rPr>
            </w:pPr>
          </w:p>
        </w:tc>
        <w:tc>
          <w:tcPr>
            <w:tcW w:w="1134" w:type="dxa"/>
          </w:tcPr>
          <w:p w14:paraId="3DD4FFE6" w14:textId="77777777" w:rsidR="00B06DD8" w:rsidRPr="00FB1389" w:rsidRDefault="00B06DD8" w:rsidP="00B06DD8">
            <w:pPr>
              <w:jc w:val="center"/>
              <w:rPr>
                <w:lang w:val="en-US"/>
              </w:rPr>
            </w:pPr>
          </w:p>
        </w:tc>
        <w:tc>
          <w:tcPr>
            <w:tcW w:w="1134" w:type="dxa"/>
          </w:tcPr>
          <w:p w14:paraId="2F69DDB1" w14:textId="77777777" w:rsidR="00B06DD8" w:rsidRPr="00FB1389" w:rsidRDefault="00B06DD8" w:rsidP="00B06DD8">
            <w:pPr>
              <w:jc w:val="center"/>
              <w:rPr>
                <w:lang w:val="en-US"/>
              </w:rPr>
            </w:pPr>
          </w:p>
        </w:tc>
        <w:tc>
          <w:tcPr>
            <w:tcW w:w="1416" w:type="dxa"/>
          </w:tcPr>
          <w:p w14:paraId="0B6A9F8D" w14:textId="77777777" w:rsidR="00B06DD8" w:rsidRPr="00FB1389" w:rsidRDefault="00B06DD8" w:rsidP="00B06DD8">
            <w:pPr>
              <w:jc w:val="center"/>
              <w:rPr>
                <w:lang w:val="en-US"/>
              </w:rPr>
            </w:pPr>
          </w:p>
        </w:tc>
      </w:tr>
      <w:tr w:rsidR="00B06DD8" w:rsidRPr="00FB1389" w14:paraId="6145BEF4" w14:textId="77777777" w:rsidTr="00B06DD8">
        <w:tc>
          <w:tcPr>
            <w:tcW w:w="566" w:type="dxa"/>
            <w:vAlign w:val="center"/>
          </w:tcPr>
          <w:p w14:paraId="4E19FC22" w14:textId="77777777" w:rsidR="00B06DD8" w:rsidRPr="00FB1389" w:rsidRDefault="00B06DD8" w:rsidP="00B06DD8">
            <w:pPr>
              <w:jc w:val="center"/>
              <w:rPr>
                <w:lang w:val="en-US"/>
              </w:rPr>
            </w:pPr>
          </w:p>
        </w:tc>
        <w:tc>
          <w:tcPr>
            <w:tcW w:w="423" w:type="dxa"/>
            <w:vAlign w:val="center"/>
          </w:tcPr>
          <w:p w14:paraId="55EA8F59" w14:textId="77777777" w:rsidR="00B06DD8" w:rsidRPr="00FB1389" w:rsidRDefault="00B06DD8" w:rsidP="00B06DD8">
            <w:pPr>
              <w:jc w:val="center"/>
              <w:rPr>
                <w:lang w:val="en-US"/>
              </w:rPr>
            </w:pPr>
          </w:p>
        </w:tc>
        <w:tc>
          <w:tcPr>
            <w:tcW w:w="393" w:type="dxa"/>
          </w:tcPr>
          <w:p w14:paraId="228A31DC" w14:textId="77777777" w:rsidR="00B06DD8" w:rsidRPr="00FB1389" w:rsidRDefault="00B06DD8" w:rsidP="00B06DD8">
            <w:pPr>
              <w:jc w:val="center"/>
              <w:rPr>
                <w:lang w:val="en-US"/>
              </w:rPr>
            </w:pPr>
          </w:p>
        </w:tc>
        <w:tc>
          <w:tcPr>
            <w:tcW w:w="425" w:type="dxa"/>
            <w:vAlign w:val="center"/>
          </w:tcPr>
          <w:p w14:paraId="2AA7874F" w14:textId="77777777" w:rsidR="00B06DD8" w:rsidRPr="00FB1389" w:rsidRDefault="00B06DD8" w:rsidP="00B06DD8">
            <w:pPr>
              <w:jc w:val="center"/>
              <w:rPr>
                <w:lang w:val="en-US"/>
              </w:rPr>
            </w:pPr>
          </w:p>
        </w:tc>
        <w:tc>
          <w:tcPr>
            <w:tcW w:w="428" w:type="dxa"/>
            <w:vAlign w:val="center"/>
          </w:tcPr>
          <w:p w14:paraId="77FEB8FD" w14:textId="77777777" w:rsidR="00B06DD8" w:rsidRPr="00FB1389" w:rsidRDefault="00B06DD8" w:rsidP="00B06DD8">
            <w:pPr>
              <w:jc w:val="center"/>
              <w:rPr>
                <w:lang w:val="en-US"/>
              </w:rPr>
            </w:pPr>
          </w:p>
        </w:tc>
        <w:tc>
          <w:tcPr>
            <w:tcW w:w="283" w:type="dxa"/>
            <w:vAlign w:val="center"/>
          </w:tcPr>
          <w:p w14:paraId="020BB335" w14:textId="77777777" w:rsidR="00B06DD8" w:rsidRPr="00FB1389" w:rsidRDefault="00B06DD8" w:rsidP="00B06DD8">
            <w:pPr>
              <w:jc w:val="center"/>
              <w:rPr>
                <w:lang w:val="en-US"/>
              </w:rPr>
            </w:pPr>
          </w:p>
        </w:tc>
        <w:tc>
          <w:tcPr>
            <w:tcW w:w="425" w:type="dxa"/>
          </w:tcPr>
          <w:p w14:paraId="15E69DF2" w14:textId="77777777" w:rsidR="00B06DD8" w:rsidRPr="00FB1389" w:rsidRDefault="00B06DD8" w:rsidP="00B06DD8">
            <w:pPr>
              <w:jc w:val="center"/>
              <w:rPr>
                <w:lang w:val="en-US"/>
              </w:rPr>
            </w:pPr>
          </w:p>
        </w:tc>
        <w:tc>
          <w:tcPr>
            <w:tcW w:w="284" w:type="dxa"/>
            <w:vAlign w:val="center"/>
          </w:tcPr>
          <w:p w14:paraId="4B460E67" w14:textId="77777777" w:rsidR="00B06DD8" w:rsidRPr="00FB1389" w:rsidRDefault="00B06DD8" w:rsidP="00B06DD8">
            <w:pPr>
              <w:jc w:val="center"/>
              <w:rPr>
                <w:lang w:val="en-US"/>
              </w:rPr>
            </w:pPr>
          </w:p>
        </w:tc>
        <w:tc>
          <w:tcPr>
            <w:tcW w:w="425" w:type="dxa"/>
            <w:vAlign w:val="center"/>
          </w:tcPr>
          <w:p w14:paraId="59A36CD1" w14:textId="77777777" w:rsidR="00B06DD8" w:rsidRPr="00FB1389" w:rsidRDefault="00B06DD8" w:rsidP="00B06DD8">
            <w:pPr>
              <w:jc w:val="center"/>
              <w:rPr>
                <w:lang w:val="en-US"/>
              </w:rPr>
            </w:pPr>
          </w:p>
        </w:tc>
        <w:tc>
          <w:tcPr>
            <w:tcW w:w="1559" w:type="dxa"/>
            <w:gridSpan w:val="2"/>
          </w:tcPr>
          <w:p w14:paraId="6D92813D" w14:textId="77777777" w:rsidR="00B06DD8" w:rsidRPr="00FB1389" w:rsidRDefault="00B06DD8" w:rsidP="00B06DD8">
            <w:pPr>
              <w:jc w:val="center"/>
              <w:rPr>
                <w:lang w:val="en-US"/>
              </w:rPr>
            </w:pPr>
          </w:p>
        </w:tc>
        <w:tc>
          <w:tcPr>
            <w:tcW w:w="1134" w:type="dxa"/>
          </w:tcPr>
          <w:p w14:paraId="2874EFE8" w14:textId="77777777" w:rsidR="00B06DD8" w:rsidRPr="00FB1389" w:rsidRDefault="00B06DD8" w:rsidP="00B06DD8">
            <w:pPr>
              <w:jc w:val="center"/>
              <w:rPr>
                <w:lang w:val="en-US"/>
              </w:rPr>
            </w:pPr>
          </w:p>
        </w:tc>
        <w:tc>
          <w:tcPr>
            <w:tcW w:w="1134" w:type="dxa"/>
          </w:tcPr>
          <w:p w14:paraId="29245CBE" w14:textId="77777777" w:rsidR="00B06DD8" w:rsidRPr="00FB1389" w:rsidRDefault="00B06DD8" w:rsidP="00B06DD8">
            <w:pPr>
              <w:jc w:val="center"/>
              <w:rPr>
                <w:lang w:val="en-US"/>
              </w:rPr>
            </w:pPr>
          </w:p>
        </w:tc>
        <w:tc>
          <w:tcPr>
            <w:tcW w:w="1416" w:type="dxa"/>
          </w:tcPr>
          <w:p w14:paraId="7306A71B" w14:textId="77777777" w:rsidR="00B06DD8" w:rsidRPr="00FB1389" w:rsidRDefault="00B06DD8" w:rsidP="00B06DD8">
            <w:pPr>
              <w:jc w:val="center"/>
              <w:rPr>
                <w:lang w:val="en-US"/>
              </w:rPr>
            </w:pPr>
          </w:p>
        </w:tc>
      </w:tr>
      <w:tr w:rsidR="00B06DD8" w:rsidRPr="00FB1389" w14:paraId="090D5936" w14:textId="77777777" w:rsidTr="00B06DD8">
        <w:tc>
          <w:tcPr>
            <w:tcW w:w="566" w:type="dxa"/>
            <w:vAlign w:val="center"/>
          </w:tcPr>
          <w:p w14:paraId="4BBB7221" w14:textId="77777777" w:rsidR="00B06DD8" w:rsidRPr="00FB1389" w:rsidRDefault="00B06DD8" w:rsidP="00B06DD8">
            <w:pPr>
              <w:jc w:val="center"/>
              <w:rPr>
                <w:lang w:val="en-US"/>
              </w:rPr>
            </w:pPr>
          </w:p>
        </w:tc>
        <w:tc>
          <w:tcPr>
            <w:tcW w:w="423" w:type="dxa"/>
            <w:vAlign w:val="center"/>
          </w:tcPr>
          <w:p w14:paraId="71162D82" w14:textId="77777777" w:rsidR="00B06DD8" w:rsidRPr="00FB1389" w:rsidRDefault="00B06DD8" w:rsidP="00B06DD8">
            <w:pPr>
              <w:jc w:val="center"/>
              <w:rPr>
                <w:lang w:val="en-US"/>
              </w:rPr>
            </w:pPr>
          </w:p>
        </w:tc>
        <w:tc>
          <w:tcPr>
            <w:tcW w:w="393" w:type="dxa"/>
          </w:tcPr>
          <w:p w14:paraId="7ADCC60A" w14:textId="77777777" w:rsidR="00B06DD8" w:rsidRPr="00FB1389" w:rsidRDefault="00B06DD8" w:rsidP="00B06DD8">
            <w:pPr>
              <w:jc w:val="center"/>
              <w:rPr>
                <w:lang w:val="en-US"/>
              </w:rPr>
            </w:pPr>
          </w:p>
        </w:tc>
        <w:tc>
          <w:tcPr>
            <w:tcW w:w="425" w:type="dxa"/>
            <w:vAlign w:val="center"/>
          </w:tcPr>
          <w:p w14:paraId="02A66A8B" w14:textId="77777777" w:rsidR="00B06DD8" w:rsidRPr="00FB1389" w:rsidRDefault="00B06DD8" w:rsidP="00B06DD8">
            <w:pPr>
              <w:jc w:val="center"/>
              <w:rPr>
                <w:lang w:val="en-US"/>
              </w:rPr>
            </w:pPr>
          </w:p>
        </w:tc>
        <w:tc>
          <w:tcPr>
            <w:tcW w:w="428" w:type="dxa"/>
            <w:vAlign w:val="center"/>
          </w:tcPr>
          <w:p w14:paraId="4552022E" w14:textId="77777777" w:rsidR="00B06DD8" w:rsidRPr="00FB1389" w:rsidRDefault="00B06DD8" w:rsidP="00B06DD8">
            <w:pPr>
              <w:jc w:val="center"/>
              <w:rPr>
                <w:lang w:val="en-US"/>
              </w:rPr>
            </w:pPr>
          </w:p>
        </w:tc>
        <w:tc>
          <w:tcPr>
            <w:tcW w:w="283" w:type="dxa"/>
            <w:vAlign w:val="center"/>
          </w:tcPr>
          <w:p w14:paraId="762A7494" w14:textId="77777777" w:rsidR="00B06DD8" w:rsidRPr="00FB1389" w:rsidRDefault="00B06DD8" w:rsidP="00B06DD8">
            <w:pPr>
              <w:jc w:val="center"/>
              <w:rPr>
                <w:lang w:val="en-US"/>
              </w:rPr>
            </w:pPr>
          </w:p>
        </w:tc>
        <w:tc>
          <w:tcPr>
            <w:tcW w:w="425" w:type="dxa"/>
          </w:tcPr>
          <w:p w14:paraId="55C748C0" w14:textId="77777777" w:rsidR="00B06DD8" w:rsidRPr="00FB1389" w:rsidRDefault="00B06DD8" w:rsidP="00B06DD8">
            <w:pPr>
              <w:jc w:val="center"/>
              <w:rPr>
                <w:lang w:val="en-US"/>
              </w:rPr>
            </w:pPr>
          </w:p>
        </w:tc>
        <w:tc>
          <w:tcPr>
            <w:tcW w:w="284" w:type="dxa"/>
            <w:vAlign w:val="center"/>
          </w:tcPr>
          <w:p w14:paraId="593ED8AC" w14:textId="77777777" w:rsidR="00B06DD8" w:rsidRPr="00FB1389" w:rsidRDefault="00B06DD8" w:rsidP="00B06DD8">
            <w:pPr>
              <w:jc w:val="center"/>
              <w:rPr>
                <w:lang w:val="en-US"/>
              </w:rPr>
            </w:pPr>
          </w:p>
        </w:tc>
        <w:tc>
          <w:tcPr>
            <w:tcW w:w="425" w:type="dxa"/>
            <w:vAlign w:val="center"/>
          </w:tcPr>
          <w:p w14:paraId="5B0B200A" w14:textId="77777777" w:rsidR="00B06DD8" w:rsidRPr="00FB1389" w:rsidRDefault="00B06DD8" w:rsidP="00B06DD8">
            <w:pPr>
              <w:jc w:val="center"/>
              <w:rPr>
                <w:lang w:val="en-US"/>
              </w:rPr>
            </w:pPr>
          </w:p>
        </w:tc>
        <w:tc>
          <w:tcPr>
            <w:tcW w:w="1559" w:type="dxa"/>
            <w:gridSpan w:val="2"/>
          </w:tcPr>
          <w:p w14:paraId="54D90C81" w14:textId="77777777" w:rsidR="00B06DD8" w:rsidRPr="00FB1389" w:rsidRDefault="00B06DD8" w:rsidP="00B06DD8">
            <w:pPr>
              <w:jc w:val="center"/>
              <w:rPr>
                <w:lang w:val="en-US"/>
              </w:rPr>
            </w:pPr>
          </w:p>
        </w:tc>
        <w:tc>
          <w:tcPr>
            <w:tcW w:w="1134" w:type="dxa"/>
          </w:tcPr>
          <w:p w14:paraId="25C187C8" w14:textId="77777777" w:rsidR="00B06DD8" w:rsidRPr="00FB1389" w:rsidRDefault="00B06DD8" w:rsidP="00B06DD8">
            <w:pPr>
              <w:jc w:val="center"/>
              <w:rPr>
                <w:lang w:val="en-US"/>
              </w:rPr>
            </w:pPr>
          </w:p>
        </w:tc>
        <w:tc>
          <w:tcPr>
            <w:tcW w:w="1134" w:type="dxa"/>
          </w:tcPr>
          <w:p w14:paraId="0C82D21C" w14:textId="77777777" w:rsidR="00B06DD8" w:rsidRPr="00FB1389" w:rsidRDefault="00B06DD8" w:rsidP="00B06DD8">
            <w:pPr>
              <w:jc w:val="center"/>
              <w:rPr>
                <w:lang w:val="en-US"/>
              </w:rPr>
            </w:pPr>
          </w:p>
        </w:tc>
        <w:tc>
          <w:tcPr>
            <w:tcW w:w="1416" w:type="dxa"/>
          </w:tcPr>
          <w:p w14:paraId="11C33678" w14:textId="77777777" w:rsidR="00B06DD8" w:rsidRPr="00FB1389" w:rsidRDefault="00B06DD8" w:rsidP="00B06DD8">
            <w:pPr>
              <w:jc w:val="center"/>
              <w:rPr>
                <w:lang w:val="en-US"/>
              </w:rPr>
            </w:pPr>
          </w:p>
        </w:tc>
      </w:tr>
      <w:tr w:rsidR="00B06DD8" w:rsidRPr="00FB1389" w14:paraId="5FC813C5" w14:textId="77777777" w:rsidTr="00B06DD8">
        <w:tc>
          <w:tcPr>
            <w:tcW w:w="566" w:type="dxa"/>
            <w:vAlign w:val="center"/>
          </w:tcPr>
          <w:p w14:paraId="60242842" w14:textId="77777777" w:rsidR="00B06DD8" w:rsidRPr="00FB1389" w:rsidRDefault="00B06DD8" w:rsidP="00B06DD8">
            <w:pPr>
              <w:jc w:val="center"/>
              <w:rPr>
                <w:lang w:val="en-US"/>
              </w:rPr>
            </w:pPr>
          </w:p>
        </w:tc>
        <w:tc>
          <w:tcPr>
            <w:tcW w:w="423" w:type="dxa"/>
            <w:vAlign w:val="center"/>
          </w:tcPr>
          <w:p w14:paraId="66295C4B" w14:textId="77777777" w:rsidR="00B06DD8" w:rsidRPr="00FB1389" w:rsidRDefault="00B06DD8" w:rsidP="00B06DD8">
            <w:pPr>
              <w:jc w:val="center"/>
              <w:rPr>
                <w:lang w:val="en-US"/>
              </w:rPr>
            </w:pPr>
          </w:p>
        </w:tc>
        <w:tc>
          <w:tcPr>
            <w:tcW w:w="393" w:type="dxa"/>
          </w:tcPr>
          <w:p w14:paraId="5BC68DCC" w14:textId="77777777" w:rsidR="00B06DD8" w:rsidRPr="00FB1389" w:rsidRDefault="00B06DD8" w:rsidP="00B06DD8">
            <w:pPr>
              <w:jc w:val="center"/>
              <w:rPr>
                <w:lang w:val="en-US"/>
              </w:rPr>
            </w:pPr>
          </w:p>
        </w:tc>
        <w:tc>
          <w:tcPr>
            <w:tcW w:w="425" w:type="dxa"/>
            <w:vAlign w:val="center"/>
          </w:tcPr>
          <w:p w14:paraId="6B3AC22B" w14:textId="77777777" w:rsidR="00B06DD8" w:rsidRPr="00FB1389" w:rsidRDefault="00B06DD8" w:rsidP="00B06DD8">
            <w:pPr>
              <w:jc w:val="center"/>
              <w:rPr>
                <w:lang w:val="en-US"/>
              </w:rPr>
            </w:pPr>
          </w:p>
        </w:tc>
        <w:tc>
          <w:tcPr>
            <w:tcW w:w="428" w:type="dxa"/>
            <w:vAlign w:val="center"/>
          </w:tcPr>
          <w:p w14:paraId="4837DD83" w14:textId="77777777" w:rsidR="00B06DD8" w:rsidRPr="00FB1389" w:rsidRDefault="00B06DD8" w:rsidP="00B06DD8">
            <w:pPr>
              <w:jc w:val="center"/>
              <w:rPr>
                <w:lang w:val="en-US"/>
              </w:rPr>
            </w:pPr>
          </w:p>
        </w:tc>
        <w:tc>
          <w:tcPr>
            <w:tcW w:w="283" w:type="dxa"/>
            <w:vAlign w:val="center"/>
          </w:tcPr>
          <w:p w14:paraId="2239C807" w14:textId="77777777" w:rsidR="00B06DD8" w:rsidRPr="00FB1389" w:rsidRDefault="00B06DD8" w:rsidP="00B06DD8">
            <w:pPr>
              <w:jc w:val="center"/>
              <w:rPr>
                <w:lang w:val="en-US"/>
              </w:rPr>
            </w:pPr>
          </w:p>
        </w:tc>
        <w:tc>
          <w:tcPr>
            <w:tcW w:w="425" w:type="dxa"/>
          </w:tcPr>
          <w:p w14:paraId="1DBB7B6D" w14:textId="77777777" w:rsidR="00B06DD8" w:rsidRPr="00FB1389" w:rsidRDefault="00B06DD8" w:rsidP="00B06DD8">
            <w:pPr>
              <w:jc w:val="center"/>
              <w:rPr>
                <w:lang w:val="en-US"/>
              </w:rPr>
            </w:pPr>
          </w:p>
        </w:tc>
        <w:tc>
          <w:tcPr>
            <w:tcW w:w="284" w:type="dxa"/>
            <w:vAlign w:val="center"/>
          </w:tcPr>
          <w:p w14:paraId="3C7AD7FE" w14:textId="77777777" w:rsidR="00B06DD8" w:rsidRPr="00FB1389" w:rsidRDefault="00B06DD8" w:rsidP="00B06DD8">
            <w:pPr>
              <w:jc w:val="center"/>
              <w:rPr>
                <w:lang w:val="en-US"/>
              </w:rPr>
            </w:pPr>
          </w:p>
        </w:tc>
        <w:tc>
          <w:tcPr>
            <w:tcW w:w="425" w:type="dxa"/>
            <w:vAlign w:val="center"/>
          </w:tcPr>
          <w:p w14:paraId="4FBD0B7B" w14:textId="77777777" w:rsidR="00B06DD8" w:rsidRPr="00FB1389" w:rsidRDefault="00B06DD8" w:rsidP="00B06DD8">
            <w:pPr>
              <w:jc w:val="center"/>
              <w:rPr>
                <w:lang w:val="en-US"/>
              </w:rPr>
            </w:pPr>
          </w:p>
        </w:tc>
        <w:tc>
          <w:tcPr>
            <w:tcW w:w="1559" w:type="dxa"/>
            <w:gridSpan w:val="2"/>
          </w:tcPr>
          <w:p w14:paraId="226E5037" w14:textId="77777777" w:rsidR="00B06DD8" w:rsidRPr="00FB1389" w:rsidRDefault="00B06DD8" w:rsidP="00B06DD8">
            <w:pPr>
              <w:jc w:val="center"/>
              <w:rPr>
                <w:lang w:val="en-US"/>
              </w:rPr>
            </w:pPr>
          </w:p>
        </w:tc>
        <w:tc>
          <w:tcPr>
            <w:tcW w:w="1134" w:type="dxa"/>
          </w:tcPr>
          <w:p w14:paraId="7D082259" w14:textId="77777777" w:rsidR="00B06DD8" w:rsidRPr="00FB1389" w:rsidRDefault="00B06DD8" w:rsidP="00B06DD8">
            <w:pPr>
              <w:jc w:val="center"/>
              <w:rPr>
                <w:lang w:val="en-US"/>
              </w:rPr>
            </w:pPr>
          </w:p>
        </w:tc>
        <w:tc>
          <w:tcPr>
            <w:tcW w:w="1134" w:type="dxa"/>
          </w:tcPr>
          <w:p w14:paraId="3C1A9E67" w14:textId="77777777" w:rsidR="00B06DD8" w:rsidRPr="00FB1389" w:rsidRDefault="00B06DD8" w:rsidP="00B06DD8">
            <w:pPr>
              <w:jc w:val="center"/>
              <w:rPr>
                <w:lang w:val="en-US"/>
              </w:rPr>
            </w:pPr>
          </w:p>
        </w:tc>
        <w:tc>
          <w:tcPr>
            <w:tcW w:w="1416" w:type="dxa"/>
          </w:tcPr>
          <w:p w14:paraId="643BA8D0" w14:textId="77777777" w:rsidR="00B06DD8" w:rsidRPr="00FB1389" w:rsidRDefault="00B06DD8" w:rsidP="00B06DD8">
            <w:pPr>
              <w:jc w:val="center"/>
              <w:rPr>
                <w:lang w:val="en-US"/>
              </w:rPr>
            </w:pPr>
          </w:p>
        </w:tc>
      </w:tr>
      <w:tr w:rsidR="00B06DD8" w:rsidRPr="00FB1389" w14:paraId="10C5B702" w14:textId="77777777" w:rsidTr="00B06DD8">
        <w:tc>
          <w:tcPr>
            <w:tcW w:w="566" w:type="dxa"/>
            <w:vAlign w:val="center"/>
          </w:tcPr>
          <w:p w14:paraId="19AB4F1A" w14:textId="77777777" w:rsidR="00B06DD8" w:rsidRPr="00FB1389" w:rsidRDefault="00B06DD8" w:rsidP="00B06DD8">
            <w:pPr>
              <w:jc w:val="center"/>
              <w:rPr>
                <w:lang w:val="en-US"/>
              </w:rPr>
            </w:pPr>
          </w:p>
        </w:tc>
        <w:tc>
          <w:tcPr>
            <w:tcW w:w="423" w:type="dxa"/>
            <w:vAlign w:val="center"/>
          </w:tcPr>
          <w:p w14:paraId="5C064673" w14:textId="77777777" w:rsidR="00B06DD8" w:rsidRPr="00FB1389" w:rsidRDefault="00B06DD8" w:rsidP="00B06DD8">
            <w:pPr>
              <w:jc w:val="center"/>
              <w:rPr>
                <w:lang w:val="en-US"/>
              </w:rPr>
            </w:pPr>
          </w:p>
        </w:tc>
        <w:tc>
          <w:tcPr>
            <w:tcW w:w="393" w:type="dxa"/>
          </w:tcPr>
          <w:p w14:paraId="77C997D8" w14:textId="77777777" w:rsidR="00B06DD8" w:rsidRPr="00FB1389" w:rsidRDefault="00B06DD8" w:rsidP="00B06DD8">
            <w:pPr>
              <w:jc w:val="center"/>
              <w:rPr>
                <w:lang w:val="en-US"/>
              </w:rPr>
            </w:pPr>
          </w:p>
        </w:tc>
        <w:tc>
          <w:tcPr>
            <w:tcW w:w="425" w:type="dxa"/>
            <w:vAlign w:val="center"/>
          </w:tcPr>
          <w:p w14:paraId="0BD33328" w14:textId="77777777" w:rsidR="00B06DD8" w:rsidRPr="00FB1389" w:rsidRDefault="00B06DD8" w:rsidP="00B06DD8">
            <w:pPr>
              <w:jc w:val="center"/>
              <w:rPr>
                <w:lang w:val="en-US"/>
              </w:rPr>
            </w:pPr>
          </w:p>
        </w:tc>
        <w:tc>
          <w:tcPr>
            <w:tcW w:w="428" w:type="dxa"/>
            <w:vAlign w:val="center"/>
          </w:tcPr>
          <w:p w14:paraId="405E3868" w14:textId="77777777" w:rsidR="00B06DD8" w:rsidRPr="00FB1389" w:rsidRDefault="00B06DD8" w:rsidP="00B06DD8">
            <w:pPr>
              <w:jc w:val="center"/>
              <w:rPr>
                <w:lang w:val="en-US"/>
              </w:rPr>
            </w:pPr>
          </w:p>
        </w:tc>
        <w:tc>
          <w:tcPr>
            <w:tcW w:w="283" w:type="dxa"/>
            <w:vAlign w:val="center"/>
          </w:tcPr>
          <w:p w14:paraId="79A6D46E" w14:textId="77777777" w:rsidR="00B06DD8" w:rsidRPr="00FB1389" w:rsidRDefault="00B06DD8" w:rsidP="00B06DD8">
            <w:pPr>
              <w:jc w:val="center"/>
              <w:rPr>
                <w:lang w:val="en-US"/>
              </w:rPr>
            </w:pPr>
          </w:p>
        </w:tc>
        <w:tc>
          <w:tcPr>
            <w:tcW w:w="425" w:type="dxa"/>
          </w:tcPr>
          <w:p w14:paraId="10307A52" w14:textId="77777777" w:rsidR="00B06DD8" w:rsidRPr="00FB1389" w:rsidRDefault="00B06DD8" w:rsidP="00B06DD8">
            <w:pPr>
              <w:jc w:val="center"/>
              <w:rPr>
                <w:lang w:val="en-US"/>
              </w:rPr>
            </w:pPr>
          </w:p>
        </w:tc>
        <w:tc>
          <w:tcPr>
            <w:tcW w:w="284" w:type="dxa"/>
            <w:vAlign w:val="center"/>
          </w:tcPr>
          <w:p w14:paraId="2ED16718" w14:textId="77777777" w:rsidR="00B06DD8" w:rsidRPr="00FB1389" w:rsidRDefault="00B06DD8" w:rsidP="00B06DD8">
            <w:pPr>
              <w:jc w:val="center"/>
              <w:rPr>
                <w:lang w:val="en-US"/>
              </w:rPr>
            </w:pPr>
          </w:p>
        </w:tc>
        <w:tc>
          <w:tcPr>
            <w:tcW w:w="425" w:type="dxa"/>
            <w:vAlign w:val="center"/>
          </w:tcPr>
          <w:p w14:paraId="326CCC40" w14:textId="77777777" w:rsidR="00B06DD8" w:rsidRPr="00FB1389" w:rsidRDefault="00B06DD8" w:rsidP="00B06DD8">
            <w:pPr>
              <w:jc w:val="center"/>
              <w:rPr>
                <w:lang w:val="en-US"/>
              </w:rPr>
            </w:pPr>
          </w:p>
        </w:tc>
        <w:tc>
          <w:tcPr>
            <w:tcW w:w="1559" w:type="dxa"/>
            <w:gridSpan w:val="2"/>
          </w:tcPr>
          <w:p w14:paraId="12E48680" w14:textId="77777777" w:rsidR="00B06DD8" w:rsidRPr="00FB1389" w:rsidRDefault="00B06DD8" w:rsidP="00B06DD8">
            <w:pPr>
              <w:jc w:val="center"/>
              <w:rPr>
                <w:lang w:val="en-US"/>
              </w:rPr>
            </w:pPr>
          </w:p>
        </w:tc>
        <w:tc>
          <w:tcPr>
            <w:tcW w:w="1134" w:type="dxa"/>
          </w:tcPr>
          <w:p w14:paraId="64088868" w14:textId="77777777" w:rsidR="00B06DD8" w:rsidRPr="00FB1389" w:rsidRDefault="00B06DD8" w:rsidP="00B06DD8">
            <w:pPr>
              <w:jc w:val="center"/>
              <w:rPr>
                <w:lang w:val="en-US"/>
              </w:rPr>
            </w:pPr>
          </w:p>
        </w:tc>
        <w:tc>
          <w:tcPr>
            <w:tcW w:w="1134" w:type="dxa"/>
          </w:tcPr>
          <w:p w14:paraId="3665E88E" w14:textId="77777777" w:rsidR="00B06DD8" w:rsidRPr="00FB1389" w:rsidRDefault="00B06DD8" w:rsidP="00B06DD8">
            <w:pPr>
              <w:jc w:val="center"/>
              <w:rPr>
                <w:lang w:val="en-US"/>
              </w:rPr>
            </w:pPr>
          </w:p>
        </w:tc>
        <w:tc>
          <w:tcPr>
            <w:tcW w:w="1416" w:type="dxa"/>
          </w:tcPr>
          <w:p w14:paraId="7E976334" w14:textId="77777777" w:rsidR="00B06DD8" w:rsidRPr="00FB1389" w:rsidRDefault="00B06DD8" w:rsidP="00B06DD8">
            <w:pPr>
              <w:jc w:val="center"/>
              <w:rPr>
                <w:lang w:val="en-US"/>
              </w:rPr>
            </w:pPr>
          </w:p>
        </w:tc>
      </w:tr>
      <w:tr w:rsidR="00B06DD8" w:rsidRPr="00FB1389" w14:paraId="68866F3A" w14:textId="77777777" w:rsidTr="00B06DD8">
        <w:tc>
          <w:tcPr>
            <w:tcW w:w="566" w:type="dxa"/>
            <w:vAlign w:val="center"/>
          </w:tcPr>
          <w:p w14:paraId="0C0A779C" w14:textId="77777777" w:rsidR="00B06DD8" w:rsidRPr="00FB1389" w:rsidRDefault="00B06DD8" w:rsidP="00B06DD8">
            <w:pPr>
              <w:jc w:val="center"/>
              <w:rPr>
                <w:lang w:val="en-US"/>
              </w:rPr>
            </w:pPr>
          </w:p>
        </w:tc>
        <w:tc>
          <w:tcPr>
            <w:tcW w:w="423" w:type="dxa"/>
            <w:vAlign w:val="center"/>
          </w:tcPr>
          <w:p w14:paraId="089B51C6" w14:textId="77777777" w:rsidR="00B06DD8" w:rsidRPr="00FB1389" w:rsidRDefault="00B06DD8" w:rsidP="00B06DD8">
            <w:pPr>
              <w:jc w:val="center"/>
              <w:rPr>
                <w:lang w:val="en-US"/>
              </w:rPr>
            </w:pPr>
          </w:p>
        </w:tc>
        <w:tc>
          <w:tcPr>
            <w:tcW w:w="393" w:type="dxa"/>
          </w:tcPr>
          <w:p w14:paraId="499CD1F3" w14:textId="77777777" w:rsidR="00B06DD8" w:rsidRPr="00FB1389" w:rsidRDefault="00B06DD8" w:rsidP="00B06DD8">
            <w:pPr>
              <w:jc w:val="center"/>
              <w:rPr>
                <w:lang w:val="en-US"/>
              </w:rPr>
            </w:pPr>
          </w:p>
        </w:tc>
        <w:tc>
          <w:tcPr>
            <w:tcW w:w="425" w:type="dxa"/>
            <w:vAlign w:val="center"/>
          </w:tcPr>
          <w:p w14:paraId="202F39E3" w14:textId="77777777" w:rsidR="00B06DD8" w:rsidRPr="00FB1389" w:rsidRDefault="00B06DD8" w:rsidP="00B06DD8">
            <w:pPr>
              <w:jc w:val="center"/>
              <w:rPr>
                <w:lang w:val="en-US"/>
              </w:rPr>
            </w:pPr>
          </w:p>
        </w:tc>
        <w:tc>
          <w:tcPr>
            <w:tcW w:w="428" w:type="dxa"/>
            <w:vAlign w:val="center"/>
          </w:tcPr>
          <w:p w14:paraId="4ECC6E70" w14:textId="77777777" w:rsidR="00B06DD8" w:rsidRPr="00FB1389" w:rsidRDefault="00B06DD8" w:rsidP="00B06DD8">
            <w:pPr>
              <w:jc w:val="center"/>
              <w:rPr>
                <w:lang w:val="en-US"/>
              </w:rPr>
            </w:pPr>
          </w:p>
        </w:tc>
        <w:tc>
          <w:tcPr>
            <w:tcW w:w="283" w:type="dxa"/>
            <w:vAlign w:val="center"/>
          </w:tcPr>
          <w:p w14:paraId="13B5A8A4" w14:textId="77777777" w:rsidR="00B06DD8" w:rsidRPr="00FB1389" w:rsidRDefault="00B06DD8" w:rsidP="00B06DD8">
            <w:pPr>
              <w:jc w:val="center"/>
              <w:rPr>
                <w:lang w:val="en-US"/>
              </w:rPr>
            </w:pPr>
          </w:p>
        </w:tc>
        <w:tc>
          <w:tcPr>
            <w:tcW w:w="425" w:type="dxa"/>
          </w:tcPr>
          <w:p w14:paraId="3B1348E9" w14:textId="77777777" w:rsidR="00B06DD8" w:rsidRPr="00FB1389" w:rsidRDefault="00B06DD8" w:rsidP="00B06DD8">
            <w:pPr>
              <w:jc w:val="center"/>
              <w:rPr>
                <w:lang w:val="en-US"/>
              </w:rPr>
            </w:pPr>
          </w:p>
        </w:tc>
        <w:tc>
          <w:tcPr>
            <w:tcW w:w="284" w:type="dxa"/>
            <w:vAlign w:val="center"/>
          </w:tcPr>
          <w:p w14:paraId="6DE0E85C" w14:textId="77777777" w:rsidR="00B06DD8" w:rsidRPr="00FB1389" w:rsidRDefault="00B06DD8" w:rsidP="00B06DD8">
            <w:pPr>
              <w:jc w:val="center"/>
              <w:rPr>
                <w:lang w:val="en-US"/>
              </w:rPr>
            </w:pPr>
          </w:p>
        </w:tc>
        <w:tc>
          <w:tcPr>
            <w:tcW w:w="425" w:type="dxa"/>
            <w:vAlign w:val="center"/>
          </w:tcPr>
          <w:p w14:paraId="683F09D4" w14:textId="77777777" w:rsidR="00B06DD8" w:rsidRPr="00FB1389" w:rsidRDefault="00B06DD8" w:rsidP="00B06DD8">
            <w:pPr>
              <w:jc w:val="center"/>
              <w:rPr>
                <w:lang w:val="en-US"/>
              </w:rPr>
            </w:pPr>
          </w:p>
        </w:tc>
        <w:tc>
          <w:tcPr>
            <w:tcW w:w="1559" w:type="dxa"/>
            <w:gridSpan w:val="2"/>
          </w:tcPr>
          <w:p w14:paraId="55690652" w14:textId="77777777" w:rsidR="00B06DD8" w:rsidRPr="00FB1389" w:rsidRDefault="00B06DD8" w:rsidP="00B06DD8">
            <w:pPr>
              <w:jc w:val="center"/>
              <w:rPr>
                <w:lang w:val="en-US"/>
              </w:rPr>
            </w:pPr>
          </w:p>
        </w:tc>
        <w:tc>
          <w:tcPr>
            <w:tcW w:w="1134" w:type="dxa"/>
          </w:tcPr>
          <w:p w14:paraId="39245EBE" w14:textId="77777777" w:rsidR="00B06DD8" w:rsidRPr="00FB1389" w:rsidRDefault="00B06DD8" w:rsidP="00B06DD8">
            <w:pPr>
              <w:jc w:val="center"/>
              <w:rPr>
                <w:lang w:val="en-US"/>
              </w:rPr>
            </w:pPr>
          </w:p>
        </w:tc>
        <w:tc>
          <w:tcPr>
            <w:tcW w:w="1134" w:type="dxa"/>
          </w:tcPr>
          <w:p w14:paraId="43536887" w14:textId="77777777" w:rsidR="00B06DD8" w:rsidRPr="00FB1389" w:rsidRDefault="00B06DD8" w:rsidP="00B06DD8">
            <w:pPr>
              <w:jc w:val="center"/>
              <w:rPr>
                <w:lang w:val="en-US"/>
              </w:rPr>
            </w:pPr>
          </w:p>
        </w:tc>
        <w:tc>
          <w:tcPr>
            <w:tcW w:w="1416" w:type="dxa"/>
          </w:tcPr>
          <w:p w14:paraId="71DDE426" w14:textId="77777777" w:rsidR="00B06DD8" w:rsidRPr="00FB1389" w:rsidRDefault="00B06DD8" w:rsidP="00B06DD8">
            <w:pPr>
              <w:jc w:val="center"/>
              <w:rPr>
                <w:lang w:val="en-US"/>
              </w:rPr>
            </w:pPr>
          </w:p>
        </w:tc>
      </w:tr>
      <w:tr w:rsidR="00B06DD8" w:rsidRPr="00FB1389" w14:paraId="104FDAFE" w14:textId="77777777" w:rsidTr="00B06DD8">
        <w:tc>
          <w:tcPr>
            <w:tcW w:w="566" w:type="dxa"/>
            <w:vAlign w:val="center"/>
          </w:tcPr>
          <w:p w14:paraId="0865F3CB" w14:textId="77777777" w:rsidR="00B06DD8" w:rsidRPr="00FB1389" w:rsidRDefault="00B06DD8" w:rsidP="00B06DD8">
            <w:pPr>
              <w:jc w:val="center"/>
              <w:rPr>
                <w:lang w:val="en-US"/>
              </w:rPr>
            </w:pPr>
          </w:p>
        </w:tc>
        <w:tc>
          <w:tcPr>
            <w:tcW w:w="423" w:type="dxa"/>
            <w:vAlign w:val="center"/>
          </w:tcPr>
          <w:p w14:paraId="4A465F8E" w14:textId="77777777" w:rsidR="00B06DD8" w:rsidRPr="00FB1389" w:rsidRDefault="00B06DD8" w:rsidP="00B06DD8">
            <w:pPr>
              <w:jc w:val="center"/>
              <w:rPr>
                <w:lang w:val="en-US"/>
              </w:rPr>
            </w:pPr>
          </w:p>
        </w:tc>
        <w:tc>
          <w:tcPr>
            <w:tcW w:w="393" w:type="dxa"/>
          </w:tcPr>
          <w:p w14:paraId="08CC95E4" w14:textId="77777777" w:rsidR="00B06DD8" w:rsidRPr="00FB1389" w:rsidRDefault="00B06DD8" w:rsidP="00B06DD8">
            <w:pPr>
              <w:jc w:val="center"/>
              <w:rPr>
                <w:lang w:val="en-US"/>
              </w:rPr>
            </w:pPr>
          </w:p>
        </w:tc>
        <w:tc>
          <w:tcPr>
            <w:tcW w:w="425" w:type="dxa"/>
            <w:vAlign w:val="center"/>
          </w:tcPr>
          <w:p w14:paraId="2B9F145C" w14:textId="77777777" w:rsidR="00B06DD8" w:rsidRPr="00FB1389" w:rsidRDefault="00B06DD8" w:rsidP="00B06DD8">
            <w:pPr>
              <w:jc w:val="center"/>
              <w:rPr>
                <w:lang w:val="en-US"/>
              </w:rPr>
            </w:pPr>
          </w:p>
        </w:tc>
        <w:tc>
          <w:tcPr>
            <w:tcW w:w="428" w:type="dxa"/>
            <w:vAlign w:val="center"/>
          </w:tcPr>
          <w:p w14:paraId="10DCE0AC" w14:textId="77777777" w:rsidR="00B06DD8" w:rsidRPr="00FB1389" w:rsidRDefault="00B06DD8" w:rsidP="00B06DD8">
            <w:pPr>
              <w:jc w:val="center"/>
              <w:rPr>
                <w:lang w:val="en-US"/>
              </w:rPr>
            </w:pPr>
          </w:p>
        </w:tc>
        <w:tc>
          <w:tcPr>
            <w:tcW w:w="283" w:type="dxa"/>
            <w:vAlign w:val="center"/>
          </w:tcPr>
          <w:p w14:paraId="04A3D265" w14:textId="77777777" w:rsidR="00B06DD8" w:rsidRPr="00FB1389" w:rsidRDefault="00B06DD8" w:rsidP="00B06DD8">
            <w:pPr>
              <w:jc w:val="center"/>
              <w:rPr>
                <w:lang w:val="en-US"/>
              </w:rPr>
            </w:pPr>
          </w:p>
        </w:tc>
        <w:tc>
          <w:tcPr>
            <w:tcW w:w="425" w:type="dxa"/>
          </w:tcPr>
          <w:p w14:paraId="1BCB311A" w14:textId="77777777" w:rsidR="00B06DD8" w:rsidRPr="00FB1389" w:rsidRDefault="00B06DD8" w:rsidP="00B06DD8">
            <w:pPr>
              <w:jc w:val="center"/>
              <w:rPr>
                <w:lang w:val="en-US"/>
              </w:rPr>
            </w:pPr>
          </w:p>
        </w:tc>
        <w:tc>
          <w:tcPr>
            <w:tcW w:w="284" w:type="dxa"/>
            <w:vAlign w:val="center"/>
          </w:tcPr>
          <w:p w14:paraId="5D278610" w14:textId="77777777" w:rsidR="00B06DD8" w:rsidRPr="00FB1389" w:rsidRDefault="00B06DD8" w:rsidP="00B06DD8">
            <w:pPr>
              <w:jc w:val="center"/>
              <w:rPr>
                <w:lang w:val="en-US"/>
              </w:rPr>
            </w:pPr>
          </w:p>
        </w:tc>
        <w:tc>
          <w:tcPr>
            <w:tcW w:w="425" w:type="dxa"/>
            <w:vAlign w:val="center"/>
          </w:tcPr>
          <w:p w14:paraId="504F08ED" w14:textId="77777777" w:rsidR="00B06DD8" w:rsidRPr="00FB1389" w:rsidRDefault="00B06DD8" w:rsidP="00B06DD8">
            <w:pPr>
              <w:jc w:val="center"/>
              <w:rPr>
                <w:lang w:val="en-US"/>
              </w:rPr>
            </w:pPr>
          </w:p>
        </w:tc>
        <w:tc>
          <w:tcPr>
            <w:tcW w:w="1559" w:type="dxa"/>
            <w:gridSpan w:val="2"/>
          </w:tcPr>
          <w:p w14:paraId="03164245" w14:textId="77777777" w:rsidR="00B06DD8" w:rsidRPr="00FB1389" w:rsidRDefault="00B06DD8" w:rsidP="00B06DD8">
            <w:pPr>
              <w:jc w:val="center"/>
              <w:rPr>
                <w:lang w:val="en-US"/>
              </w:rPr>
            </w:pPr>
          </w:p>
        </w:tc>
        <w:tc>
          <w:tcPr>
            <w:tcW w:w="1134" w:type="dxa"/>
          </w:tcPr>
          <w:p w14:paraId="07F90033" w14:textId="77777777" w:rsidR="00B06DD8" w:rsidRPr="00FB1389" w:rsidRDefault="00B06DD8" w:rsidP="00B06DD8">
            <w:pPr>
              <w:jc w:val="center"/>
              <w:rPr>
                <w:lang w:val="en-US"/>
              </w:rPr>
            </w:pPr>
          </w:p>
        </w:tc>
        <w:tc>
          <w:tcPr>
            <w:tcW w:w="1134" w:type="dxa"/>
          </w:tcPr>
          <w:p w14:paraId="768961AB" w14:textId="77777777" w:rsidR="00B06DD8" w:rsidRPr="00FB1389" w:rsidRDefault="00B06DD8" w:rsidP="00B06DD8">
            <w:pPr>
              <w:jc w:val="center"/>
              <w:rPr>
                <w:lang w:val="en-US"/>
              </w:rPr>
            </w:pPr>
          </w:p>
        </w:tc>
        <w:tc>
          <w:tcPr>
            <w:tcW w:w="1416" w:type="dxa"/>
          </w:tcPr>
          <w:p w14:paraId="0F74D659" w14:textId="77777777" w:rsidR="00B06DD8" w:rsidRPr="00FB1389" w:rsidRDefault="00B06DD8" w:rsidP="00B06DD8">
            <w:pPr>
              <w:jc w:val="center"/>
              <w:rPr>
                <w:lang w:val="en-US"/>
              </w:rPr>
            </w:pPr>
          </w:p>
        </w:tc>
      </w:tr>
      <w:tr w:rsidR="00B06DD8" w:rsidRPr="00FB1389" w14:paraId="79FD8A2E" w14:textId="77777777" w:rsidTr="00B06DD8">
        <w:tc>
          <w:tcPr>
            <w:tcW w:w="566" w:type="dxa"/>
            <w:vAlign w:val="center"/>
          </w:tcPr>
          <w:p w14:paraId="629100C3" w14:textId="77777777" w:rsidR="00B06DD8" w:rsidRPr="00FB1389" w:rsidRDefault="00B06DD8" w:rsidP="00B06DD8">
            <w:pPr>
              <w:jc w:val="center"/>
              <w:rPr>
                <w:lang w:val="en-US"/>
              </w:rPr>
            </w:pPr>
          </w:p>
        </w:tc>
        <w:tc>
          <w:tcPr>
            <w:tcW w:w="423" w:type="dxa"/>
            <w:vAlign w:val="center"/>
          </w:tcPr>
          <w:p w14:paraId="6FD72569" w14:textId="77777777" w:rsidR="00B06DD8" w:rsidRPr="00FB1389" w:rsidRDefault="00B06DD8" w:rsidP="00B06DD8">
            <w:pPr>
              <w:jc w:val="center"/>
              <w:rPr>
                <w:lang w:val="en-US"/>
              </w:rPr>
            </w:pPr>
          </w:p>
        </w:tc>
        <w:tc>
          <w:tcPr>
            <w:tcW w:w="393" w:type="dxa"/>
          </w:tcPr>
          <w:p w14:paraId="2BC30E8E" w14:textId="77777777" w:rsidR="00B06DD8" w:rsidRPr="00FB1389" w:rsidRDefault="00B06DD8" w:rsidP="00B06DD8">
            <w:pPr>
              <w:jc w:val="center"/>
              <w:rPr>
                <w:lang w:val="en-US"/>
              </w:rPr>
            </w:pPr>
          </w:p>
        </w:tc>
        <w:tc>
          <w:tcPr>
            <w:tcW w:w="425" w:type="dxa"/>
            <w:vAlign w:val="center"/>
          </w:tcPr>
          <w:p w14:paraId="75121627" w14:textId="77777777" w:rsidR="00B06DD8" w:rsidRPr="00FB1389" w:rsidRDefault="00B06DD8" w:rsidP="00B06DD8">
            <w:pPr>
              <w:jc w:val="center"/>
              <w:rPr>
                <w:lang w:val="en-US"/>
              </w:rPr>
            </w:pPr>
          </w:p>
        </w:tc>
        <w:tc>
          <w:tcPr>
            <w:tcW w:w="428" w:type="dxa"/>
            <w:vAlign w:val="center"/>
          </w:tcPr>
          <w:p w14:paraId="51E8DBB0" w14:textId="77777777" w:rsidR="00B06DD8" w:rsidRPr="00FB1389" w:rsidRDefault="00B06DD8" w:rsidP="00B06DD8">
            <w:pPr>
              <w:jc w:val="center"/>
              <w:rPr>
                <w:lang w:val="en-US"/>
              </w:rPr>
            </w:pPr>
          </w:p>
        </w:tc>
        <w:tc>
          <w:tcPr>
            <w:tcW w:w="283" w:type="dxa"/>
            <w:vAlign w:val="center"/>
          </w:tcPr>
          <w:p w14:paraId="6D40E326" w14:textId="77777777" w:rsidR="00B06DD8" w:rsidRPr="00FB1389" w:rsidRDefault="00B06DD8" w:rsidP="00B06DD8">
            <w:pPr>
              <w:jc w:val="center"/>
              <w:rPr>
                <w:lang w:val="en-US"/>
              </w:rPr>
            </w:pPr>
          </w:p>
        </w:tc>
        <w:tc>
          <w:tcPr>
            <w:tcW w:w="425" w:type="dxa"/>
          </w:tcPr>
          <w:p w14:paraId="6D571E71" w14:textId="77777777" w:rsidR="00B06DD8" w:rsidRPr="00FB1389" w:rsidRDefault="00B06DD8" w:rsidP="00B06DD8">
            <w:pPr>
              <w:jc w:val="center"/>
              <w:rPr>
                <w:lang w:val="en-US"/>
              </w:rPr>
            </w:pPr>
          </w:p>
        </w:tc>
        <w:tc>
          <w:tcPr>
            <w:tcW w:w="284" w:type="dxa"/>
            <w:vAlign w:val="center"/>
          </w:tcPr>
          <w:p w14:paraId="4237B5C9" w14:textId="77777777" w:rsidR="00B06DD8" w:rsidRPr="00FB1389" w:rsidRDefault="00B06DD8" w:rsidP="00B06DD8">
            <w:pPr>
              <w:jc w:val="center"/>
              <w:rPr>
                <w:lang w:val="en-US"/>
              </w:rPr>
            </w:pPr>
          </w:p>
        </w:tc>
        <w:tc>
          <w:tcPr>
            <w:tcW w:w="425" w:type="dxa"/>
            <w:vAlign w:val="center"/>
          </w:tcPr>
          <w:p w14:paraId="6E45A6AD" w14:textId="77777777" w:rsidR="00B06DD8" w:rsidRPr="00FB1389" w:rsidRDefault="00B06DD8" w:rsidP="00B06DD8">
            <w:pPr>
              <w:jc w:val="center"/>
              <w:rPr>
                <w:lang w:val="en-US"/>
              </w:rPr>
            </w:pPr>
          </w:p>
        </w:tc>
        <w:tc>
          <w:tcPr>
            <w:tcW w:w="1559" w:type="dxa"/>
            <w:gridSpan w:val="2"/>
          </w:tcPr>
          <w:p w14:paraId="01181FB5" w14:textId="77777777" w:rsidR="00B06DD8" w:rsidRPr="00FB1389" w:rsidRDefault="00B06DD8" w:rsidP="00B06DD8">
            <w:pPr>
              <w:jc w:val="center"/>
              <w:rPr>
                <w:lang w:val="en-US"/>
              </w:rPr>
            </w:pPr>
          </w:p>
        </w:tc>
        <w:tc>
          <w:tcPr>
            <w:tcW w:w="1134" w:type="dxa"/>
          </w:tcPr>
          <w:p w14:paraId="158502C0" w14:textId="77777777" w:rsidR="00B06DD8" w:rsidRPr="00FB1389" w:rsidRDefault="00B06DD8" w:rsidP="00B06DD8">
            <w:pPr>
              <w:jc w:val="center"/>
              <w:rPr>
                <w:lang w:val="en-US"/>
              </w:rPr>
            </w:pPr>
          </w:p>
        </w:tc>
        <w:tc>
          <w:tcPr>
            <w:tcW w:w="1134" w:type="dxa"/>
          </w:tcPr>
          <w:p w14:paraId="2AC748BC" w14:textId="77777777" w:rsidR="00B06DD8" w:rsidRPr="00FB1389" w:rsidRDefault="00B06DD8" w:rsidP="00B06DD8">
            <w:pPr>
              <w:jc w:val="center"/>
              <w:rPr>
                <w:lang w:val="en-US"/>
              </w:rPr>
            </w:pPr>
          </w:p>
        </w:tc>
        <w:tc>
          <w:tcPr>
            <w:tcW w:w="1416" w:type="dxa"/>
          </w:tcPr>
          <w:p w14:paraId="3A3E1021" w14:textId="77777777" w:rsidR="00B06DD8" w:rsidRPr="00FB1389" w:rsidRDefault="00B06DD8" w:rsidP="00B06DD8">
            <w:pPr>
              <w:jc w:val="center"/>
              <w:rPr>
                <w:lang w:val="en-US"/>
              </w:rPr>
            </w:pPr>
          </w:p>
        </w:tc>
      </w:tr>
      <w:tr w:rsidR="00B06DD8" w:rsidRPr="00FB1389" w14:paraId="06B8BF4B" w14:textId="77777777" w:rsidTr="00B06DD8">
        <w:tc>
          <w:tcPr>
            <w:tcW w:w="566" w:type="dxa"/>
            <w:vAlign w:val="center"/>
          </w:tcPr>
          <w:p w14:paraId="0EAAF41C" w14:textId="77777777" w:rsidR="00B06DD8" w:rsidRPr="00FB1389" w:rsidRDefault="00B06DD8" w:rsidP="00B06DD8">
            <w:pPr>
              <w:jc w:val="center"/>
              <w:rPr>
                <w:lang w:val="en-US"/>
              </w:rPr>
            </w:pPr>
          </w:p>
        </w:tc>
        <w:tc>
          <w:tcPr>
            <w:tcW w:w="423" w:type="dxa"/>
            <w:vAlign w:val="center"/>
          </w:tcPr>
          <w:p w14:paraId="4F639124" w14:textId="77777777" w:rsidR="00B06DD8" w:rsidRPr="00FB1389" w:rsidRDefault="00B06DD8" w:rsidP="00B06DD8">
            <w:pPr>
              <w:jc w:val="center"/>
              <w:rPr>
                <w:lang w:val="en-US"/>
              </w:rPr>
            </w:pPr>
          </w:p>
        </w:tc>
        <w:tc>
          <w:tcPr>
            <w:tcW w:w="393" w:type="dxa"/>
          </w:tcPr>
          <w:p w14:paraId="39C3EA0B" w14:textId="77777777" w:rsidR="00B06DD8" w:rsidRPr="00FB1389" w:rsidRDefault="00B06DD8" w:rsidP="00B06DD8">
            <w:pPr>
              <w:jc w:val="center"/>
              <w:rPr>
                <w:lang w:val="en-US"/>
              </w:rPr>
            </w:pPr>
          </w:p>
        </w:tc>
        <w:tc>
          <w:tcPr>
            <w:tcW w:w="425" w:type="dxa"/>
            <w:vAlign w:val="center"/>
          </w:tcPr>
          <w:p w14:paraId="2BF68B47" w14:textId="77777777" w:rsidR="00B06DD8" w:rsidRPr="00FB1389" w:rsidRDefault="00B06DD8" w:rsidP="00B06DD8">
            <w:pPr>
              <w:jc w:val="center"/>
              <w:rPr>
                <w:lang w:val="en-US"/>
              </w:rPr>
            </w:pPr>
          </w:p>
        </w:tc>
        <w:tc>
          <w:tcPr>
            <w:tcW w:w="428" w:type="dxa"/>
            <w:vAlign w:val="center"/>
          </w:tcPr>
          <w:p w14:paraId="2C49F01F" w14:textId="77777777" w:rsidR="00B06DD8" w:rsidRPr="00FB1389" w:rsidRDefault="00B06DD8" w:rsidP="00B06DD8">
            <w:pPr>
              <w:jc w:val="center"/>
              <w:rPr>
                <w:lang w:val="en-US"/>
              </w:rPr>
            </w:pPr>
          </w:p>
        </w:tc>
        <w:tc>
          <w:tcPr>
            <w:tcW w:w="283" w:type="dxa"/>
            <w:vAlign w:val="center"/>
          </w:tcPr>
          <w:p w14:paraId="2B8D9A1F" w14:textId="77777777" w:rsidR="00B06DD8" w:rsidRPr="00FB1389" w:rsidRDefault="00B06DD8" w:rsidP="00B06DD8">
            <w:pPr>
              <w:jc w:val="center"/>
              <w:rPr>
                <w:lang w:val="en-US"/>
              </w:rPr>
            </w:pPr>
          </w:p>
        </w:tc>
        <w:tc>
          <w:tcPr>
            <w:tcW w:w="425" w:type="dxa"/>
          </w:tcPr>
          <w:p w14:paraId="725E6E53" w14:textId="77777777" w:rsidR="00B06DD8" w:rsidRPr="00FB1389" w:rsidRDefault="00B06DD8" w:rsidP="00B06DD8">
            <w:pPr>
              <w:jc w:val="center"/>
              <w:rPr>
                <w:lang w:val="en-US"/>
              </w:rPr>
            </w:pPr>
          </w:p>
        </w:tc>
        <w:tc>
          <w:tcPr>
            <w:tcW w:w="284" w:type="dxa"/>
            <w:vAlign w:val="center"/>
          </w:tcPr>
          <w:p w14:paraId="2BBB68E7" w14:textId="77777777" w:rsidR="00B06DD8" w:rsidRPr="00FB1389" w:rsidRDefault="00B06DD8" w:rsidP="00B06DD8">
            <w:pPr>
              <w:jc w:val="center"/>
              <w:rPr>
                <w:lang w:val="en-US"/>
              </w:rPr>
            </w:pPr>
          </w:p>
        </w:tc>
        <w:tc>
          <w:tcPr>
            <w:tcW w:w="425" w:type="dxa"/>
            <w:vAlign w:val="center"/>
          </w:tcPr>
          <w:p w14:paraId="4FB43E68" w14:textId="77777777" w:rsidR="00B06DD8" w:rsidRPr="00FB1389" w:rsidRDefault="00B06DD8" w:rsidP="00B06DD8">
            <w:pPr>
              <w:jc w:val="center"/>
              <w:rPr>
                <w:lang w:val="en-US"/>
              </w:rPr>
            </w:pPr>
          </w:p>
        </w:tc>
        <w:tc>
          <w:tcPr>
            <w:tcW w:w="1559" w:type="dxa"/>
            <w:gridSpan w:val="2"/>
          </w:tcPr>
          <w:p w14:paraId="50CB097A" w14:textId="77777777" w:rsidR="00B06DD8" w:rsidRPr="00FB1389" w:rsidRDefault="00B06DD8" w:rsidP="00B06DD8">
            <w:pPr>
              <w:jc w:val="center"/>
              <w:rPr>
                <w:lang w:val="en-US"/>
              </w:rPr>
            </w:pPr>
          </w:p>
        </w:tc>
        <w:tc>
          <w:tcPr>
            <w:tcW w:w="1134" w:type="dxa"/>
          </w:tcPr>
          <w:p w14:paraId="1837642A" w14:textId="77777777" w:rsidR="00B06DD8" w:rsidRPr="00FB1389" w:rsidRDefault="00B06DD8" w:rsidP="00B06DD8">
            <w:pPr>
              <w:jc w:val="center"/>
              <w:rPr>
                <w:lang w:val="en-US"/>
              </w:rPr>
            </w:pPr>
          </w:p>
        </w:tc>
        <w:tc>
          <w:tcPr>
            <w:tcW w:w="1134" w:type="dxa"/>
          </w:tcPr>
          <w:p w14:paraId="200A66BE" w14:textId="77777777" w:rsidR="00B06DD8" w:rsidRPr="00FB1389" w:rsidRDefault="00B06DD8" w:rsidP="00B06DD8">
            <w:pPr>
              <w:jc w:val="center"/>
              <w:rPr>
                <w:lang w:val="en-US"/>
              </w:rPr>
            </w:pPr>
          </w:p>
        </w:tc>
        <w:tc>
          <w:tcPr>
            <w:tcW w:w="1416" w:type="dxa"/>
          </w:tcPr>
          <w:p w14:paraId="4A144570" w14:textId="77777777" w:rsidR="00B06DD8" w:rsidRPr="00FB1389" w:rsidRDefault="00B06DD8" w:rsidP="00B06DD8">
            <w:pPr>
              <w:jc w:val="center"/>
              <w:rPr>
                <w:lang w:val="en-US"/>
              </w:rPr>
            </w:pPr>
          </w:p>
        </w:tc>
      </w:tr>
      <w:tr w:rsidR="00B06DD8" w:rsidRPr="00FB1389" w14:paraId="318AF6F4" w14:textId="77777777" w:rsidTr="00B06DD8">
        <w:tc>
          <w:tcPr>
            <w:tcW w:w="566" w:type="dxa"/>
            <w:vAlign w:val="center"/>
          </w:tcPr>
          <w:p w14:paraId="788F5F68" w14:textId="77777777" w:rsidR="00B06DD8" w:rsidRPr="00FB1389" w:rsidRDefault="00B06DD8" w:rsidP="00B06DD8">
            <w:pPr>
              <w:jc w:val="center"/>
              <w:rPr>
                <w:lang w:val="en-US"/>
              </w:rPr>
            </w:pPr>
          </w:p>
        </w:tc>
        <w:tc>
          <w:tcPr>
            <w:tcW w:w="423" w:type="dxa"/>
            <w:vAlign w:val="center"/>
          </w:tcPr>
          <w:p w14:paraId="2F4C1DB5" w14:textId="77777777" w:rsidR="00B06DD8" w:rsidRPr="00FB1389" w:rsidRDefault="00B06DD8" w:rsidP="00B06DD8">
            <w:pPr>
              <w:jc w:val="center"/>
              <w:rPr>
                <w:lang w:val="en-US"/>
              </w:rPr>
            </w:pPr>
          </w:p>
        </w:tc>
        <w:tc>
          <w:tcPr>
            <w:tcW w:w="393" w:type="dxa"/>
          </w:tcPr>
          <w:p w14:paraId="161C6539" w14:textId="77777777" w:rsidR="00B06DD8" w:rsidRPr="00FB1389" w:rsidRDefault="00B06DD8" w:rsidP="00B06DD8">
            <w:pPr>
              <w:jc w:val="center"/>
              <w:rPr>
                <w:lang w:val="en-US"/>
              </w:rPr>
            </w:pPr>
          </w:p>
        </w:tc>
        <w:tc>
          <w:tcPr>
            <w:tcW w:w="425" w:type="dxa"/>
            <w:vAlign w:val="center"/>
          </w:tcPr>
          <w:p w14:paraId="5A640596" w14:textId="77777777" w:rsidR="00B06DD8" w:rsidRPr="00FB1389" w:rsidRDefault="00B06DD8" w:rsidP="00B06DD8">
            <w:pPr>
              <w:jc w:val="center"/>
              <w:rPr>
                <w:lang w:val="en-US"/>
              </w:rPr>
            </w:pPr>
          </w:p>
        </w:tc>
        <w:tc>
          <w:tcPr>
            <w:tcW w:w="428" w:type="dxa"/>
            <w:vAlign w:val="center"/>
          </w:tcPr>
          <w:p w14:paraId="4A372914" w14:textId="77777777" w:rsidR="00B06DD8" w:rsidRPr="00FB1389" w:rsidRDefault="00B06DD8" w:rsidP="00B06DD8">
            <w:pPr>
              <w:jc w:val="center"/>
              <w:rPr>
                <w:lang w:val="en-US"/>
              </w:rPr>
            </w:pPr>
          </w:p>
        </w:tc>
        <w:tc>
          <w:tcPr>
            <w:tcW w:w="283" w:type="dxa"/>
            <w:vAlign w:val="center"/>
          </w:tcPr>
          <w:p w14:paraId="412FB916" w14:textId="77777777" w:rsidR="00B06DD8" w:rsidRPr="00FB1389" w:rsidRDefault="00B06DD8" w:rsidP="00B06DD8">
            <w:pPr>
              <w:jc w:val="center"/>
              <w:rPr>
                <w:lang w:val="en-US"/>
              </w:rPr>
            </w:pPr>
          </w:p>
        </w:tc>
        <w:tc>
          <w:tcPr>
            <w:tcW w:w="425" w:type="dxa"/>
          </w:tcPr>
          <w:p w14:paraId="5EDC4C25" w14:textId="77777777" w:rsidR="00B06DD8" w:rsidRPr="00FB1389" w:rsidRDefault="00B06DD8" w:rsidP="00B06DD8">
            <w:pPr>
              <w:jc w:val="center"/>
              <w:rPr>
                <w:lang w:val="en-US"/>
              </w:rPr>
            </w:pPr>
          </w:p>
        </w:tc>
        <w:tc>
          <w:tcPr>
            <w:tcW w:w="284" w:type="dxa"/>
            <w:vAlign w:val="center"/>
          </w:tcPr>
          <w:p w14:paraId="44620866" w14:textId="77777777" w:rsidR="00B06DD8" w:rsidRPr="00FB1389" w:rsidRDefault="00B06DD8" w:rsidP="00B06DD8">
            <w:pPr>
              <w:jc w:val="center"/>
              <w:rPr>
                <w:lang w:val="en-US"/>
              </w:rPr>
            </w:pPr>
          </w:p>
        </w:tc>
        <w:tc>
          <w:tcPr>
            <w:tcW w:w="425" w:type="dxa"/>
            <w:vAlign w:val="center"/>
          </w:tcPr>
          <w:p w14:paraId="7FE90C8A" w14:textId="77777777" w:rsidR="00B06DD8" w:rsidRPr="00FB1389" w:rsidRDefault="00B06DD8" w:rsidP="00B06DD8">
            <w:pPr>
              <w:jc w:val="center"/>
              <w:rPr>
                <w:lang w:val="en-US"/>
              </w:rPr>
            </w:pPr>
          </w:p>
        </w:tc>
        <w:tc>
          <w:tcPr>
            <w:tcW w:w="1559" w:type="dxa"/>
            <w:gridSpan w:val="2"/>
          </w:tcPr>
          <w:p w14:paraId="2A930205" w14:textId="77777777" w:rsidR="00B06DD8" w:rsidRPr="00FB1389" w:rsidRDefault="00B06DD8" w:rsidP="00B06DD8">
            <w:pPr>
              <w:jc w:val="center"/>
              <w:rPr>
                <w:lang w:val="en-US"/>
              </w:rPr>
            </w:pPr>
          </w:p>
        </w:tc>
        <w:tc>
          <w:tcPr>
            <w:tcW w:w="1134" w:type="dxa"/>
          </w:tcPr>
          <w:p w14:paraId="64C14544" w14:textId="77777777" w:rsidR="00B06DD8" w:rsidRPr="00FB1389" w:rsidRDefault="00B06DD8" w:rsidP="00B06DD8">
            <w:pPr>
              <w:jc w:val="center"/>
              <w:rPr>
                <w:lang w:val="en-US"/>
              </w:rPr>
            </w:pPr>
          </w:p>
        </w:tc>
        <w:tc>
          <w:tcPr>
            <w:tcW w:w="1134" w:type="dxa"/>
          </w:tcPr>
          <w:p w14:paraId="658B3E88" w14:textId="77777777" w:rsidR="00B06DD8" w:rsidRPr="00FB1389" w:rsidRDefault="00B06DD8" w:rsidP="00B06DD8">
            <w:pPr>
              <w:jc w:val="center"/>
              <w:rPr>
                <w:lang w:val="en-US"/>
              </w:rPr>
            </w:pPr>
          </w:p>
        </w:tc>
        <w:tc>
          <w:tcPr>
            <w:tcW w:w="1416" w:type="dxa"/>
          </w:tcPr>
          <w:p w14:paraId="29EAD8C6" w14:textId="77777777" w:rsidR="00B06DD8" w:rsidRPr="00FB1389" w:rsidRDefault="00B06DD8" w:rsidP="00B06DD8">
            <w:pPr>
              <w:jc w:val="center"/>
              <w:rPr>
                <w:lang w:val="en-US"/>
              </w:rPr>
            </w:pPr>
          </w:p>
        </w:tc>
      </w:tr>
      <w:tr w:rsidR="00B06DD8" w:rsidRPr="00FB1389" w14:paraId="7089F4D4" w14:textId="77777777" w:rsidTr="00B06DD8">
        <w:tc>
          <w:tcPr>
            <w:tcW w:w="566" w:type="dxa"/>
            <w:vAlign w:val="center"/>
          </w:tcPr>
          <w:p w14:paraId="3B30AC02" w14:textId="77777777" w:rsidR="00B06DD8" w:rsidRPr="00FB1389" w:rsidRDefault="00B06DD8" w:rsidP="00B06DD8">
            <w:pPr>
              <w:jc w:val="center"/>
              <w:rPr>
                <w:lang w:val="en-US"/>
              </w:rPr>
            </w:pPr>
          </w:p>
        </w:tc>
        <w:tc>
          <w:tcPr>
            <w:tcW w:w="423" w:type="dxa"/>
            <w:vAlign w:val="center"/>
          </w:tcPr>
          <w:p w14:paraId="55439980" w14:textId="77777777" w:rsidR="00B06DD8" w:rsidRPr="00FB1389" w:rsidRDefault="00B06DD8" w:rsidP="00B06DD8">
            <w:pPr>
              <w:jc w:val="center"/>
              <w:rPr>
                <w:lang w:val="en-US"/>
              </w:rPr>
            </w:pPr>
          </w:p>
        </w:tc>
        <w:tc>
          <w:tcPr>
            <w:tcW w:w="393" w:type="dxa"/>
          </w:tcPr>
          <w:p w14:paraId="1D649600" w14:textId="77777777" w:rsidR="00B06DD8" w:rsidRPr="00FB1389" w:rsidRDefault="00B06DD8" w:rsidP="00B06DD8">
            <w:pPr>
              <w:jc w:val="center"/>
              <w:rPr>
                <w:lang w:val="en-US"/>
              </w:rPr>
            </w:pPr>
          </w:p>
        </w:tc>
        <w:tc>
          <w:tcPr>
            <w:tcW w:w="425" w:type="dxa"/>
            <w:vAlign w:val="center"/>
          </w:tcPr>
          <w:p w14:paraId="36DB30F4" w14:textId="77777777" w:rsidR="00B06DD8" w:rsidRPr="00FB1389" w:rsidRDefault="00B06DD8" w:rsidP="00B06DD8">
            <w:pPr>
              <w:jc w:val="center"/>
              <w:rPr>
                <w:lang w:val="en-US"/>
              </w:rPr>
            </w:pPr>
          </w:p>
        </w:tc>
        <w:tc>
          <w:tcPr>
            <w:tcW w:w="428" w:type="dxa"/>
            <w:vAlign w:val="center"/>
          </w:tcPr>
          <w:p w14:paraId="11F1C7E7" w14:textId="77777777" w:rsidR="00B06DD8" w:rsidRPr="00FB1389" w:rsidRDefault="00B06DD8" w:rsidP="00B06DD8">
            <w:pPr>
              <w:jc w:val="center"/>
              <w:rPr>
                <w:lang w:val="en-US"/>
              </w:rPr>
            </w:pPr>
          </w:p>
        </w:tc>
        <w:tc>
          <w:tcPr>
            <w:tcW w:w="283" w:type="dxa"/>
            <w:vAlign w:val="center"/>
          </w:tcPr>
          <w:p w14:paraId="038E926F" w14:textId="77777777" w:rsidR="00B06DD8" w:rsidRPr="00FB1389" w:rsidRDefault="00B06DD8" w:rsidP="00B06DD8">
            <w:pPr>
              <w:jc w:val="center"/>
              <w:rPr>
                <w:lang w:val="en-US"/>
              </w:rPr>
            </w:pPr>
          </w:p>
        </w:tc>
        <w:tc>
          <w:tcPr>
            <w:tcW w:w="425" w:type="dxa"/>
          </w:tcPr>
          <w:p w14:paraId="0F945191" w14:textId="77777777" w:rsidR="00B06DD8" w:rsidRPr="00FB1389" w:rsidRDefault="00B06DD8" w:rsidP="00B06DD8">
            <w:pPr>
              <w:jc w:val="center"/>
              <w:rPr>
                <w:lang w:val="en-US"/>
              </w:rPr>
            </w:pPr>
          </w:p>
        </w:tc>
        <w:tc>
          <w:tcPr>
            <w:tcW w:w="284" w:type="dxa"/>
            <w:vAlign w:val="center"/>
          </w:tcPr>
          <w:p w14:paraId="4809E5B7" w14:textId="77777777" w:rsidR="00B06DD8" w:rsidRPr="00FB1389" w:rsidRDefault="00B06DD8" w:rsidP="00B06DD8">
            <w:pPr>
              <w:jc w:val="center"/>
              <w:rPr>
                <w:lang w:val="en-US"/>
              </w:rPr>
            </w:pPr>
          </w:p>
        </w:tc>
        <w:tc>
          <w:tcPr>
            <w:tcW w:w="425" w:type="dxa"/>
            <w:vAlign w:val="center"/>
          </w:tcPr>
          <w:p w14:paraId="3EBE869B" w14:textId="77777777" w:rsidR="00B06DD8" w:rsidRPr="00FB1389" w:rsidRDefault="00B06DD8" w:rsidP="00B06DD8">
            <w:pPr>
              <w:jc w:val="center"/>
              <w:rPr>
                <w:lang w:val="en-US"/>
              </w:rPr>
            </w:pPr>
          </w:p>
        </w:tc>
        <w:tc>
          <w:tcPr>
            <w:tcW w:w="1559" w:type="dxa"/>
            <w:gridSpan w:val="2"/>
          </w:tcPr>
          <w:p w14:paraId="2E3EBC14" w14:textId="77777777" w:rsidR="00B06DD8" w:rsidRPr="00FB1389" w:rsidRDefault="00B06DD8" w:rsidP="00B06DD8">
            <w:pPr>
              <w:jc w:val="center"/>
              <w:rPr>
                <w:lang w:val="en-US"/>
              </w:rPr>
            </w:pPr>
          </w:p>
        </w:tc>
        <w:tc>
          <w:tcPr>
            <w:tcW w:w="1134" w:type="dxa"/>
          </w:tcPr>
          <w:p w14:paraId="37C227F4" w14:textId="77777777" w:rsidR="00B06DD8" w:rsidRPr="00FB1389" w:rsidRDefault="00B06DD8" w:rsidP="00B06DD8">
            <w:pPr>
              <w:jc w:val="center"/>
              <w:rPr>
                <w:lang w:val="en-US"/>
              </w:rPr>
            </w:pPr>
          </w:p>
        </w:tc>
        <w:tc>
          <w:tcPr>
            <w:tcW w:w="1134" w:type="dxa"/>
          </w:tcPr>
          <w:p w14:paraId="2E838991" w14:textId="77777777" w:rsidR="00B06DD8" w:rsidRPr="00FB1389" w:rsidRDefault="00B06DD8" w:rsidP="00B06DD8">
            <w:pPr>
              <w:jc w:val="center"/>
              <w:rPr>
                <w:lang w:val="en-US"/>
              </w:rPr>
            </w:pPr>
          </w:p>
        </w:tc>
        <w:tc>
          <w:tcPr>
            <w:tcW w:w="1416" w:type="dxa"/>
          </w:tcPr>
          <w:p w14:paraId="074155EC" w14:textId="77777777" w:rsidR="00B06DD8" w:rsidRPr="00FB1389" w:rsidRDefault="00B06DD8" w:rsidP="00B06DD8">
            <w:pPr>
              <w:jc w:val="center"/>
              <w:rPr>
                <w:lang w:val="en-US"/>
              </w:rPr>
            </w:pPr>
          </w:p>
        </w:tc>
      </w:tr>
      <w:tr w:rsidR="00B06DD8" w:rsidRPr="00FB1389" w14:paraId="4ED04ABB" w14:textId="77777777" w:rsidTr="00B06DD8">
        <w:tc>
          <w:tcPr>
            <w:tcW w:w="566" w:type="dxa"/>
            <w:vAlign w:val="center"/>
          </w:tcPr>
          <w:p w14:paraId="77826EC2" w14:textId="77777777" w:rsidR="00B06DD8" w:rsidRPr="00FB1389" w:rsidRDefault="00B06DD8" w:rsidP="00B06DD8">
            <w:pPr>
              <w:jc w:val="center"/>
              <w:rPr>
                <w:lang w:val="en-US"/>
              </w:rPr>
            </w:pPr>
          </w:p>
        </w:tc>
        <w:tc>
          <w:tcPr>
            <w:tcW w:w="423" w:type="dxa"/>
            <w:vAlign w:val="center"/>
          </w:tcPr>
          <w:p w14:paraId="61E01185" w14:textId="77777777" w:rsidR="00B06DD8" w:rsidRPr="00FB1389" w:rsidRDefault="00B06DD8" w:rsidP="00B06DD8">
            <w:pPr>
              <w:jc w:val="center"/>
              <w:rPr>
                <w:lang w:val="en-US"/>
              </w:rPr>
            </w:pPr>
          </w:p>
        </w:tc>
        <w:tc>
          <w:tcPr>
            <w:tcW w:w="393" w:type="dxa"/>
          </w:tcPr>
          <w:p w14:paraId="6C0CFDB2" w14:textId="77777777" w:rsidR="00B06DD8" w:rsidRPr="00FB1389" w:rsidRDefault="00B06DD8" w:rsidP="00B06DD8">
            <w:pPr>
              <w:jc w:val="center"/>
              <w:rPr>
                <w:lang w:val="en-US"/>
              </w:rPr>
            </w:pPr>
          </w:p>
        </w:tc>
        <w:tc>
          <w:tcPr>
            <w:tcW w:w="425" w:type="dxa"/>
            <w:vAlign w:val="center"/>
          </w:tcPr>
          <w:p w14:paraId="496D8276" w14:textId="77777777" w:rsidR="00B06DD8" w:rsidRPr="00FB1389" w:rsidRDefault="00B06DD8" w:rsidP="00B06DD8">
            <w:pPr>
              <w:jc w:val="center"/>
              <w:rPr>
                <w:lang w:val="en-US"/>
              </w:rPr>
            </w:pPr>
          </w:p>
        </w:tc>
        <w:tc>
          <w:tcPr>
            <w:tcW w:w="428" w:type="dxa"/>
            <w:vAlign w:val="center"/>
          </w:tcPr>
          <w:p w14:paraId="0932B8D2" w14:textId="77777777" w:rsidR="00B06DD8" w:rsidRPr="00FB1389" w:rsidRDefault="00B06DD8" w:rsidP="00B06DD8">
            <w:pPr>
              <w:jc w:val="center"/>
              <w:rPr>
                <w:lang w:val="en-US"/>
              </w:rPr>
            </w:pPr>
          </w:p>
        </w:tc>
        <w:tc>
          <w:tcPr>
            <w:tcW w:w="283" w:type="dxa"/>
            <w:vAlign w:val="center"/>
          </w:tcPr>
          <w:p w14:paraId="79E8FC7E" w14:textId="77777777" w:rsidR="00B06DD8" w:rsidRPr="00FB1389" w:rsidRDefault="00B06DD8" w:rsidP="00B06DD8">
            <w:pPr>
              <w:jc w:val="center"/>
              <w:rPr>
                <w:lang w:val="en-US"/>
              </w:rPr>
            </w:pPr>
          </w:p>
        </w:tc>
        <w:tc>
          <w:tcPr>
            <w:tcW w:w="425" w:type="dxa"/>
          </w:tcPr>
          <w:p w14:paraId="7A2B746B" w14:textId="77777777" w:rsidR="00B06DD8" w:rsidRPr="00FB1389" w:rsidRDefault="00B06DD8" w:rsidP="00B06DD8">
            <w:pPr>
              <w:jc w:val="center"/>
              <w:rPr>
                <w:lang w:val="en-US"/>
              </w:rPr>
            </w:pPr>
          </w:p>
        </w:tc>
        <w:tc>
          <w:tcPr>
            <w:tcW w:w="284" w:type="dxa"/>
            <w:vAlign w:val="center"/>
          </w:tcPr>
          <w:p w14:paraId="701E1671" w14:textId="77777777" w:rsidR="00B06DD8" w:rsidRPr="00FB1389" w:rsidRDefault="00B06DD8" w:rsidP="00B06DD8">
            <w:pPr>
              <w:jc w:val="center"/>
              <w:rPr>
                <w:lang w:val="en-US"/>
              </w:rPr>
            </w:pPr>
          </w:p>
        </w:tc>
        <w:tc>
          <w:tcPr>
            <w:tcW w:w="425" w:type="dxa"/>
            <w:vAlign w:val="center"/>
          </w:tcPr>
          <w:p w14:paraId="4D4FEAB4" w14:textId="77777777" w:rsidR="00B06DD8" w:rsidRPr="00FB1389" w:rsidRDefault="00B06DD8" w:rsidP="00B06DD8">
            <w:pPr>
              <w:jc w:val="center"/>
              <w:rPr>
                <w:lang w:val="en-US"/>
              </w:rPr>
            </w:pPr>
          </w:p>
        </w:tc>
        <w:tc>
          <w:tcPr>
            <w:tcW w:w="1559" w:type="dxa"/>
            <w:gridSpan w:val="2"/>
          </w:tcPr>
          <w:p w14:paraId="0DEBECC3" w14:textId="77777777" w:rsidR="00B06DD8" w:rsidRPr="00FB1389" w:rsidRDefault="00B06DD8" w:rsidP="00B06DD8">
            <w:pPr>
              <w:jc w:val="center"/>
              <w:rPr>
                <w:lang w:val="en-US"/>
              </w:rPr>
            </w:pPr>
          </w:p>
        </w:tc>
        <w:tc>
          <w:tcPr>
            <w:tcW w:w="1134" w:type="dxa"/>
          </w:tcPr>
          <w:p w14:paraId="2EE6A180" w14:textId="77777777" w:rsidR="00B06DD8" w:rsidRPr="00FB1389" w:rsidRDefault="00B06DD8" w:rsidP="00B06DD8">
            <w:pPr>
              <w:jc w:val="center"/>
              <w:rPr>
                <w:lang w:val="en-US"/>
              </w:rPr>
            </w:pPr>
          </w:p>
        </w:tc>
        <w:tc>
          <w:tcPr>
            <w:tcW w:w="1134" w:type="dxa"/>
          </w:tcPr>
          <w:p w14:paraId="60CE68DD" w14:textId="77777777" w:rsidR="00B06DD8" w:rsidRPr="00FB1389" w:rsidRDefault="00B06DD8" w:rsidP="00B06DD8">
            <w:pPr>
              <w:jc w:val="center"/>
              <w:rPr>
                <w:lang w:val="en-US"/>
              </w:rPr>
            </w:pPr>
          </w:p>
        </w:tc>
        <w:tc>
          <w:tcPr>
            <w:tcW w:w="1416" w:type="dxa"/>
          </w:tcPr>
          <w:p w14:paraId="6999DD6B" w14:textId="77777777" w:rsidR="00B06DD8" w:rsidRPr="00FB1389" w:rsidRDefault="00B06DD8" w:rsidP="00B06DD8">
            <w:pPr>
              <w:jc w:val="center"/>
              <w:rPr>
                <w:lang w:val="en-US"/>
              </w:rPr>
            </w:pPr>
          </w:p>
        </w:tc>
      </w:tr>
      <w:tr w:rsidR="00B06DD8" w:rsidRPr="00FB1389" w14:paraId="6EB36084" w14:textId="77777777" w:rsidTr="00B06DD8">
        <w:tc>
          <w:tcPr>
            <w:tcW w:w="566" w:type="dxa"/>
            <w:vAlign w:val="center"/>
          </w:tcPr>
          <w:p w14:paraId="27CFC140" w14:textId="77777777" w:rsidR="00B06DD8" w:rsidRPr="00FB1389" w:rsidRDefault="00B06DD8" w:rsidP="00B06DD8">
            <w:pPr>
              <w:jc w:val="center"/>
              <w:rPr>
                <w:lang w:val="en-US"/>
              </w:rPr>
            </w:pPr>
          </w:p>
        </w:tc>
        <w:tc>
          <w:tcPr>
            <w:tcW w:w="423" w:type="dxa"/>
            <w:vAlign w:val="center"/>
          </w:tcPr>
          <w:p w14:paraId="68357B81" w14:textId="77777777" w:rsidR="00B06DD8" w:rsidRPr="00FB1389" w:rsidRDefault="00B06DD8" w:rsidP="00B06DD8">
            <w:pPr>
              <w:jc w:val="center"/>
              <w:rPr>
                <w:lang w:val="en-US"/>
              </w:rPr>
            </w:pPr>
          </w:p>
        </w:tc>
        <w:tc>
          <w:tcPr>
            <w:tcW w:w="393" w:type="dxa"/>
          </w:tcPr>
          <w:p w14:paraId="66CFFA19" w14:textId="77777777" w:rsidR="00B06DD8" w:rsidRPr="00FB1389" w:rsidRDefault="00B06DD8" w:rsidP="00B06DD8">
            <w:pPr>
              <w:jc w:val="center"/>
              <w:rPr>
                <w:lang w:val="en-US"/>
              </w:rPr>
            </w:pPr>
          </w:p>
        </w:tc>
        <w:tc>
          <w:tcPr>
            <w:tcW w:w="425" w:type="dxa"/>
            <w:vAlign w:val="center"/>
          </w:tcPr>
          <w:p w14:paraId="53BA830C" w14:textId="77777777" w:rsidR="00B06DD8" w:rsidRPr="00FB1389" w:rsidRDefault="00B06DD8" w:rsidP="00B06DD8">
            <w:pPr>
              <w:jc w:val="center"/>
              <w:rPr>
                <w:lang w:val="en-US"/>
              </w:rPr>
            </w:pPr>
          </w:p>
        </w:tc>
        <w:tc>
          <w:tcPr>
            <w:tcW w:w="428" w:type="dxa"/>
            <w:vAlign w:val="center"/>
          </w:tcPr>
          <w:p w14:paraId="354247C4" w14:textId="77777777" w:rsidR="00B06DD8" w:rsidRPr="00FB1389" w:rsidRDefault="00B06DD8" w:rsidP="00B06DD8">
            <w:pPr>
              <w:jc w:val="center"/>
              <w:rPr>
                <w:lang w:val="en-US"/>
              </w:rPr>
            </w:pPr>
          </w:p>
        </w:tc>
        <w:tc>
          <w:tcPr>
            <w:tcW w:w="283" w:type="dxa"/>
            <w:vAlign w:val="center"/>
          </w:tcPr>
          <w:p w14:paraId="4AC7ECF7" w14:textId="77777777" w:rsidR="00B06DD8" w:rsidRPr="00FB1389" w:rsidRDefault="00B06DD8" w:rsidP="00B06DD8">
            <w:pPr>
              <w:jc w:val="center"/>
              <w:rPr>
                <w:lang w:val="en-US"/>
              </w:rPr>
            </w:pPr>
          </w:p>
        </w:tc>
        <w:tc>
          <w:tcPr>
            <w:tcW w:w="425" w:type="dxa"/>
          </w:tcPr>
          <w:p w14:paraId="72DA937F" w14:textId="77777777" w:rsidR="00B06DD8" w:rsidRPr="00FB1389" w:rsidRDefault="00B06DD8" w:rsidP="00B06DD8">
            <w:pPr>
              <w:jc w:val="center"/>
              <w:rPr>
                <w:lang w:val="en-US"/>
              </w:rPr>
            </w:pPr>
          </w:p>
        </w:tc>
        <w:tc>
          <w:tcPr>
            <w:tcW w:w="284" w:type="dxa"/>
            <w:vAlign w:val="center"/>
          </w:tcPr>
          <w:p w14:paraId="46597230" w14:textId="77777777" w:rsidR="00B06DD8" w:rsidRPr="00FB1389" w:rsidRDefault="00B06DD8" w:rsidP="00B06DD8">
            <w:pPr>
              <w:jc w:val="center"/>
              <w:rPr>
                <w:lang w:val="en-US"/>
              </w:rPr>
            </w:pPr>
          </w:p>
        </w:tc>
        <w:tc>
          <w:tcPr>
            <w:tcW w:w="425" w:type="dxa"/>
            <w:vAlign w:val="center"/>
          </w:tcPr>
          <w:p w14:paraId="707E696F" w14:textId="77777777" w:rsidR="00B06DD8" w:rsidRPr="00FB1389" w:rsidRDefault="00B06DD8" w:rsidP="00B06DD8">
            <w:pPr>
              <w:jc w:val="center"/>
              <w:rPr>
                <w:lang w:val="en-US"/>
              </w:rPr>
            </w:pPr>
          </w:p>
        </w:tc>
        <w:tc>
          <w:tcPr>
            <w:tcW w:w="1559" w:type="dxa"/>
            <w:gridSpan w:val="2"/>
          </w:tcPr>
          <w:p w14:paraId="3C9FCAE6" w14:textId="77777777" w:rsidR="00B06DD8" w:rsidRPr="00FB1389" w:rsidRDefault="00B06DD8" w:rsidP="00B06DD8">
            <w:pPr>
              <w:jc w:val="center"/>
              <w:rPr>
                <w:lang w:val="en-US"/>
              </w:rPr>
            </w:pPr>
          </w:p>
        </w:tc>
        <w:tc>
          <w:tcPr>
            <w:tcW w:w="1134" w:type="dxa"/>
          </w:tcPr>
          <w:p w14:paraId="5937B1E5" w14:textId="77777777" w:rsidR="00B06DD8" w:rsidRPr="00FB1389" w:rsidRDefault="00B06DD8" w:rsidP="00B06DD8">
            <w:pPr>
              <w:jc w:val="center"/>
              <w:rPr>
                <w:lang w:val="en-US"/>
              </w:rPr>
            </w:pPr>
          </w:p>
        </w:tc>
        <w:tc>
          <w:tcPr>
            <w:tcW w:w="1134" w:type="dxa"/>
          </w:tcPr>
          <w:p w14:paraId="48B07DF3" w14:textId="77777777" w:rsidR="00B06DD8" w:rsidRPr="00FB1389" w:rsidRDefault="00B06DD8" w:rsidP="00B06DD8">
            <w:pPr>
              <w:jc w:val="center"/>
              <w:rPr>
                <w:lang w:val="en-US"/>
              </w:rPr>
            </w:pPr>
          </w:p>
        </w:tc>
        <w:tc>
          <w:tcPr>
            <w:tcW w:w="1416" w:type="dxa"/>
          </w:tcPr>
          <w:p w14:paraId="35DCB25D" w14:textId="77777777" w:rsidR="00B06DD8" w:rsidRPr="00FB1389" w:rsidRDefault="00B06DD8" w:rsidP="00B06DD8">
            <w:pPr>
              <w:jc w:val="center"/>
              <w:rPr>
                <w:lang w:val="en-US"/>
              </w:rPr>
            </w:pPr>
          </w:p>
        </w:tc>
      </w:tr>
      <w:tr w:rsidR="00B06DD8" w:rsidRPr="00FB1389" w14:paraId="505E0BD8" w14:textId="77777777" w:rsidTr="00B06DD8">
        <w:tc>
          <w:tcPr>
            <w:tcW w:w="566" w:type="dxa"/>
            <w:vAlign w:val="center"/>
          </w:tcPr>
          <w:p w14:paraId="728A93C6" w14:textId="77777777" w:rsidR="00B06DD8" w:rsidRPr="00FB1389" w:rsidRDefault="00B06DD8" w:rsidP="00B06DD8">
            <w:pPr>
              <w:jc w:val="center"/>
              <w:rPr>
                <w:lang w:val="en-US"/>
              </w:rPr>
            </w:pPr>
          </w:p>
        </w:tc>
        <w:tc>
          <w:tcPr>
            <w:tcW w:w="423" w:type="dxa"/>
            <w:vAlign w:val="center"/>
          </w:tcPr>
          <w:p w14:paraId="4953FB74" w14:textId="77777777" w:rsidR="00B06DD8" w:rsidRPr="00FB1389" w:rsidRDefault="00B06DD8" w:rsidP="00B06DD8">
            <w:pPr>
              <w:jc w:val="center"/>
              <w:rPr>
                <w:lang w:val="en-US"/>
              </w:rPr>
            </w:pPr>
          </w:p>
        </w:tc>
        <w:tc>
          <w:tcPr>
            <w:tcW w:w="393" w:type="dxa"/>
          </w:tcPr>
          <w:p w14:paraId="35E279F7" w14:textId="77777777" w:rsidR="00B06DD8" w:rsidRPr="00FB1389" w:rsidRDefault="00B06DD8" w:rsidP="00B06DD8">
            <w:pPr>
              <w:jc w:val="center"/>
              <w:rPr>
                <w:lang w:val="en-US"/>
              </w:rPr>
            </w:pPr>
          </w:p>
        </w:tc>
        <w:tc>
          <w:tcPr>
            <w:tcW w:w="425" w:type="dxa"/>
            <w:vAlign w:val="center"/>
          </w:tcPr>
          <w:p w14:paraId="4C6DD6FD" w14:textId="77777777" w:rsidR="00B06DD8" w:rsidRPr="00FB1389" w:rsidRDefault="00B06DD8" w:rsidP="00B06DD8">
            <w:pPr>
              <w:jc w:val="center"/>
              <w:rPr>
                <w:lang w:val="en-US"/>
              </w:rPr>
            </w:pPr>
          </w:p>
        </w:tc>
        <w:tc>
          <w:tcPr>
            <w:tcW w:w="428" w:type="dxa"/>
            <w:vAlign w:val="center"/>
          </w:tcPr>
          <w:p w14:paraId="2CDD9515" w14:textId="77777777" w:rsidR="00B06DD8" w:rsidRPr="00FB1389" w:rsidRDefault="00B06DD8" w:rsidP="00B06DD8">
            <w:pPr>
              <w:jc w:val="center"/>
              <w:rPr>
                <w:lang w:val="en-US"/>
              </w:rPr>
            </w:pPr>
          </w:p>
        </w:tc>
        <w:tc>
          <w:tcPr>
            <w:tcW w:w="283" w:type="dxa"/>
            <w:vAlign w:val="center"/>
          </w:tcPr>
          <w:p w14:paraId="4BAD130E" w14:textId="77777777" w:rsidR="00B06DD8" w:rsidRPr="00FB1389" w:rsidRDefault="00B06DD8" w:rsidP="00B06DD8">
            <w:pPr>
              <w:jc w:val="center"/>
              <w:rPr>
                <w:lang w:val="en-US"/>
              </w:rPr>
            </w:pPr>
          </w:p>
        </w:tc>
        <w:tc>
          <w:tcPr>
            <w:tcW w:w="425" w:type="dxa"/>
          </w:tcPr>
          <w:p w14:paraId="49C0E46A" w14:textId="77777777" w:rsidR="00B06DD8" w:rsidRPr="00FB1389" w:rsidRDefault="00B06DD8" w:rsidP="00B06DD8">
            <w:pPr>
              <w:jc w:val="center"/>
              <w:rPr>
                <w:lang w:val="en-US"/>
              </w:rPr>
            </w:pPr>
          </w:p>
        </w:tc>
        <w:tc>
          <w:tcPr>
            <w:tcW w:w="284" w:type="dxa"/>
            <w:vAlign w:val="center"/>
          </w:tcPr>
          <w:p w14:paraId="080798AB" w14:textId="77777777" w:rsidR="00B06DD8" w:rsidRPr="00FB1389" w:rsidRDefault="00B06DD8" w:rsidP="00B06DD8">
            <w:pPr>
              <w:jc w:val="center"/>
              <w:rPr>
                <w:lang w:val="en-US"/>
              </w:rPr>
            </w:pPr>
          </w:p>
        </w:tc>
        <w:tc>
          <w:tcPr>
            <w:tcW w:w="425" w:type="dxa"/>
            <w:vAlign w:val="center"/>
          </w:tcPr>
          <w:p w14:paraId="267889A7" w14:textId="77777777" w:rsidR="00B06DD8" w:rsidRPr="00FB1389" w:rsidRDefault="00B06DD8" w:rsidP="00B06DD8">
            <w:pPr>
              <w:jc w:val="center"/>
              <w:rPr>
                <w:lang w:val="en-US"/>
              </w:rPr>
            </w:pPr>
          </w:p>
        </w:tc>
        <w:tc>
          <w:tcPr>
            <w:tcW w:w="1559" w:type="dxa"/>
            <w:gridSpan w:val="2"/>
          </w:tcPr>
          <w:p w14:paraId="7945819D" w14:textId="77777777" w:rsidR="00B06DD8" w:rsidRPr="00FB1389" w:rsidRDefault="00B06DD8" w:rsidP="00B06DD8">
            <w:pPr>
              <w:jc w:val="center"/>
              <w:rPr>
                <w:lang w:val="en-US"/>
              </w:rPr>
            </w:pPr>
          </w:p>
        </w:tc>
        <w:tc>
          <w:tcPr>
            <w:tcW w:w="1134" w:type="dxa"/>
          </w:tcPr>
          <w:p w14:paraId="7A8A5BD8" w14:textId="77777777" w:rsidR="00B06DD8" w:rsidRPr="00FB1389" w:rsidRDefault="00B06DD8" w:rsidP="00B06DD8">
            <w:pPr>
              <w:jc w:val="center"/>
              <w:rPr>
                <w:lang w:val="en-US"/>
              </w:rPr>
            </w:pPr>
          </w:p>
        </w:tc>
        <w:tc>
          <w:tcPr>
            <w:tcW w:w="1134" w:type="dxa"/>
          </w:tcPr>
          <w:p w14:paraId="28F25865" w14:textId="77777777" w:rsidR="00B06DD8" w:rsidRPr="00FB1389" w:rsidRDefault="00B06DD8" w:rsidP="00B06DD8">
            <w:pPr>
              <w:jc w:val="center"/>
              <w:rPr>
                <w:lang w:val="en-US"/>
              </w:rPr>
            </w:pPr>
          </w:p>
        </w:tc>
        <w:tc>
          <w:tcPr>
            <w:tcW w:w="1416" w:type="dxa"/>
          </w:tcPr>
          <w:p w14:paraId="7435D5F5" w14:textId="77777777" w:rsidR="00B06DD8" w:rsidRPr="00FB1389" w:rsidRDefault="00B06DD8" w:rsidP="00B06DD8">
            <w:pPr>
              <w:jc w:val="center"/>
              <w:rPr>
                <w:lang w:val="en-US"/>
              </w:rPr>
            </w:pPr>
          </w:p>
        </w:tc>
      </w:tr>
      <w:tr w:rsidR="00B06DD8" w:rsidRPr="00FB1389" w14:paraId="10DD9E22" w14:textId="77777777" w:rsidTr="00B06DD8">
        <w:tc>
          <w:tcPr>
            <w:tcW w:w="566" w:type="dxa"/>
            <w:vAlign w:val="center"/>
          </w:tcPr>
          <w:p w14:paraId="42F9306A" w14:textId="77777777" w:rsidR="00B06DD8" w:rsidRPr="00FB1389" w:rsidRDefault="00B06DD8" w:rsidP="00B06DD8">
            <w:pPr>
              <w:jc w:val="center"/>
              <w:rPr>
                <w:lang w:val="en-US"/>
              </w:rPr>
            </w:pPr>
          </w:p>
        </w:tc>
        <w:tc>
          <w:tcPr>
            <w:tcW w:w="423" w:type="dxa"/>
            <w:vAlign w:val="center"/>
          </w:tcPr>
          <w:p w14:paraId="6CC32F44" w14:textId="77777777" w:rsidR="00B06DD8" w:rsidRPr="00FB1389" w:rsidRDefault="00B06DD8" w:rsidP="00B06DD8">
            <w:pPr>
              <w:jc w:val="center"/>
              <w:rPr>
                <w:lang w:val="en-US"/>
              </w:rPr>
            </w:pPr>
          </w:p>
        </w:tc>
        <w:tc>
          <w:tcPr>
            <w:tcW w:w="393" w:type="dxa"/>
          </w:tcPr>
          <w:p w14:paraId="16F93EF7" w14:textId="77777777" w:rsidR="00B06DD8" w:rsidRPr="00FB1389" w:rsidRDefault="00B06DD8" w:rsidP="00B06DD8">
            <w:pPr>
              <w:jc w:val="center"/>
              <w:rPr>
                <w:lang w:val="en-US"/>
              </w:rPr>
            </w:pPr>
          </w:p>
        </w:tc>
        <w:tc>
          <w:tcPr>
            <w:tcW w:w="425" w:type="dxa"/>
            <w:vAlign w:val="center"/>
          </w:tcPr>
          <w:p w14:paraId="72F13590" w14:textId="77777777" w:rsidR="00B06DD8" w:rsidRPr="00FB1389" w:rsidRDefault="00B06DD8" w:rsidP="00B06DD8">
            <w:pPr>
              <w:jc w:val="center"/>
              <w:rPr>
                <w:lang w:val="en-US"/>
              </w:rPr>
            </w:pPr>
          </w:p>
        </w:tc>
        <w:tc>
          <w:tcPr>
            <w:tcW w:w="428" w:type="dxa"/>
            <w:vAlign w:val="center"/>
          </w:tcPr>
          <w:p w14:paraId="2AA0B91E" w14:textId="77777777" w:rsidR="00B06DD8" w:rsidRPr="00FB1389" w:rsidRDefault="00B06DD8" w:rsidP="00B06DD8">
            <w:pPr>
              <w:jc w:val="center"/>
              <w:rPr>
                <w:lang w:val="en-US"/>
              </w:rPr>
            </w:pPr>
          </w:p>
        </w:tc>
        <w:tc>
          <w:tcPr>
            <w:tcW w:w="283" w:type="dxa"/>
            <w:vAlign w:val="center"/>
          </w:tcPr>
          <w:p w14:paraId="72EA8BA3" w14:textId="77777777" w:rsidR="00B06DD8" w:rsidRPr="00FB1389" w:rsidRDefault="00B06DD8" w:rsidP="00B06DD8">
            <w:pPr>
              <w:jc w:val="center"/>
              <w:rPr>
                <w:lang w:val="en-US"/>
              </w:rPr>
            </w:pPr>
          </w:p>
        </w:tc>
        <w:tc>
          <w:tcPr>
            <w:tcW w:w="425" w:type="dxa"/>
          </w:tcPr>
          <w:p w14:paraId="2AFBE0F4" w14:textId="77777777" w:rsidR="00B06DD8" w:rsidRPr="00FB1389" w:rsidRDefault="00B06DD8" w:rsidP="00B06DD8">
            <w:pPr>
              <w:jc w:val="center"/>
              <w:rPr>
                <w:lang w:val="en-US"/>
              </w:rPr>
            </w:pPr>
          </w:p>
        </w:tc>
        <w:tc>
          <w:tcPr>
            <w:tcW w:w="284" w:type="dxa"/>
            <w:vAlign w:val="center"/>
          </w:tcPr>
          <w:p w14:paraId="1BF1CA7B" w14:textId="77777777" w:rsidR="00B06DD8" w:rsidRPr="00FB1389" w:rsidRDefault="00B06DD8" w:rsidP="00B06DD8">
            <w:pPr>
              <w:jc w:val="center"/>
              <w:rPr>
                <w:lang w:val="en-US"/>
              </w:rPr>
            </w:pPr>
          </w:p>
        </w:tc>
        <w:tc>
          <w:tcPr>
            <w:tcW w:w="425" w:type="dxa"/>
            <w:vAlign w:val="center"/>
          </w:tcPr>
          <w:p w14:paraId="25F1A25B" w14:textId="77777777" w:rsidR="00B06DD8" w:rsidRPr="00FB1389" w:rsidRDefault="00B06DD8" w:rsidP="00B06DD8">
            <w:pPr>
              <w:jc w:val="center"/>
              <w:rPr>
                <w:lang w:val="en-US"/>
              </w:rPr>
            </w:pPr>
          </w:p>
        </w:tc>
        <w:tc>
          <w:tcPr>
            <w:tcW w:w="1559" w:type="dxa"/>
            <w:gridSpan w:val="2"/>
          </w:tcPr>
          <w:p w14:paraId="41EE5673" w14:textId="77777777" w:rsidR="00B06DD8" w:rsidRPr="00FB1389" w:rsidRDefault="00B06DD8" w:rsidP="00B06DD8">
            <w:pPr>
              <w:jc w:val="center"/>
              <w:rPr>
                <w:lang w:val="en-US"/>
              </w:rPr>
            </w:pPr>
          </w:p>
        </w:tc>
        <w:tc>
          <w:tcPr>
            <w:tcW w:w="1134" w:type="dxa"/>
          </w:tcPr>
          <w:p w14:paraId="6F774800" w14:textId="77777777" w:rsidR="00B06DD8" w:rsidRPr="00FB1389" w:rsidRDefault="00B06DD8" w:rsidP="00B06DD8">
            <w:pPr>
              <w:jc w:val="center"/>
              <w:rPr>
                <w:lang w:val="en-US"/>
              </w:rPr>
            </w:pPr>
          </w:p>
        </w:tc>
        <w:tc>
          <w:tcPr>
            <w:tcW w:w="1134" w:type="dxa"/>
          </w:tcPr>
          <w:p w14:paraId="4E121A1E" w14:textId="77777777" w:rsidR="00B06DD8" w:rsidRPr="00FB1389" w:rsidRDefault="00B06DD8" w:rsidP="00B06DD8">
            <w:pPr>
              <w:jc w:val="center"/>
              <w:rPr>
                <w:lang w:val="en-US"/>
              </w:rPr>
            </w:pPr>
          </w:p>
        </w:tc>
        <w:tc>
          <w:tcPr>
            <w:tcW w:w="1416" w:type="dxa"/>
          </w:tcPr>
          <w:p w14:paraId="2780BCF4" w14:textId="77777777" w:rsidR="00B06DD8" w:rsidRPr="00FB1389" w:rsidRDefault="00B06DD8" w:rsidP="00B06DD8">
            <w:pPr>
              <w:jc w:val="center"/>
              <w:rPr>
                <w:lang w:val="en-US"/>
              </w:rPr>
            </w:pPr>
          </w:p>
        </w:tc>
      </w:tr>
      <w:tr w:rsidR="00B06DD8" w:rsidRPr="00FB1389" w14:paraId="440DEB7F" w14:textId="77777777" w:rsidTr="00B06DD8">
        <w:tc>
          <w:tcPr>
            <w:tcW w:w="566" w:type="dxa"/>
            <w:vAlign w:val="center"/>
          </w:tcPr>
          <w:p w14:paraId="21082863" w14:textId="77777777" w:rsidR="00B06DD8" w:rsidRPr="00FB1389" w:rsidRDefault="00B06DD8" w:rsidP="00B06DD8">
            <w:pPr>
              <w:jc w:val="center"/>
              <w:rPr>
                <w:lang w:val="en-US"/>
              </w:rPr>
            </w:pPr>
          </w:p>
        </w:tc>
        <w:tc>
          <w:tcPr>
            <w:tcW w:w="423" w:type="dxa"/>
            <w:vAlign w:val="center"/>
          </w:tcPr>
          <w:p w14:paraId="510233FB" w14:textId="77777777" w:rsidR="00B06DD8" w:rsidRPr="00FB1389" w:rsidRDefault="00B06DD8" w:rsidP="00B06DD8">
            <w:pPr>
              <w:jc w:val="center"/>
              <w:rPr>
                <w:lang w:val="en-US"/>
              </w:rPr>
            </w:pPr>
          </w:p>
        </w:tc>
        <w:tc>
          <w:tcPr>
            <w:tcW w:w="393" w:type="dxa"/>
          </w:tcPr>
          <w:p w14:paraId="5C91121A" w14:textId="77777777" w:rsidR="00B06DD8" w:rsidRPr="00FB1389" w:rsidRDefault="00B06DD8" w:rsidP="00B06DD8">
            <w:pPr>
              <w:jc w:val="center"/>
              <w:rPr>
                <w:lang w:val="en-US"/>
              </w:rPr>
            </w:pPr>
          </w:p>
        </w:tc>
        <w:tc>
          <w:tcPr>
            <w:tcW w:w="425" w:type="dxa"/>
            <w:vAlign w:val="center"/>
          </w:tcPr>
          <w:p w14:paraId="44705B31" w14:textId="77777777" w:rsidR="00B06DD8" w:rsidRPr="00FB1389" w:rsidRDefault="00B06DD8" w:rsidP="00B06DD8">
            <w:pPr>
              <w:jc w:val="center"/>
              <w:rPr>
                <w:lang w:val="en-US"/>
              </w:rPr>
            </w:pPr>
          </w:p>
        </w:tc>
        <w:tc>
          <w:tcPr>
            <w:tcW w:w="428" w:type="dxa"/>
            <w:vAlign w:val="center"/>
          </w:tcPr>
          <w:p w14:paraId="25674849" w14:textId="77777777" w:rsidR="00B06DD8" w:rsidRPr="00FB1389" w:rsidRDefault="00B06DD8" w:rsidP="00B06DD8">
            <w:pPr>
              <w:jc w:val="center"/>
              <w:rPr>
                <w:lang w:val="en-US"/>
              </w:rPr>
            </w:pPr>
          </w:p>
        </w:tc>
        <w:tc>
          <w:tcPr>
            <w:tcW w:w="283" w:type="dxa"/>
            <w:vAlign w:val="center"/>
          </w:tcPr>
          <w:p w14:paraId="064CD810" w14:textId="77777777" w:rsidR="00B06DD8" w:rsidRPr="00FB1389" w:rsidRDefault="00B06DD8" w:rsidP="00B06DD8">
            <w:pPr>
              <w:jc w:val="center"/>
              <w:rPr>
                <w:lang w:val="en-US"/>
              </w:rPr>
            </w:pPr>
          </w:p>
        </w:tc>
        <w:tc>
          <w:tcPr>
            <w:tcW w:w="425" w:type="dxa"/>
          </w:tcPr>
          <w:p w14:paraId="4D09927D" w14:textId="77777777" w:rsidR="00B06DD8" w:rsidRPr="00FB1389" w:rsidRDefault="00B06DD8" w:rsidP="00B06DD8">
            <w:pPr>
              <w:jc w:val="center"/>
              <w:rPr>
                <w:lang w:val="en-US"/>
              </w:rPr>
            </w:pPr>
          </w:p>
        </w:tc>
        <w:tc>
          <w:tcPr>
            <w:tcW w:w="284" w:type="dxa"/>
            <w:vAlign w:val="center"/>
          </w:tcPr>
          <w:p w14:paraId="0345937D" w14:textId="77777777" w:rsidR="00B06DD8" w:rsidRPr="00FB1389" w:rsidRDefault="00B06DD8" w:rsidP="00B06DD8">
            <w:pPr>
              <w:jc w:val="center"/>
              <w:rPr>
                <w:lang w:val="en-US"/>
              </w:rPr>
            </w:pPr>
          </w:p>
        </w:tc>
        <w:tc>
          <w:tcPr>
            <w:tcW w:w="425" w:type="dxa"/>
            <w:vAlign w:val="center"/>
          </w:tcPr>
          <w:p w14:paraId="1F37E03A" w14:textId="77777777" w:rsidR="00B06DD8" w:rsidRPr="00FB1389" w:rsidRDefault="00B06DD8" w:rsidP="00B06DD8">
            <w:pPr>
              <w:jc w:val="center"/>
              <w:rPr>
                <w:lang w:val="en-US"/>
              </w:rPr>
            </w:pPr>
          </w:p>
        </w:tc>
        <w:tc>
          <w:tcPr>
            <w:tcW w:w="1559" w:type="dxa"/>
            <w:gridSpan w:val="2"/>
          </w:tcPr>
          <w:p w14:paraId="3DA1E54B" w14:textId="77777777" w:rsidR="00B06DD8" w:rsidRPr="00FB1389" w:rsidRDefault="00B06DD8" w:rsidP="00B06DD8">
            <w:pPr>
              <w:jc w:val="center"/>
              <w:rPr>
                <w:lang w:val="en-US"/>
              </w:rPr>
            </w:pPr>
          </w:p>
        </w:tc>
        <w:tc>
          <w:tcPr>
            <w:tcW w:w="1134" w:type="dxa"/>
          </w:tcPr>
          <w:p w14:paraId="06E63F06" w14:textId="77777777" w:rsidR="00B06DD8" w:rsidRPr="00FB1389" w:rsidRDefault="00B06DD8" w:rsidP="00B06DD8">
            <w:pPr>
              <w:jc w:val="center"/>
              <w:rPr>
                <w:lang w:val="en-US"/>
              </w:rPr>
            </w:pPr>
          </w:p>
        </w:tc>
        <w:tc>
          <w:tcPr>
            <w:tcW w:w="1134" w:type="dxa"/>
          </w:tcPr>
          <w:p w14:paraId="4A0C7550" w14:textId="77777777" w:rsidR="00B06DD8" w:rsidRPr="00FB1389" w:rsidRDefault="00B06DD8" w:rsidP="00B06DD8">
            <w:pPr>
              <w:jc w:val="center"/>
              <w:rPr>
                <w:lang w:val="en-US"/>
              </w:rPr>
            </w:pPr>
          </w:p>
        </w:tc>
        <w:tc>
          <w:tcPr>
            <w:tcW w:w="1416" w:type="dxa"/>
          </w:tcPr>
          <w:p w14:paraId="5AFD5760" w14:textId="77777777" w:rsidR="00B06DD8" w:rsidRPr="00FB1389" w:rsidRDefault="00B06DD8" w:rsidP="00B06DD8">
            <w:pPr>
              <w:jc w:val="center"/>
              <w:rPr>
                <w:lang w:val="en-US"/>
              </w:rPr>
            </w:pPr>
          </w:p>
        </w:tc>
      </w:tr>
      <w:tr w:rsidR="00B06DD8" w:rsidRPr="00FB1389" w14:paraId="2B73574A" w14:textId="77777777" w:rsidTr="00B06DD8">
        <w:tc>
          <w:tcPr>
            <w:tcW w:w="566" w:type="dxa"/>
            <w:vAlign w:val="center"/>
          </w:tcPr>
          <w:p w14:paraId="65103702" w14:textId="77777777" w:rsidR="00B06DD8" w:rsidRPr="00FB1389" w:rsidRDefault="00B06DD8" w:rsidP="00B06DD8">
            <w:pPr>
              <w:jc w:val="center"/>
              <w:rPr>
                <w:lang w:val="en-US"/>
              </w:rPr>
            </w:pPr>
          </w:p>
        </w:tc>
        <w:tc>
          <w:tcPr>
            <w:tcW w:w="423" w:type="dxa"/>
            <w:vAlign w:val="center"/>
          </w:tcPr>
          <w:p w14:paraId="3A1B39B1" w14:textId="77777777" w:rsidR="00B06DD8" w:rsidRPr="00FB1389" w:rsidRDefault="00B06DD8" w:rsidP="00B06DD8">
            <w:pPr>
              <w:jc w:val="center"/>
              <w:rPr>
                <w:lang w:val="en-US"/>
              </w:rPr>
            </w:pPr>
          </w:p>
        </w:tc>
        <w:tc>
          <w:tcPr>
            <w:tcW w:w="393" w:type="dxa"/>
          </w:tcPr>
          <w:p w14:paraId="41811FB4" w14:textId="77777777" w:rsidR="00B06DD8" w:rsidRPr="00FB1389" w:rsidRDefault="00B06DD8" w:rsidP="00B06DD8">
            <w:pPr>
              <w:jc w:val="center"/>
              <w:rPr>
                <w:lang w:val="en-US"/>
              </w:rPr>
            </w:pPr>
          </w:p>
        </w:tc>
        <w:tc>
          <w:tcPr>
            <w:tcW w:w="425" w:type="dxa"/>
            <w:vAlign w:val="center"/>
          </w:tcPr>
          <w:p w14:paraId="11AA2585" w14:textId="77777777" w:rsidR="00B06DD8" w:rsidRPr="00FB1389" w:rsidRDefault="00B06DD8" w:rsidP="00B06DD8">
            <w:pPr>
              <w:jc w:val="center"/>
              <w:rPr>
                <w:lang w:val="en-US"/>
              </w:rPr>
            </w:pPr>
          </w:p>
        </w:tc>
        <w:tc>
          <w:tcPr>
            <w:tcW w:w="428" w:type="dxa"/>
            <w:vAlign w:val="center"/>
          </w:tcPr>
          <w:p w14:paraId="476E0CB9" w14:textId="77777777" w:rsidR="00B06DD8" w:rsidRPr="00FB1389" w:rsidRDefault="00B06DD8" w:rsidP="00B06DD8">
            <w:pPr>
              <w:jc w:val="center"/>
              <w:rPr>
                <w:lang w:val="en-US"/>
              </w:rPr>
            </w:pPr>
          </w:p>
        </w:tc>
        <w:tc>
          <w:tcPr>
            <w:tcW w:w="283" w:type="dxa"/>
            <w:vAlign w:val="center"/>
          </w:tcPr>
          <w:p w14:paraId="63EAF1E4" w14:textId="77777777" w:rsidR="00B06DD8" w:rsidRPr="00FB1389" w:rsidRDefault="00B06DD8" w:rsidP="00B06DD8">
            <w:pPr>
              <w:jc w:val="center"/>
              <w:rPr>
                <w:lang w:val="en-US"/>
              </w:rPr>
            </w:pPr>
          </w:p>
        </w:tc>
        <w:tc>
          <w:tcPr>
            <w:tcW w:w="425" w:type="dxa"/>
          </w:tcPr>
          <w:p w14:paraId="474EAC1E" w14:textId="77777777" w:rsidR="00B06DD8" w:rsidRPr="00FB1389" w:rsidRDefault="00B06DD8" w:rsidP="00B06DD8">
            <w:pPr>
              <w:jc w:val="center"/>
              <w:rPr>
                <w:lang w:val="en-US"/>
              </w:rPr>
            </w:pPr>
          </w:p>
        </w:tc>
        <w:tc>
          <w:tcPr>
            <w:tcW w:w="284" w:type="dxa"/>
            <w:vAlign w:val="center"/>
          </w:tcPr>
          <w:p w14:paraId="302DD124" w14:textId="77777777" w:rsidR="00B06DD8" w:rsidRPr="00FB1389" w:rsidRDefault="00B06DD8" w:rsidP="00B06DD8">
            <w:pPr>
              <w:jc w:val="center"/>
              <w:rPr>
                <w:lang w:val="en-US"/>
              </w:rPr>
            </w:pPr>
          </w:p>
        </w:tc>
        <w:tc>
          <w:tcPr>
            <w:tcW w:w="425" w:type="dxa"/>
            <w:vAlign w:val="center"/>
          </w:tcPr>
          <w:p w14:paraId="68BD2E8A" w14:textId="77777777" w:rsidR="00B06DD8" w:rsidRPr="00FB1389" w:rsidRDefault="00B06DD8" w:rsidP="00B06DD8">
            <w:pPr>
              <w:jc w:val="center"/>
              <w:rPr>
                <w:lang w:val="en-US"/>
              </w:rPr>
            </w:pPr>
          </w:p>
        </w:tc>
        <w:tc>
          <w:tcPr>
            <w:tcW w:w="1559" w:type="dxa"/>
            <w:gridSpan w:val="2"/>
          </w:tcPr>
          <w:p w14:paraId="3CAF4384" w14:textId="77777777" w:rsidR="00B06DD8" w:rsidRPr="00FB1389" w:rsidRDefault="00B06DD8" w:rsidP="00B06DD8">
            <w:pPr>
              <w:jc w:val="center"/>
              <w:rPr>
                <w:lang w:val="en-US"/>
              </w:rPr>
            </w:pPr>
          </w:p>
        </w:tc>
        <w:tc>
          <w:tcPr>
            <w:tcW w:w="1134" w:type="dxa"/>
          </w:tcPr>
          <w:p w14:paraId="2ABE018F" w14:textId="77777777" w:rsidR="00B06DD8" w:rsidRPr="00FB1389" w:rsidRDefault="00B06DD8" w:rsidP="00B06DD8">
            <w:pPr>
              <w:jc w:val="center"/>
              <w:rPr>
                <w:lang w:val="en-US"/>
              </w:rPr>
            </w:pPr>
          </w:p>
        </w:tc>
        <w:tc>
          <w:tcPr>
            <w:tcW w:w="1134" w:type="dxa"/>
          </w:tcPr>
          <w:p w14:paraId="564EA649" w14:textId="77777777" w:rsidR="00B06DD8" w:rsidRPr="00FB1389" w:rsidRDefault="00B06DD8" w:rsidP="00B06DD8">
            <w:pPr>
              <w:jc w:val="center"/>
              <w:rPr>
                <w:lang w:val="en-US"/>
              </w:rPr>
            </w:pPr>
          </w:p>
        </w:tc>
        <w:tc>
          <w:tcPr>
            <w:tcW w:w="1416" w:type="dxa"/>
          </w:tcPr>
          <w:p w14:paraId="224E2878" w14:textId="77777777" w:rsidR="00B06DD8" w:rsidRPr="00FB1389" w:rsidRDefault="00B06DD8" w:rsidP="00B06DD8">
            <w:pPr>
              <w:jc w:val="center"/>
              <w:rPr>
                <w:lang w:val="en-US"/>
              </w:rPr>
            </w:pPr>
          </w:p>
        </w:tc>
      </w:tr>
      <w:tr w:rsidR="00B06DD8" w:rsidRPr="00FB1389" w14:paraId="01C50491" w14:textId="77777777" w:rsidTr="00B06DD8">
        <w:tc>
          <w:tcPr>
            <w:tcW w:w="566" w:type="dxa"/>
            <w:vAlign w:val="center"/>
          </w:tcPr>
          <w:p w14:paraId="02E8879B" w14:textId="77777777" w:rsidR="00B06DD8" w:rsidRPr="00FB1389" w:rsidRDefault="00B06DD8" w:rsidP="00B06DD8">
            <w:pPr>
              <w:jc w:val="center"/>
              <w:rPr>
                <w:lang w:val="en-US"/>
              </w:rPr>
            </w:pPr>
          </w:p>
        </w:tc>
        <w:tc>
          <w:tcPr>
            <w:tcW w:w="423" w:type="dxa"/>
            <w:vAlign w:val="center"/>
          </w:tcPr>
          <w:p w14:paraId="2DA6F0FE" w14:textId="77777777" w:rsidR="00B06DD8" w:rsidRPr="00FB1389" w:rsidRDefault="00B06DD8" w:rsidP="00B06DD8">
            <w:pPr>
              <w:jc w:val="center"/>
              <w:rPr>
                <w:lang w:val="en-US"/>
              </w:rPr>
            </w:pPr>
          </w:p>
        </w:tc>
        <w:tc>
          <w:tcPr>
            <w:tcW w:w="393" w:type="dxa"/>
          </w:tcPr>
          <w:p w14:paraId="78781624" w14:textId="77777777" w:rsidR="00B06DD8" w:rsidRPr="00FB1389" w:rsidRDefault="00B06DD8" w:rsidP="00B06DD8">
            <w:pPr>
              <w:jc w:val="center"/>
              <w:rPr>
                <w:lang w:val="en-US"/>
              </w:rPr>
            </w:pPr>
          </w:p>
        </w:tc>
        <w:tc>
          <w:tcPr>
            <w:tcW w:w="425" w:type="dxa"/>
            <w:vAlign w:val="center"/>
          </w:tcPr>
          <w:p w14:paraId="31F65A11" w14:textId="77777777" w:rsidR="00B06DD8" w:rsidRPr="00FB1389" w:rsidRDefault="00B06DD8" w:rsidP="00B06DD8">
            <w:pPr>
              <w:jc w:val="center"/>
              <w:rPr>
                <w:lang w:val="en-US"/>
              </w:rPr>
            </w:pPr>
          </w:p>
        </w:tc>
        <w:tc>
          <w:tcPr>
            <w:tcW w:w="428" w:type="dxa"/>
            <w:vAlign w:val="center"/>
          </w:tcPr>
          <w:p w14:paraId="52EA02BC" w14:textId="77777777" w:rsidR="00B06DD8" w:rsidRPr="00FB1389" w:rsidRDefault="00B06DD8" w:rsidP="00B06DD8">
            <w:pPr>
              <w:jc w:val="center"/>
              <w:rPr>
                <w:lang w:val="en-US"/>
              </w:rPr>
            </w:pPr>
          </w:p>
        </w:tc>
        <w:tc>
          <w:tcPr>
            <w:tcW w:w="283" w:type="dxa"/>
            <w:vAlign w:val="center"/>
          </w:tcPr>
          <w:p w14:paraId="7677C7DA" w14:textId="77777777" w:rsidR="00B06DD8" w:rsidRPr="00FB1389" w:rsidRDefault="00B06DD8" w:rsidP="00B06DD8">
            <w:pPr>
              <w:jc w:val="center"/>
              <w:rPr>
                <w:lang w:val="en-US"/>
              </w:rPr>
            </w:pPr>
          </w:p>
        </w:tc>
        <w:tc>
          <w:tcPr>
            <w:tcW w:w="425" w:type="dxa"/>
          </w:tcPr>
          <w:p w14:paraId="6C3AE310" w14:textId="77777777" w:rsidR="00B06DD8" w:rsidRPr="00FB1389" w:rsidRDefault="00B06DD8" w:rsidP="00B06DD8">
            <w:pPr>
              <w:jc w:val="center"/>
              <w:rPr>
                <w:lang w:val="en-US"/>
              </w:rPr>
            </w:pPr>
          </w:p>
        </w:tc>
        <w:tc>
          <w:tcPr>
            <w:tcW w:w="284" w:type="dxa"/>
            <w:vAlign w:val="center"/>
          </w:tcPr>
          <w:p w14:paraId="2A25DA2B" w14:textId="77777777" w:rsidR="00B06DD8" w:rsidRPr="00FB1389" w:rsidRDefault="00B06DD8" w:rsidP="00B06DD8">
            <w:pPr>
              <w:jc w:val="center"/>
              <w:rPr>
                <w:lang w:val="en-US"/>
              </w:rPr>
            </w:pPr>
          </w:p>
        </w:tc>
        <w:tc>
          <w:tcPr>
            <w:tcW w:w="425" w:type="dxa"/>
            <w:vAlign w:val="center"/>
          </w:tcPr>
          <w:p w14:paraId="092F791E" w14:textId="77777777" w:rsidR="00B06DD8" w:rsidRPr="00FB1389" w:rsidRDefault="00B06DD8" w:rsidP="00B06DD8">
            <w:pPr>
              <w:jc w:val="center"/>
              <w:rPr>
                <w:lang w:val="en-US"/>
              </w:rPr>
            </w:pPr>
          </w:p>
        </w:tc>
        <w:tc>
          <w:tcPr>
            <w:tcW w:w="1559" w:type="dxa"/>
            <w:gridSpan w:val="2"/>
          </w:tcPr>
          <w:p w14:paraId="7D463109" w14:textId="77777777" w:rsidR="00B06DD8" w:rsidRPr="00FB1389" w:rsidRDefault="00B06DD8" w:rsidP="00B06DD8">
            <w:pPr>
              <w:jc w:val="center"/>
              <w:rPr>
                <w:lang w:val="en-US"/>
              </w:rPr>
            </w:pPr>
          </w:p>
        </w:tc>
        <w:tc>
          <w:tcPr>
            <w:tcW w:w="1134" w:type="dxa"/>
          </w:tcPr>
          <w:p w14:paraId="08D42EDE" w14:textId="77777777" w:rsidR="00B06DD8" w:rsidRPr="00FB1389" w:rsidRDefault="00B06DD8" w:rsidP="00B06DD8">
            <w:pPr>
              <w:jc w:val="center"/>
              <w:rPr>
                <w:lang w:val="en-US"/>
              </w:rPr>
            </w:pPr>
          </w:p>
        </w:tc>
        <w:tc>
          <w:tcPr>
            <w:tcW w:w="1134" w:type="dxa"/>
          </w:tcPr>
          <w:p w14:paraId="4F16B338" w14:textId="77777777" w:rsidR="00B06DD8" w:rsidRPr="00FB1389" w:rsidRDefault="00B06DD8" w:rsidP="00B06DD8">
            <w:pPr>
              <w:jc w:val="center"/>
              <w:rPr>
                <w:lang w:val="en-US"/>
              </w:rPr>
            </w:pPr>
          </w:p>
        </w:tc>
        <w:tc>
          <w:tcPr>
            <w:tcW w:w="1416" w:type="dxa"/>
          </w:tcPr>
          <w:p w14:paraId="34E64A81" w14:textId="77777777" w:rsidR="00B06DD8" w:rsidRPr="00FB1389" w:rsidRDefault="00B06DD8" w:rsidP="00B06DD8">
            <w:pPr>
              <w:jc w:val="center"/>
              <w:rPr>
                <w:lang w:val="en-US"/>
              </w:rPr>
            </w:pPr>
          </w:p>
        </w:tc>
      </w:tr>
      <w:tr w:rsidR="00B06DD8" w:rsidRPr="00FB1389" w14:paraId="0EACFF6F" w14:textId="77777777" w:rsidTr="00B06DD8">
        <w:tc>
          <w:tcPr>
            <w:tcW w:w="566" w:type="dxa"/>
            <w:vAlign w:val="center"/>
          </w:tcPr>
          <w:p w14:paraId="7E4CF003" w14:textId="77777777" w:rsidR="00B06DD8" w:rsidRPr="00FB1389" w:rsidRDefault="00B06DD8" w:rsidP="00B06DD8">
            <w:pPr>
              <w:jc w:val="center"/>
              <w:rPr>
                <w:lang w:val="en-US"/>
              </w:rPr>
            </w:pPr>
          </w:p>
        </w:tc>
        <w:tc>
          <w:tcPr>
            <w:tcW w:w="423" w:type="dxa"/>
            <w:vAlign w:val="center"/>
          </w:tcPr>
          <w:p w14:paraId="68A08BEA" w14:textId="77777777" w:rsidR="00B06DD8" w:rsidRPr="00FB1389" w:rsidRDefault="00B06DD8" w:rsidP="00B06DD8">
            <w:pPr>
              <w:jc w:val="center"/>
              <w:rPr>
                <w:lang w:val="en-US"/>
              </w:rPr>
            </w:pPr>
          </w:p>
        </w:tc>
        <w:tc>
          <w:tcPr>
            <w:tcW w:w="393" w:type="dxa"/>
          </w:tcPr>
          <w:p w14:paraId="72248545" w14:textId="77777777" w:rsidR="00B06DD8" w:rsidRPr="00FB1389" w:rsidRDefault="00B06DD8" w:rsidP="00B06DD8">
            <w:pPr>
              <w:jc w:val="center"/>
              <w:rPr>
                <w:lang w:val="en-US"/>
              </w:rPr>
            </w:pPr>
          </w:p>
        </w:tc>
        <w:tc>
          <w:tcPr>
            <w:tcW w:w="425" w:type="dxa"/>
            <w:vAlign w:val="center"/>
          </w:tcPr>
          <w:p w14:paraId="7E198C2B" w14:textId="77777777" w:rsidR="00B06DD8" w:rsidRPr="00FB1389" w:rsidRDefault="00B06DD8" w:rsidP="00B06DD8">
            <w:pPr>
              <w:jc w:val="center"/>
              <w:rPr>
                <w:lang w:val="en-US"/>
              </w:rPr>
            </w:pPr>
          </w:p>
        </w:tc>
        <w:tc>
          <w:tcPr>
            <w:tcW w:w="428" w:type="dxa"/>
            <w:vAlign w:val="center"/>
          </w:tcPr>
          <w:p w14:paraId="3523413D" w14:textId="77777777" w:rsidR="00B06DD8" w:rsidRPr="00FB1389" w:rsidRDefault="00B06DD8" w:rsidP="00B06DD8">
            <w:pPr>
              <w:jc w:val="center"/>
              <w:rPr>
                <w:lang w:val="en-US"/>
              </w:rPr>
            </w:pPr>
          </w:p>
        </w:tc>
        <w:tc>
          <w:tcPr>
            <w:tcW w:w="283" w:type="dxa"/>
            <w:vAlign w:val="center"/>
          </w:tcPr>
          <w:p w14:paraId="248A7F21" w14:textId="77777777" w:rsidR="00B06DD8" w:rsidRPr="00FB1389" w:rsidRDefault="00B06DD8" w:rsidP="00B06DD8">
            <w:pPr>
              <w:jc w:val="center"/>
              <w:rPr>
                <w:lang w:val="en-US"/>
              </w:rPr>
            </w:pPr>
          </w:p>
        </w:tc>
        <w:tc>
          <w:tcPr>
            <w:tcW w:w="425" w:type="dxa"/>
          </w:tcPr>
          <w:p w14:paraId="703BD0C7" w14:textId="77777777" w:rsidR="00B06DD8" w:rsidRPr="00FB1389" w:rsidRDefault="00B06DD8" w:rsidP="00B06DD8">
            <w:pPr>
              <w:jc w:val="center"/>
              <w:rPr>
                <w:lang w:val="en-US"/>
              </w:rPr>
            </w:pPr>
          </w:p>
        </w:tc>
        <w:tc>
          <w:tcPr>
            <w:tcW w:w="284" w:type="dxa"/>
            <w:vAlign w:val="center"/>
          </w:tcPr>
          <w:p w14:paraId="41C5608C" w14:textId="77777777" w:rsidR="00B06DD8" w:rsidRPr="00FB1389" w:rsidRDefault="00B06DD8" w:rsidP="00B06DD8">
            <w:pPr>
              <w:jc w:val="center"/>
              <w:rPr>
                <w:lang w:val="en-US"/>
              </w:rPr>
            </w:pPr>
          </w:p>
        </w:tc>
        <w:tc>
          <w:tcPr>
            <w:tcW w:w="425" w:type="dxa"/>
            <w:vAlign w:val="center"/>
          </w:tcPr>
          <w:p w14:paraId="4C15B73F" w14:textId="77777777" w:rsidR="00B06DD8" w:rsidRPr="00FB1389" w:rsidRDefault="00B06DD8" w:rsidP="00B06DD8">
            <w:pPr>
              <w:jc w:val="center"/>
              <w:rPr>
                <w:lang w:val="en-US"/>
              </w:rPr>
            </w:pPr>
          </w:p>
        </w:tc>
        <w:tc>
          <w:tcPr>
            <w:tcW w:w="1559" w:type="dxa"/>
            <w:gridSpan w:val="2"/>
          </w:tcPr>
          <w:p w14:paraId="7823C44D" w14:textId="77777777" w:rsidR="00B06DD8" w:rsidRPr="00FB1389" w:rsidRDefault="00B06DD8" w:rsidP="00B06DD8">
            <w:pPr>
              <w:jc w:val="center"/>
              <w:rPr>
                <w:lang w:val="en-US"/>
              </w:rPr>
            </w:pPr>
          </w:p>
        </w:tc>
        <w:tc>
          <w:tcPr>
            <w:tcW w:w="1134" w:type="dxa"/>
          </w:tcPr>
          <w:p w14:paraId="0F2EA4B4" w14:textId="77777777" w:rsidR="00B06DD8" w:rsidRPr="00FB1389" w:rsidRDefault="00B06DD8" w:rsidP="00B06DD8">
            <w:pPr>
              <w:jc w:val="center"/>
              <w:rPr>
                <w:lang w:val="en-US"/>
              </w:rPr>
            </w:pPr>
          </w:p>
        </w:tc>
        <w:tc>
          <w:tcPr>
            <w:tcW w:w="1134" w:type="dxa"/>
          </w:tcPr>
          <w:p w14:paraId="0B714212" w14:textId="77777777" w:rsidR="00B06DD8" w:rsidRPr="00FB1389" w:rsidRDefault="00B06DD8" w:rsidP="00B06DD8">
            <w:pPr>
              <w:jc w:val="center"/>
              <w:rPr>
                <w:lang w:val="en-US"/>
              </w:rPr>
            </w:pPr>
          </w:p>
        </w:tc>
        <w:tc>
          <w:tcPr>
            <w:tcW w:w="1416" w:type="dxa"/>
          </w:tcPr>
          <w:p w14:paraId="13005441" w14:textId="77777777" w:rsidR="00B06DD8" w:rsidRPr="00FB1389" w:rsidRDefault="00B06DD8" w:rsidP="00B06DD8">
            <w:pPr>
              <w:jc w:val="center"/>
              <w:rPr>
                <w:lang w:val="en-US"/>
              </w:rPr>
            </w:pPr>
          </w:p>
        </w:tc>
      </w:tr>
      <w:tr w:rsidR="00B06DD8" w:rsidRPr="00FB1389" w14:paraId="02AE7A11" w14:textId="77777777" w:rsidTr="00B06DD8">
        <w:tc>
          <w:tcPr>
            <w:tcW w:w="566" w:type="dxa"/>
            <w:vAlign w:val="center"/>
          </w:tcPr>
          <w:p w14:paraId="1DCFF32F" w14:textId="77777777" w:rsidR="00B06DD8" w:rsidRPr="00FB1389" w:rsidRDefault="00B06DD8" w:rsidP="00B06DD8">
            <w:pPr>
              <w:jc w:val="center"/>
              <w:rPr>
                <w:lang w:val="en-US"/>
              </w:rPr>
            </w:pPr>
          </w:p>
        </w:tc>
        <w:tc>
          <w:tcPr>
            <w:tcW w:w="423" w:type="dxa"/>
            <w:vAlign w:val="center"/>
          </w:tcPr>
          <w:p w14:paraId="4DB10BD8" w14:textId="77777777" w:rsidR="00B06DD8" w:rsidRPr="00FB1389" w:rsidRDefault="00B06DD8" w:rsidP="00B06DD8">
            <w:pPr>
              <w:jc w:val="center"/>
              <w:rPr>
                <w:lang w:val="en-US"/>
              </w:rPr>
            </w:pPr>
          </w:p>
        </w:tc>
        <w:tc>
          <w:tcPr>
            <w:tcW w:w="393" w:type="dxa"/>
          </w:tcPr>
          <w:p w14:paraId="1C203909" w14:textId="77777777" w:rsidR="00B06DD8" w:rsidRPr="00FB1389" w:rsidRDefault="00B06DD8" w:rsidP="00B06DD8">
            <w:pPr>
              <w:jc w:val="center"/>
              <w:rPr>
                <w:lang w:val="en-US"/>
              </w:rPr>
            </w:pPr>
          </w:p>
        </w:tc>
        <w:tc>
          <w:tcPr>
            <w:tcW w:w="425" w:type="dxa"/>
            <w:vAlign w:val="center"/>
          </w:tcPr>
          <w:p w14:paraId="1B38C066" w14:textId="77777777" w:rsidR="00B06DD8" w:rsidRPr="00FB1389" w:rsidRDefault="00B06DD8" w:rsidP="00B06DD8">
            <w:pPr>
              <w:jc w:val="center"/>
              <w:rPr>
                <w:lang w:val="en-US"/>
              </w:rPr>
            </w:pPr>
          </w:p>
        </w:tc>
        <w:tc>
          <w:tcPr>
            <w:tcW w:w="428" w:type="dxa"/>
            <w:vAlign w:val="center"/>
          </w:tcPr>
          <w:p w14:paraId="6B39D062" w14:textId="77777777" w:rsidR="00B06DD8" w:rsidRPr="00FB1389" w:rsidRDefault="00B06DD8" w:rsidP="00B06DD8">
            <w:pPr>
              <w:jc w:val="center"/>
              <w:rPr>
                <w:lang w:val="en-US"/>
              </w:rPr>
            </w:pPr>
          </w:p>
        </w:tc>
        <w:tc>
          <w:tcPr>
            <w:tcW w:w="283" w:type="dxa"/>
            <w:vAlign w:val="center"/>
          </w:tcPr>
          <w:p w14:paraId="23FC3CCF" w14:textId="77777777" w:rsidR="00B06DD8" w:rsidRPr="00FB1389" w:rsidRDefault="00B06DD8" w:rsidP="00B06DD8">
            <w:pPr>
              <w:jc w:val="center"/>
              <w:rPr>
                <w:lang w:val="en-US"/>
              </w:rPr>
            </w:pPr>
          </w:p>
        </w:tc>
        <w:tc>
          <w:tcPr>
            <w:tcW w:w="425" w:type="dxa"/>
          </w:tcPr>
          <w:p w14:paraId="1EB598C2" w14:textId="77777777" w:rsidR="00B06DD8" w:rsidRPr="00FB1389" w:rsidRDefault="00B06DD8" w:rsidP="00B06DD8">
            <w:pPr>
              <w:jc w:val="center"/>
              <w:rPr>
                <w:lang w:val="en-US"/>
              </w:rPr>
            </w:pPr>
          </w:p>
        </w:tc>
        <w:tc>
          <w:tcPr>
            <w:tcW w:w="284" w:type="dxa"/>
            <w:vAlign w:val="center"/>
          </w:tcPr>
          <w:p w14:paraId="37B20FDC" w14:textId="77777777" w:rsidR="00B06DD8" w:rsidRPr="00FB1389" w:rsidRDefault="00B06DD8" w:rsidP="00B06DD8">
            <w:pPr>
              <w:jc w:val="center"/>
              <w:rPr>
                <w:lang w:val="en-US"/>
              </w:rPr>
            </w:pPr>
          </w:p>
        </w:tc>
        <w:tc>
          <w:tcPr>
            <w:tcW w:w="425" w:type="dxa"/>
            <w:vAlign w:val="center"/>
          </w:tcPr>
          <w:p w14:paraId="45174C67" w14:textId="77777777" w:rsidR="00B06DD8" w:rsidRPr="00FB1389" w:rsidRDefault="00B06DD8" w:rsidP="00B06DD8">
            <w:pPr>
              <w:jc w:val="center"/>
              <w:rPr>
                <w:lang w:val="en-US"/>
              </w:rPr>
            </w:pPr>
          </w:p>
        </w:tc>
        <w:tc>
          <w:tcPr>
            <w:tcW w:w="1559" w:type="dxa"/>
            <w:gridSpan w:val="2"/>
          </w:tcPr>
          <w:p w14:paraId="29DAF152" w14:textId="77777777" w:rsidR="00B06DD8" w:rsidRPr="00FB1389" w:rsidRDefault="00B06DD8" w:rsidP="00B06DD8">
            <w:pPr>
              <w:jc w:val="center"/>
              <w:rPr>
                <w:lang w:val="en-US"/>
              </w:rPr>
            </w:pPr>
          </w:p>
        </w:tc>
        <w:tc>
          <w:tcPr>
            <w:tcW w:w="1134" w:type="dxa"/>
          </w:tcPr>
          <w:p w14:paraId="4F68B1D4" w14:textId="77777777" w:rsidR="00B06DD8" w:rsidRPr="00FB1389" w:rsidRDefault="00B06DD8" w:rsidP="00B06DD8">
            <w:pPr>
              <w:jc w:val="center"/>
              <w:rPr>
                <w:lang w:val="en-US"/>
              </w:rPr>
            </w:pPr>
          </w:p>
        </w:tc>
        <w:tc>
          <w:tcPr>
            <w:tcW w:w="1134" w:type="dxa"/>
          </w:tcPr>
          <w:p w14:paraId="7E7AE016" w14:textId="77777777" w:rsidR="00B06DD8" w:rsidRPr="00FB1389" w:rsidRDefault="00B06DD8" w:rsidP="00B06DD8">
            <w:pPr>
              <w:jc w:val="center"/>
              <w:rPr>
                <w:lang w:val="en-US"/>
              </w:rPr>
            </w:pPr>
          </w:p>
        </w:tc>
        <w:tc>
          <w:tcPr>
            <w:tcW w:w="1416" w:type="dxa"/>
          </w:tcPr>
          <w:p w14:paraId="4AF3B689" w14:textId="77777777" w:rsidR="00B06DD8" w:rsidRPr="00FB1389" w:rsidRDefault="00B06DD8" w:rsidP="00B06DD8">
            <w:pPr>
              <w:jc w:val="center"/>
              <w:rPr>
                <w:lang w:val="en-US"/>
              </w:rPr>
            </w:pPr>
          </w:p>
        </w:tc>
      </w:tr>
    </w:tbl>
    <w:p w14:paraId="7A8D9EE9" w14:textId="77777777" w:rsidR="00B06DD8" w:rsidRPr="00FB1389" w:rsidRDefault="00B06DD8" w:rsidP="00B06DD8">
      <w:pPr>
        <w:rPr>
          <w:sz w:val="16"/>
          <w:szCs w:val="16"/>
          <w:lang w:val="es-MX"/>
        </w:rPr>
      </w:pPr>
    </w:p>
    <w:tbl>
      <w:tblPr>
        <w:tblW w:w="80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693"/>
        <w:gridCol w:w="2552"/>
      </w:tblGrid>
      <w:tr w:rsidR="00B06DD8" w:rsidRPr="00FB1389" w14:paraId="27884DC9" w14:textId="77777777" w:rsidTr="00B06DD8">
        <w:tc>
          <w:tcPr>
            <w:tcW w:w="2836" w:type="dxa"/>
            <w:vAlign w:val="center"/>
          </w:tcPr>
          <w:p w14:paraId="26164E74" w14:textId="77777777" w:rsidR="00B06DD8" w:rsidRPr="00FB1389" w:rsidRDefault="00B06DD8" w:rsidP="00B06DD8">
            <w:pPr>
              <w:rPr>
                <w:sz w:val="16"/>
                <w:szCs w:val="16"/>
                <w:lang w:val="es-MX"/>
              </w:rPr>
            </w:pPr>
            <w:r w:rsidRPr="00FB1389">
              <w:rPr>
                <w:sz w:val="16"/>
                <w:szCs w:val="16"/>
                <w:lang w:val="es-MX"/>
              </w:rPr>
              <w:t>GNAT: Grado Naturalidad</w:t>
            </w:r>
          </w:p>
        </w:tc>
        <w:tc>
          <w:tcPr>
            <w:tcW w:w="2693" w:type="dxa"/>
            <w:vAlign w:val="center"/>
          </w:tcPr>
          <w:p w14:paraId="40CC81A5" w14:textId="77777777" w:rsidR="00B06DD8" w:rsidRPr="00FB1389" w:rsidRDefault="00B06DD8" w:rsidP="00B06DD8">
            <w:pPr>
              <w:rPr>
                <w:sz w:val="16"/>
                <w:szCs w:val="16"/>
                <w:lang w:val="es-MX"/>
              </w:rPr>
            </w:pPr>
            <w:r w:rsidRPr="00FB1389">
              <w:rPr>
                <w:sz w:val="16"/>
                <w:szCs w:val="16"/>
                <w:lang w:val="es-MX"/>
              </w:rPr>
              <w:t>EROS: Erosión</w:t>
            </w:r>
          </w:p>
        </w:tc>
        <w:tc>
          <w:tcPr>
            <w:tcW w:w="2552" w:type="dxa"/>
            <w:vAlign w:val="center"/>
          </w:tcPr>
          <w:p w14:paraId="0096780D" w14:textId="77777777" w:rsidR="00B06DD8" w:rsidRPr="00FB1389" w:rsidRDefault="00B06DD8" w:rsidP="00B06DD8">
            <w:pPr>
              <w:rPr>
                <w:sz w:val="16"/>
                <w:szCs w:val="16"/>
                <w:lang w:val="es-MX"/>
              </w:rPr>
            </w:pPr>
            <w:r w:rsidRPr="00FB1389">
              <w:rPr>
                <w:sz w:val="16"/>
                <w:szCs w:val="16"/>
                <w:lang w:val="es-MX"/>
              </w:rPr>
              <w:t>CVIS: Calidad Visual</w:t>
            </w:r>
          </w:p>
        </w:tc>
      </w:tr>
      <w:tr w:rsidR="00B06DD8" w:rsidRPr="00FB1389" w14:paraId="615D1657" w14:textId="77777777" w:rsidTr="00B06DD8">
        <w:tc>
          <w:tcPr>
            <w:tcW w:w="2836" w:type="dxa"/>
            <w:vAlign w:val="center"/>
          </w:tcPr>
          <w:p w14:paraId="331CE14D" w14:textId="77777777" w:rsidR="00B06DD8" w:rsidRPr="00FB1389" w:rsidRDefault="00B06DD8" w:rsidP="00B06DD8">
            <w:pPr>
              <w:rPr>
                <w:sz w:val="16"/>
                <w:szCs w:val="16"/>
                <w:lang w:val="es-MX"/>
              </w:rPr>
            </w:pPr>
            <w:r w:rsidRPr="00FB1389">
              <w:rPr>
                <w:sz w:val="16"/>
                <w:szCs w:val="16"/>
                <w:lang w:val="es-MX"/>
              </w:rPr>
              <w:t>CUSO: Categoría de Uso (Land Cover)</w:t>
            </w:r>
          </w:p>
        </w:tc>
        <w:tc>
          <w:tcPr>
            <w:tcW w:w="2693" w:type="dxa"/>
            <w:vAlign w:val="center"/>
          </w:tcPr>
          <w:p w14:paraId="75FC1EAC" w14:textId="77777777" w:rsidR="00B06DD8" w:rsidRPr="00FB1389" w:rsidRDefault="00B06DD8" w:rsidP="00B06DD8">
            <w:pPr>
              <w:rPr>
                <w:sz w:val="16"/>
                <w:szCs w:val="16"/>
                <w:lang w:val="es-MX"/>
              </w:rPr>
            </w:pPr>
            <w:r w:rsidRPr="00FB1389">
              <w:rPr>
                <w:sz w:val="16"/>
                <w:szCs w:val="16"/>
                <w:lang w:val="es-MX"/>
              </w:rPr>
              <w:t>PEDR: Pedregosidad</w:t>
            </w:r>
          </w:p>
        </w:tc>
        <w:tc>
          <w:tcPr>
            <w:tcW w:w="2552" w:type="dxa"/>
            <w:vAlign w:val="center"/>
          </w:tcPr>
          <w:p w14:paraId="6431B0EB" w14:textId="77777777" w:rsidR="00B06DD8" w:rsidRPr="00FB1389" w:rsidRDefault="00B06DD8" w:rsidP="00B06DD8">
            <w:pPr>
              <w:rPr>
                <w:sz w:val="16"/>
                <w:szCs w:val="16"/>
                <w:lang w:val="es-MX"/>
              </w:rPr>
            </w:pPr>
            <w:r w:rsidRPr="00FB1389">
              <w:rPr>
                <w:sz w:val="16"/>
                <w:szCs w:val="16"/>
                <w:lang w:val="es-MX"/>
              </w:rPr>
              <w:t>CINS: Calidad Insitu</w:t>
            </w:r>
          </w:p>
        </w:tc>
      </w:tr>
      <w:tr w:rsidR="00B06DD8" w:rsidRPr="00FB1389" w14:paraId="27AC43D8" w14:textId="77777777" w:rsidTr="00B06DD8">
        <w:tc>
          <w:tcPr>
            <w:tcW w:w="2836" w:type="dxa"/>
            <w:vAlign w:val="center"/>
          </w:tcPr>
          <w:p w14:paraId="4B2EE1D2" w14:textId="77777777" w:rsidR="00B06DD8" w:rsidRPr="00FB1389" w:rsidRDefault="00B06DD8" w:rsidP="00B06DD8">
            <w:pPr>
              <w:rPr>
                <w:sz w:val="16"/>
                <w:szCs w:val="16"/>
                <w:lang w:val="es-MX"/>
              </w:rPr>
            </w:pPr>
            <w:r w:rsidRPr="00FB1389">
              <w:rPr>
                <w:sz w:val="16"/>
                <w:szCs w:val="16"/>
                <w:lang w:val="es-MX"/>
              </w:rPr>
              <w:t>COND: Condición</w:t>
            </w:r>
          </w:p>
        </w:tc>
        <w:tc>
          <w:tcPr>
            <w:tcW w:w="2693" w:type="dxa"/>
            <w:vAlign w:val="center"/>
          </w:tcPr>
          <w:p w14:paraId="609A0370" w14:textId="77777777" w:rsidR="00B06DD8" w:rsidRPr="00FB1389" w:rsidRDefault="00B06DD8" w:rsidP="00B06DD8">
            <w:pPr>
              <w:rPr>
                <w:sz w:val="16"/>
                <w:szCs w:val="16"/>
                <w:lang w:val="es-MX"/>
              </w:rPr>
            </w:pPr>
            <w:r>
              <w:rPr>
                <w:sz w:val="16"/>
                <w:szCs w:val="16"/>
                <w:lang w:val="es-MX"/>
              </w:rPr>
              <w:t xml:space="preserve">OCD: </w:t>
            </w:r>
            <w:r w:rsidRPr="004E34B3">
              <w:rPr>
                <w:sz w:val="16"/>
                <w:szCs w:val="16"/>
                <w:lang w:val="es-MX"/>
              </w:rPr>
              <w:t>Obstrucción Canal de Drenaje</w:t>
            </w:r>
          </w:p>
        </w:tc>
        <w:tc>
          <w:tcPr>
            <w:tcW w:w="2552" w:type="dxa"/>
            <w:vAlign w:val="center"/>
          </w:tcPr>
          <w:p w14:paraId="0F82CAD7" w14:textId="77777777" w:rsidR="00B06DD8" w:rsidRPr="00FB1389" w:rsidRDefault="00B06DD8" w:rsidP="00B06DD8">
            <w:pPr>
              <w:rPr>
                <w:sz w:val="16"/>
                <w:szCs w:val="16"/>
                <w:lang w:val="es-MX"/>
              </w:rPr>
            </w:pPr>
            <w:r>
              <w:rPr>
                <w:sz w:val="16"/>
                <w:szCs w:val="16"/>
                <w:lang w:val="es-MX"/>
              </w:rPr>
              <w:t>DESA: Desestabilización artificial</w:t>
            </w:r>
          </w:p>
        </w:tc>
      </w:tr>
      <w:tr w:rsidR="00B06DD8" w:rsidRPr="00FB1389" w14:paraId="6EA93A85" w14:textId="77777777" w:rsidTr="00B06DD8">
        <w:tc>
          <w:tcPr>
            <w:tcW w:w="2836" w:type="dxa"/>
            <w:vAlign w:val="center"/>
          </w:tcPr>
          <w:p w14:paraId="16B36F9E" w14:textId="77777777" w:rsidR="00B06DD8" w:rsidRPr="00FB1389" w:rsidRDefault="00B06DD8" w:rsidP="00B06DD8">
            <w:pPr>
              <w:rPr>
                <w:sz w:val="16"/>
                <w:szCs w:val="16"/>
                <w:lang w:val="es-MX"/>
              </w:rPr>
            </w:pPr>
            <w:r w:rsidRPr="00FB1389">
              <w:rPr>
                <w:sz w:val="16"/>
                <w:szCs w:val="16"/>
                <w:lang w:val="es-MX"/>
              </w:rPr>
              <w:t>TEND: Tendencia</w:t>
            </w:r>
          </w:p>
        </w:tc>
        <w:tc>
          <w:tcPr>
            <w:tcW w:w="2693" w:type="dxa"/>
            <w:vAlign w:val="center"/>
          </w:tcPr>
          <w:p w14:paraId="7CCDB213" w14:textId="77777777" w:rsidR="00B06DD8" w:rsidRPr="00FB1389" w:rsidRDefault="00B06DD8" w:rsidP="00B06DD8">
            <w:pPr>
              <w:rPr>
                <w:sz w:val="16"/>
                <w:szCs w:val="16"/>
                <w:lang w:val="es-MX"/>
              </w:rPr>
            </w:pPr>
          </w:p>
        </w:tc>
        <w:tc>
          <w:tcPr>
            <w:tcW w:w="2552" w:type="dxa"/>
            <w:vAlign w:val="center"/>
          </w:tcPr>
          <w:p w14:paraId="7A356D26" w14:textId="77777777" w:rsidR="00B06DD8" w:rsidRDefault="00B06DD8" w:rsidP="00B06DD8">
            <w:pPr>
              <w:rPr>
                <w:sz w:val="16"/>
                <w:szCs w:val="16"/>
                <w:lang w:val="es-MX"/>
              </w:rPr>
            </w:pPr>
            <w:r>
              <w:rPr>
                <w:sz w:val="16"/>
                <w:szCs w:val="16"/>
                <w:lang w:val="es-MX"/>
              </w:rPr>
              <w:t>DESL: Deslizamientos declarados</w:t>
            </w:r>
          </w:p>
        </w:tc>
      </w:tr>
    </w:tbl>
    <w:p w14:paraId="6D36F9EC" w14:textId="77777777" w:rsidR="00B06DD8" w:rsidRPr="00FB1389" w:rsidRDefault="00B06DD8" w:rsidP="00B06DD8">
      <w:pPr>
        <w:ind w:hanging="426"/>
        <w:rPr>
          <w:sz w:val="16"/>
          <w:szCs w:val="16"/>
          <w:lang w:val="es-MX"/>
        </w:rPr>
      </w:pPr>
    </w:p>
    <w:p w14:paraId="711ECB71" w14:textId="77777777" w:rsidR="00B06DD8" w:rsidRPr="00FB1389" w:rsidRDefault="00B06DD8" w:rsidP="00B06DD8">
      <w:pPr>
        <w:ind w:hanging="426"/>
        <w:rPr>
          <w:sz w:val="18"/>
          <w:szCs w:val="18"/>
          <w:lang w:val="es-MX"/>
        </w:rPr>
      </w:pPr>
      <w:r w:rsidRPr="00FB1389">
        <w:rPr>
          <w:sz w:val="16"/>
          <w:szCs w:val="16"/>
          <w:lang w:val="es-MX"/>
        </w:rPr>
        <w:t xml:space="preserve">Fuente: Adaptación Gastó (1993). / Modificada a partir Proyecto Santiago Andino (U. de Chile, 2011) </w:t>
      </w:r>
      <w:r w:rsidRPr="00FB1389">
        <w:rPr>
          <w:sz w:val="18"/>
          <w:szCs w:val="18"/>
          <w:lang w:val="es-MX"/>
        </w:rPr>
        <w:br w:type="page"/>
      </w:r>
    </w:p>
    <w:p w14:paraId="456F9FDE" w14:textId="77777777" w:rsidR="00B06DD8" w:rsidRPr="00FB1389" w:rsidRDefault="00B06DD8" w:rsidP="00B06DD8">
      <w:pPr>
        <w:ind w:hanging="142"/>
        <w:rPr>
          <w:rStyle w:val="Textoennegrita"/>
          <w:color w:val="000000"/>
          <w:sz w:val="22"/>
          <w:szCs w:val="22"/>
        </w:rPr>
      </w:pPr>
      <w:r w:rsidRPr="00FB1389">
        <w:rPr>
          <w:rStyle w:val="Textoennegrita"/>
          <w:color w:val="000000"/>
          <w:sz w:val="22"/>
          <w:szCs w:val="22"/>
        </w:rPr>
        <w:lastRenderedPageBreak/>
        <w:t>Ficha Terreno UTH (Continuación) – Atributo Vegetación (COT)</w:t>
      </w:r>
    </w:p>
    <w:p w14:paraId="6654DE30" w14:textId="77777777" w:rsidR="00B06DD8" w:rsidRPr="00FB1389" w:rsidRDefault="00B06DD8" w:rsidP="00B06DD8">
      <w:pPr>
        <w:pStyle w:val="Descripcin"/>
        <w:keepNext/>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0F805277" w14:textId="77777777" w:rsidTr="00B06DD8">
        <w:tc>
          <w:tcPr>
            <w:tcW w:w="417" w:type="dxa"/>
            <w:tcBorders>
              <w:top w:val="single" w:sz="12" w:space="0" w:color="auto"/>
              <w:bottom w:val="single" w:sz="12" w:space="0" w:color="auto"/>
            </w:tcBorders>
            <w:shd w:val="clear" w:color="auto" w:fill="auto"/>
          </w:tcPr>
          <w:p w14:paraId="60DCCFC5"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121BADD5" w14:textId="77777777" w:rsidR="00B06DD8" w:rsidRPr="00FB1389" w:rsidRDefault="00B06DD8" w:rsidP="00B06DD8">
            <w:pPr>
              <w:rPr>
                <w:b/>
              </w:rPr>
            </w:pPr>
          </w:p>
        </w:tc>
        <w:tc>
          <w:tcPr>
            <w:tcW w:w="824" w:type="dxa"/>
            <w:tcBorders>
              <w:top w:val="single" w:sz="12" w:space="0" w:color="auto"/>
              <w:bottom w:val="single" w:sz="12" w:space="0" w:color="auto"/>
            </w:tcBorders>
          </w:tcPr>
          <w:p w14:paraId="4AE8821F"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54D4AC83"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7DEB01D7"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3BB296A8"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4D4A871E"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3F2E6CCE"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7310EBAE"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6B2E7209"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6FD9BEF9" w14:textId="77777777" w:rsidR="00B06DD8" w:rsidRPr="00FB1389" w:rsidRDefault="00B06DD8" w:rsidP="00B06DD8">
            <w:pPr>
              <w:rPr>
                <w:b/>
              </w:rPr>
            </w:pPr>
            <w:r w:rsidRPr="00FB1389">
              <w:rPr>
                <w:b/>
              </w:rPr>
              <w:t>Sp Amenazada</w:t>
            </w:r>
          </w:p>
        </w:tc>
      </w:tr>
      <w:tr w:rsidR="00B06DD8" w:rsidRPr="00FB1389" w14:paraId="7B52DE3C" w14:textId="77777777" w:rsidTr="00B06DD8">
        <w:tc>
          <w:tcPr>
            <w:tcW w:w="824" w:type="dxa"/>
            <w:gridSpan w:val="2"/>
            <w:tcBorders>
              <w:top w:val="single" w:sz="12" w:space="0" w:color="auto"/>
            </w:tcBorders>
            <w:shd w:val="clear" w:color="auto" w:fill="auto"/>
            <w:vAlign w:val="center"/>
          </w:tcPr>
          <w:p w14:paraId="48E86A62" w14:textId="77777777" w:rsidR="00B06DD8" w:rsidRPr="00FB1389" w:rsidRDefault="00B06DD8" w:rsidP="00B06DD8">
            <w:pPr>
              <w:rPr>
                <w:b/>
              </w:rPr>
            </w:pPr>
            <w:r w:rsidRPr="00FB1389">
              <w:rPr>
                <w:b/>
              </w:rPr>
              <w:t>LA</w:t>
            </w:r>
          </w:p>
        </w:tc>
        <w:tc>
          <w:tcPr>
            <w:tcW w:w="824" w:type="dxa"/>
            <w:tcBorders>
              <w:top w:val="single" w:sz="12" w:space="0" w:color="auto"/>
            </w:tcBorders>
          </w:tcPr>
          <w:p w14:paraId="17461290" w14:textId="77777777" w:rsidR="00B06DD8" w:rsidRPr="00FB1389" w:rsidRDefault="00B06DD8" w:rsidP="00B06DD8"/>
        </w:tc>
        <w:tc>
          <w:tcPr>
            <w:tcW w:w="521" w:type="dxa"/>
            <w:tcBorders>
              <w:top w:val="single" w:sz="12" w:space="0" w:color="auto"/>
            </w:tcBorders>
            <w:shd w:val="clear" w:color="auto" w:fill="auto"/>
          </w:tcPr>
          <w:p w14:paraId="7642D36F" w14:textId="77777777" w:rsidR="00B06DD8" w:rsidRPr="00FB1389" w:rsidRDefault="00B06DD8" w:rsidP="00B06DD8"/>
        </w:tc>
        <w:tc>
          <w:tcPr>
            <w:tcW w:w="1341" w:type="dxa"/>
            <w:tcBorders>
              <w:top w:val="single" w:sz="12" w:space="0" w:color="auto"/>
            </w:tcBorders>
          </w:tcPr>
          <w:p w14:paraId="7CB64135" w14:textId="77777777" w:rsidR="00B06DD8" w:rsidRPr="00FB1389" w:rsidRDefault="00B06DD8" w:rsidP="00B06DD8"/>
        </w:tc>
        <w:tc>
          <w:tcPr>
            <w:tcW w:w="442" w:type="dxa"/>
            <w:tcBorders>
              <w:top w:val="single" w:sz="12" w:space="0" w:color="auto"/>
            </w:tcBorders>
          </w:tcPr>
          <w:p w14:paraId="76F08011" w14:textId="77777777" w:rsidR="00B06DD8" w:rsidRPr="00FB1389" w:rsidRDefault="00B06DD8" w:rsidP="00B06DD8"/>
        </w:tc>
        <w:tc>
          <w:tcPr>
            <w:tcW w:w="1259" w:type="dxa"/>
            <w:tcBorders>
              <w:top w:val="single" w:sz="12" w:space="0" w:color="auto"/>
            </w:tcBorders>
          </w:tcPr>
          <w:p w14:paraId="036E0916" w14:textId="77777777" w:rsidR="00B06DD8" w:rsidRPr="00FB1389" w:rsidRDefault="00B06DD8" w:rsidP="00B06DD8"/>
        </w:tc>
        <w:tc>
          <w:tcPr>
            <w:tcW w:w="447" w:type="dxa"/>
            <w:tcBorders>
              <w:top w:val="single" w:sz="12" w:space="0" w:color="auto"/>
            </w:tcBorders>
          </w:tcPr>
          <w:p w14:paraId="2F5F3CAD" w14:textId="77777777" w:rsidR="00B06DD8" w:rsidRPr="00FB1389" w:rsidRDefault="00B06DD8" w:rsidP="00B06DD8"/>
        </w:tc>
        <w:tc>
          <w:tcPr>
            <w:tcW w:w="1254" w:type="dxa"/>
            <w:tcBorders>
              <w:top w:val="single" w:sz="12" w:space="0" w:color="auto"/>
            </w:tcBorders>
          </w:tcPr>
          <w:p w14:paraId="73A78EB6" w14:textId="77777777" w:rsidR="00B06DD8" w:rsidRPr="00FB1389" w:rsidRDefault="00B06DD8" w:rsidP="00B06DD8"/>
        </w:tc>
        <w:tc>
          <w:tcPr>
            <w:tcW w:w="362" w:type="dxa"/>
            <w:tcBorders>
              <w:top w:val="single" w:sz="12" w:space="0" w:color="auto"/>
            </w:tcBorders>
          </w:tcPr>
          <w:p w14:paraId="7E1AE276" w14:textId="77777777" w:rsidR="00B06DD8" w:rsidRPr="00FB1389" w:rsidRDefault="00B06DD8" w:rsidP="00B06DD8"/>
        </w:tc>
        <w:tc>
          <w:tcPr>
            <w:tcW w:w="1481" w:type="dxa"/>
            <w:tcBorders>
              <w:top w:val="single" w:sz="12" w:space="0" w:color="auto"/>
            </w:tcBorders>
          </w:tcPr>
          <w:p w14:paraId="686EBCEE" w14:textId="77777777" w:rsidR="00B06DD8" w:rsidRPr="00FB1389" w:rsidRDefault="00B06DD8" w:rsidP="00B06DD8"/>
        </w:tc>
      </w:tr>
      <w:tr w:rsidR="00B06DD8" w:rsidRPr="00FB1389" w14:paraId="66A078EC" w14:textId="77777777" w:rsidTr="00B06DD8">
        <w:tc>
          <w:tcPr>
            <w:tcW w:w="824" w:type="dxa"/>
            <w:gridSpan w:val="2"/>
            <w:shd w:val="clear" w:color="auto" w:fill="auto"/>
            <w:vAlign w:val="center"/>
          </w:tcPr>
          <w:p w14:paraId="35249397" w14:textId="77777777" w:rsidR="00B06DD8" w:rsidRPr="00FB1389" w:rsidRDefault="00B06DD8" w:rsidP="00B06DD8">
            <w:pPr>
              <w:rPr>
                <w:b/>
              </w:rPr>
            </w:pPr>
            <w:r w:rsidRPr="00FB1389">
              <w:rPr>
                <w:b/>
              </w:rPr>
              <w:t>LB</w:t>
            </w:r>
          </w:p>
        </w:tc>
        <w:tc>
          <w:tcPr>
            <w:tcW w:w="824" w:type="dxa"/>
          </w:tcPr>
          <w:p w14:paraId="573EE1FE" w14:textId="77777777" w:rsidR="00B06DD8" w:rsidRPr="00FB1389" w:rsidRDefault="00B06DD8" w:rsidP="00B06DD8"/>
        </w:tc>
        <w:tc>
          <w:tcPr>
            <w:tcW w:w="521" w:type="dxa"/>
            <w:shd w:val="clear" w:color="auto" w:fill="auto"/>
          </w:tcPr>
          <w:p w14:paraId="2270BAD2" w14:textId="77777777" w:rsidR="00B06DD8" w:rsidRPr="00FB1389" w:rsidRDefault="00B06DD8" w:rsidP="00B06DD8"/>
        </w:tc>
        <w:tc>
          <w:tcPr>
            <w:tcW w:w="1341" w:type="dxa"/>
          </w:tcPr>
          <w:p w14:paraId="59BBD331" w14:textId="77777777" w:rsidR="00B06DD8" w:rsidRPr="00FB1389" w:rsidRDefault="00B06DD8" w:rsidP="00B06DD8"/>
        </w:tc>
        <w:tc>
          <w:tcPr>
            <w:tcW w:w="442" w:type="dxa"/>
          </w:tcPr>
          <w:p w14:paraId="15A1F4E4" w14:textId="77777777" w:rsidR="00B06DD8" w:rsidRPr="00FB1389" w:rsidRDefault="00B06DD8" w:rsidP="00B06DD8"/>
        </w:tc>
        <w:tc>
          <w:tcPr>
            <w:tcW w:w="1259" w:type="dxa"/>
          </w:tcPr>
          <w:p w14:paraId="013C8C80" w14:textId="77777777" w:rsidR="00B06DD8" w:rsidRPr="00FB1389" w:rsidRDefault="00B06DD8" w:rsidP="00B06DD8"/>
        </w:tc>
        <w:tc>
          <w:tcPr>
            <w:tcW w:w="447" w:type="dxa"/>
          </w:tcPr>
          <w:p w14:paraId="0AE6AA6C" w14:textId="77777777" w:rsidR="00B06DD8" w:rsidRPr="00FB1389" w:rsidRDefault="00B06DD8" w:rsidP="00B06DD8"/>
        </w:tc>
        <w:tc>
          <w:tcPr>
            <w:tcW w:w="1254" w:type="dxa"/>
          </w:tcPr>
          <w:p w14:paraId="4E24B33F" w14:textId="77777777" w:rsidR="00B06DD8" w:rsidRPr="00FB1389" w:rsidRDefault="00B06DD8" w:rsidP="00B06DD8"/>
        </w:tc>
        <w:tc>
          <w:tcPr>
            <w:tcW w:w="362" w:type="dxa"/>
          </w:tcPr>
          <w:p w14:paraId="70FD5E33" w14:textId="77777777" w:rsidR="00B06DD8" w:rsidRPr="00FB1389" w:rsidRDefault="00B06DD8" w:rsidP="00B06DD8"/>
        </w:tc>
        <w:tc>
          <w:tcPr>
            <w:tcW w:w="1481" w:type="dxa"/>
          </w:tcPr>
          <w:p w14:paraId="4313B8AC" w14:textId="77777777" w:rsidR="00B06DD8" w:rsidRPr="00FB1389" w:rsidRDefault="00B06DD8" w:rsidP="00B06DD8"/>
        </w:tc>
      </w:tr>
      <w:tr w:rsidR="00B06DD8" w:rsidRPr="00FB1389" w14:paraId="58B7D1E3" w14:textId="77777777" w:rsidTr="00B06DD8">
        <w:tc>
          <w:tcPr>
            <w:tcW w:w="824" w:type="dxa"/>
            <w:gridSpan w:val="2"/>
            <w:shd w:val="clear" w:color="auto" w:fill="auto"/>
            <w:vAlign w:val="center"/>
          </w:tcPr>
          <w:p w14:paraId="354BD8CA" w14:textId="77777777" w:rsidR="00B06DD8" w:rsidRPr="00FB1389" w:rsidRDefault="00B06DD8" w:rsidP="00B06DD8">
            <w:pPr>
              <w:rPr>
                <w:b/>
              </w:rPr>
            </w:pPr>
            <w:r w:rsidRPr="00FB1389">
              <w:rPr>
                <w:b/>
              </w:rPr>
              <w:t>H</w:t>
            </w:r>
          </w:p>
        </w:tc>
        <w:tc>
          <w:tcPr>
            <w:tcW w:w="824" w:type="dxa"/>
          </w:tcPr>
          <w:p w14:paraId="39C89C2B" w14:textId="77777777" w:rsidR="00B06DD8" w:rsidRPr="00FB1389" w:rsidRDefault="00B06DD8" w:rsidP="00B06DD8"/>
        </w:tc>
        <w:tc>
          <w:tcPr>
            <w:tcW w:w="521" w:type="dxa"/>
            <w:shd w:val="clear" w:color="auto" w:fill="auto"/>
          </w:tcPr>
          <w:p w14:paraId="601BEED7" w14:textId="77777777" w:rsidR="00B06DD8" w:rsidRPr="00FB1389" w:rsidRDefault="00B06DD8" w:rsidP="00B06DD8"/>
        </w:tc>
        <w:tc>
          <w:tcPr>
            <w:tcW w:w="1341" w:type="dxa"/>
          </w:tcPr>
          <w:p w14:paraId="2AA6AA6A" w14:textId="77777777" w:rsidR="00B06DD8" w:rsidRPr="00FB1389" w:rsidRDefault="00B06DD8" w:rsidP="00B06DD8"/>
        </w:tc>
        <w:tc>
          <w:tcPr>
            <w:tcW w:w="442" w:type="dxa"/>
          </w:tcPr>
          <w:p w14:paraId="56E46518" w14:textId="77777777" w:rsidR="00B06DD8" w:rsidRPr="00FB1389" w:rsidRDefault="00B06DD8" w:rsidP="00B06DD8"/>
        </w:tc>
        <w:tc>
          <w:tcPr>
            <w:tcW w:w="1259" w:type="dxa"/>
          </w:tcPr>
          <w:p w14:paraId="13073997" w14:textId="77777777" w:rsidR="00B06DD8" w:rsidRPr="00FB1389" w:rsidRDefault="00B06DD8" w:rsidP="00B06DD8"/>
        </w:tc>
        <w:tc>
          <w:tcPr>
            <w:tcW w:w="447" w:type="dxa"/>
          </w:tcPr>
          <w:p w14:paraId="1739109A" w14:textId="77777777" w:rsidR="00B06DD8" w:rsidRPr="00FB1389" w:rsidRDefault="00B06DD8" w:rsidP="00B06DD8"/>
        </w:tc>
        <w:tc>
          <w:tcPr>
            <w:tcW w:w="1254" w:type="dxa"/>
          </w:tcPr>
          <w:p w14:paraId="033EA703" w14:textId="77777777" w:rsidR="00B06DD8" w:rsidRPr="00FB1389" w:rsidRDefault="00B06DD8" w:rsidP="00B06DD8"/>
        </w:tc>
        <w:tc>
          <w:tcPr>
            <w:tcW w:w="362" w:type="dxa"/>
          </w:tcPr>
          <w:p w14:paraId="1599C102" w14:textId="77777777" w:rsidR="00B06DD8" w:rsidRPr="00FB1389" w:rsidRDefault="00B06DD8" w:rsidP="00B06DD8"/>
        </w:tc>
        <w:tc>
          <w:tcPr>
            <w:tcW w:w="1481" w:type="dxa"/>
          </w:tcPr>
          <w:p w14:paraId="468E35EE" w14:textId="77777777" w:rsidR="00B06DD8" w:rsidRPr="00FB1389" w:rsidRDefault="00B06DD8" w:rsidP="00B06DD8"/>
        </w:tc>
      </w:tr>
      <w:tr w:rsidR="00B06DD8" w:rsidRPr="00FB1389" w14:paraId="484B9BC8" w14:textId="77777777" w:rsidTr="00B06DD8">
        <w:tc>
          <w:tcPr>
            <w:tcW w:w="824" w:type="dxa"/>
            <w:gridSpan w:val="2"/>
            <w:shd w:val="clear" w:color="auto" w:fill="auto"/>
            <w:vAlign w:val="center"/>
          </w:tcPr>
          <w:p w14:paraId="1EFBD6EC" w14:textId="77777777" w:rsidR="00B06DD8" w:rsidRPr="00FB1389" w:rsidRDefault="00B06DD8" w:rsidP="00B06DD8">
            <w:pPr>
              <w:rPr>
                <w:b/>
              </w:rPr>
            </w:pPr>
            <w:r w:rsidRPr="00FB1389">
              <w:rPr>
                <w:b/>
              </w:rPr>
              <w:t>S</w:t>
            </w:r>
          </w:p>
        </w:tc>
        <w:tc>
          <w:tcPr>
            <w:tcW w:w="824" w:type="dxa"/>
          </w:tcPr>
          <w:p w14:paraId="3E70CCF6" w14:textId="77777777" w:rsidR="00B06DD8" w:rsidRPr="00FB1389" w:rsidRDefault="00B06DD8" w:rsidP="00B06DD8"/>
        </w:tc>
        <w:tc>
          <w:tcPr>
            <w:tcW w:w="521" w:type="dxa"/>
            <w:shd w:val="clear" w:color="auto" w:fill="auto"/>
          </w:tcPr>
          <w:p w14:paraId="0873E02C" w14:textId="77777777" w:rsidR="00B06DD8" w:rsidRPr="00FB1389" w:rsidRDefault="00B06DD8" w:rsidP="00B06DD8"/>
        </w:tc>
        <w:tc>
          <w:tcPr>
            <w:tcW w:w="1341" w:type="dxa"/>
          </w:tcPr>
          <w:p w14:paraId="606BB38D" w14:textId="77777777" w:rsidR="00B06DD8" w:rsidRPr="00FB1389" w:rsidRDefault="00B06DD8" w:rsidP="00B06DD8"/>
        </w:tc>
        <w:tc>
          <w:tcPr>
            <w:tcW w:w="442" w:type="dxa"/>
          </w:tcPr>
          <w:p w14:paraId="1ED41193" w14:textId="77777777" w:rsidR="00B06DD8" w:rsidRPr="00FB1389" w:rsidRDefault="00B06DD8" w:rsidP="00B06DD8"/>
        </w:tc>
        <w:tc>
          <w:tcPr>
            <w:tcW w:w="1259" w:type="dxa"/>
          </w:tcPr>
          <w:p w14:paraId="48B2F6B7" w14:textId="77777777" w:rsidR="00B06DD8" w:rsidRPr="00FB1389" w:rsidRDefault="00B06DD8" w:rsidP="00B06DD8"/>
        </w:tc>
        <w:tc>
          <w:tcPr>
            <w:tcW w:w="447" w:type="dxa"/>
          </w:tcPr>
          <w:p w14:paraId="14AF9ACE" w14:textId="77777777" w:rsidR="00B06DD8" w:rsidRPr="00FB1389" w:rsidRDefault="00B06DD8" w:rsidP="00B06DD8"/>
        </w:tc>
        <w:tc>
          <w:tcPr>
            <w:tcW w:w="1254" w:type="dxa"/>
          </w:tcPr>
          <w:p w14:paraId="2FD29FE3" w14:textId="77777777" w:rsidR="00B06DD8" w:rsidRPr="00FB1389" w:rsidRDefault="00B06DD8" w:rsidP="00B06DD8"/>
        </w:tc>
        <w:tc>
          <w:tcPr>
            <w:tcW w:w="362" w:type="dxa"/>
          </w:tcPr>
          <w:p w14:paraId="3E4C9325" w14:textId="77777777" w:rsidR="00B06DD8" w:rsidRPr="00FB1389" w:rsidRDefault="00B06DD8" w:rsidP="00B06DD8"/>
        </w:tc>
        <w:tc>
          <w:tcPr>
            <w:tcW w:w="1481" w:type="dxa"/>
          </w:tcPr>
          <w:p w14:paraId="1AB5B774" w14:textId="77777777" w:rsidR="00B06DD8" w:rsidRPr="00FB1389" w:rsidRDefault="00B06DD8" w:rsidP="00B06DD8"/>
        </w:tc>
      </w:tr>
      <w:tr w:rsidR="00B06DD8" w:rsidRPr="00FB1389" w14:paraId="63EA2875" w14:textId="77777777" w:rsidTr="00B06DD8">
        <w:tc>
          <w:tcPr>
            <w:tcW w:w="824" w:type="dxa"/>
            <w:gridSpan w:val="2"/>
            <w:shd w:val="clear" w:color="auto" w:fill="auto"/>
            <w:vAlign w:val="center"/>
          </w:tcPr>
          <w:p w14:paraId="17A41BCE" w14:textId="77777777" w:rsidR="00B06DD8" w:rsidRPr="00FB1389" w:rsidRDefault="00B06DD8" w:rsidP="00B06DD8">
            <w:pPr>
              <w:rPr>
                <w:b/>
              </w:rPr>
            </w:pPr>
            <w:r w:rsidRPr="00FB1389">
              <w:rPr>
                <w:b/>
              </w:rPr>
              <w:t>SD</w:t>
            </w:r>
          </w:p>
        </w:tc>
        <w:tc>
          <w:tcPr>
            <w:tcW w:w="824" w:type="dxa"/>
          </w:tcPr>
          <w:p w14:paraId="0DCB60A4" w14:textId="77777777" w:rsidR="00B06DD8" w:rsidRPr="00FB1389" w:rsidRDefault="00B06DD8" w:rsidP="00B06DD8"/>
        </w:tc>
        <w:tc>
          <w:tcPr>
            <w:tcW w:w="521" w:type="dxa"/>
            <w:shd w:val="clear" w:color="auto" w:fill="auto"/>
          </w:tcPr>
          <w:p w14:paraId="4E472CE6" w14:textId="77777777" w:rsidR="00B06DD8" w:rsidRPr="00FB1389" w:rsidRDefault="00B06DD8" w:rsidP="00B06DD8"/>
        </w:tc>
        <w:tc>
          <w:tcPr>
            <w:tcW w:w="1341" w:type="dxa"/>
          </w:tcPr>
          <w:p w14:paraId="1B924BAC" w14:textId="77777777" w:rsidR="00B06DD8" w:rsidRPr="00FB1389" w:rsidRDefault="00B06DD8" w:rsidP="00B06DD8"/>
        </w:tc>
        <w:tc>
          <w:tcPr>
            <w:tcW w:w="442" w:type="dxa"/>
          </w:tcPr>
          <w:p w14:paraId="566DD056" w14:textId="77777777" w:rsidR="00B06DD8" w:rsidRPr="00FB1389" w:rsidRDefault="00B06DD8" w:rsidP="00B06DD8"/>
        </w:tc>
        <w:tc>
          <w:tcPr>
            <w:tcW w:w="1259" w:type="dxa"/>
          </w:tcPr>
          <w:p w14:paraId="4DDE5EB0" w14:textId="77777777" w:rsidR="00B06DD8" w:rsidRPr="00FB1389" w:rsidRDefault="00B06DD8" w:rsidP="00B06DD8"/>
        </w:tc>
        <w:tc>
          <w:tcPr>
            <w:tcW w:w="447" w:type="dxa"/>
          </w:tcPr>
          <w:p w14:paraId="66E371E8" w14:textId="77777777" w:rsidR="00B06DD8" w:rsidRPr="00FB1389" w:rsidRDefault="00B06DD8" w:rsidP="00B06DD8"/>
        </w:tc>
        <w:tc>
          <w:tcPr>
            <w:tcW w:w="1254" w:type="dxa"/>
          </w:tcPr>
          <w:p w14:paraId="3E95C7AB" w14:textId="77777777" w:rsidR="00B06DD8" w:rsidRPr="00FB1389" w:rsidRDefault="00B06DD8" w:rsidP="00B06DD8"/>
        </w:tc>
        <w:tc>
          <w:tcPr>
            <w:tcW w:w="362" w:type="dxa"/>
          </w:tcPr>
          <w:p w14:paraId="1319C4AA" w14:textId="77777777" w:rsidR="00B06DD8" w:rsidRPr="00FB1389" w:rsidRDefault="00B06DD8" w:rsidP="00B06DD8"/>
        </w:tc>
        <w:tc>
          <w:tcPr>
            <w:tcW w:w="1481" w:type="dxa"/>
          </w:tcPr>
          <w:p w14:paraId="5E9A638E" w14:textId="77777777" w:rsidR="00B06DD8" w:rsidRPr="00FB1389" w:rsidRDefault="00B06DD8" w:rsidP="00B06DD8"/>
        </w:tc>
      </w:tr>
    </w:tbl>
    <w:p w14:paraId="291F0398" w14:textId="77777777" w:rsidR="00B06DD8" w:rsidRPr="00FB1389" w:rsidRDefault="00B06DD8" w:rsidP="00B06DD8">
      <w:pPr>
        <w:rPr>
          <w:lang w:val="es-MX"/>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9889A84" w14:textId="77777777" w:rsidTr="00B06DD8">
        <w:tc>
          <w:tcPr>
            <w:tcW w:w="417" w:type="dxa"/>
            <w:tcBorders>
              <w:top w:val="single" w:sz="12" w:space="0" w:color="auto"/>
              <w:bottom w:val="single" w:sz="12" w:space="0" w:color="auto"/>
            </w:tcBorders>
            <w:shd w:val="clear" w:color="auto" w:fill="auto"/>
          </w:tcPr>
          <w:p w14:paraId="25D9B80F"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2C76E91F" w14:textId="77777777" w:rsidR="00B06DD8" w:rsidRPr="00FB1389" w:rsidRDefault="00B06DD8" w:rsidP="00B06DD8">
            <w:pPr>
              <w:rPr>
                <w:b/>
              </w:rPr>
            </w:pPr>
          </w:p>
        </w:tc>
        <w:tc>
          <w:tcPr>
            <w:tcW w:w="824" w:type="dxa"/>
            <w:tcBorders>
              <w:top w:val="single" w:sz="12" w:space="0" w:color="auto"/>
              <w:bottom w:val="single" w:sz="12" w:space="0" w:color="auto"/>
            </w:tcBorders>
          </w:tcPr>
          <w:p w14:paraId="68DA23A6"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13968BE5"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11819BF2"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34485EE4"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576D31B6"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1318E7A4"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3D7B2DDC"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399B1C00"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0E8E05FE" w14:textId="77777777" w:rsidR="00B06DD8" w:rsidRPr="00FB1389" w:rsidRDefault="00B06DD8" w:rsidP="00B06DD8">
            <w:pPr>
              <w:rPr>
                <w:b/>
              </w:rPr>
            </w:pPr>
            <w:r w:rsidRPr="00FB1389">
              <w:rPr>
                <w:b/>
              </w:rPr>
              <w:t>Sp Amenazada</w:t>
            </w:r>
          </w:p>
        </w:tc>
      </w:tr>
      <w:tr w:rsidR="00B06DD8" w:rsidRPr="00FB1389" w14:paraId="6F457F0F" w14:textId="77777777" w:rsidTr="00B06DD8">
        <w:tc>
          <w:tcPr>
            <w:tcW w:w="824" w:type="dxa"/>
            <w:gridSpan w:val="2"/>
            <w:tcBorders>
              <w:top w:val="single" w:sz="12" w:space="0" w:color="auto"/>
            </w:tcBorders>
            <w:shd w:val="clear" w:color="auto" w:fill="auto"/>
            <w:vAlign w:val="center"/>
          </w:tcPr>
          <w:p w14:paraId="089CB178" w14:textId="77777777" w:rsidR="00B06DD8" w:rsidRPr="00FB1389" w:rsidRDefault="00B06DD8" w:rsidP="00B06DD8">
            <w:pPr>
              <w:rPr>
                <w:b/>
              </w:rPr>
            </w:pPr>
            <w:r w:rsidRPr="00FB1389">
              <w:rPr>
                <w:b/>
              </w:rPr>
              <w:t>LA</w:t>
            </w:r>
          </w:p>
        </w:tc>
        <w:tc>
          <w:tcPr>
            <w:tcW w:w="824" w:type="dxa"/>
            <w:tcBorders>
              <w:top w:val="single" w:sz="12" w:space="0" w:color="auto"/>
            </w:tcBorders>
          </w:tcPr>
          <w:p w14:paraId="7E50F147" w14:textId="77777777" w:rsidR="00B06DD8" w:rsidRPr="00FB1389" w:rsidRDefault="00B06DD8" w:rsidP="00B06DD8"/>
        </w:tc>
        <w:tc>
          <w:tcPr>
            <w:tcW w:w="521" w:type="dxa"/>
            <w:tcBorders>
              <w:top w:val="single" w:sz="12" w:space="0" w:color="auto"/>
            </w:tcBorders>
            <w:shd w:val="clear" w:color="auto" w:fill="auto"/>
          </w:tcPr>
          <w:p w14:paraId="024522D7" w14:textId="77777777" w:rsidR="00B06DD8" w:rsidRPr="00FB1389" w:rsidRDefault="00B06DD8" w:rsidP="00B06DD8"/>
        </w:tc>
        <w:tc>
          <w:tcPr>
            <w:tcW w:w="1341" w:type="dxa"/>
            <w:tcBorders>
              <w:top w:val="single" w:sz="12" w:space="0" w:color="auto"/>
            </w:tcBorders>
          </w:tcPr>
          <w:p w14:paraId="315630E7" w14:textId="77777777" w:rsidR="00B06DD8" w:rsidRPr="00FB1389" w:rsidRDefault="00B06DD8" w:rsidP="00B06DD8"/>
        </w:tc>
        <w:tc>
          <w:tcPr>
            <w:tcW w:w="442" w:type="dxa"/>
            <w:tcBorders>
              <w:top w:val="single" w:sz="12" w:space="0" w:color="auto"/>
            </w:tcBorders>
          </w:tcPr>
          <w:p w14:paraId="529EDA7F" w14:textId="77777777" w:rsidR="00B06DD8" w:rsidRPr="00FB1389" w:rsidRDefault="00B06DD8" w:rsidP="00B06DD8"/>
        </w:tc>
        <w:tc>
          <w:tcPr>
            <w:tcW w:w="1259" w:type="dxa"/>
            <w:tcBorders>
              <w:top w:val="single" w:sz="12" w:space="0" w:color="auto"/>
            </w:tcBorders>
          </w:tcPr>
          <w:p w14:paraId="33311D0B" w14:textId="77777777" w:rsidR="00B06DD8" w:rsidRPr="00FB1389" w:rsidRDefault="00B06DD8" w:rsidP="00B06DD8"/>
        </w:tc>
        <w:tc>
          <w:tcPr>
            <w:tcW w:w="447" w:type="dxa"/>
            <w:tcBorders>
              <w:top w:val="single" w:sz="12" w:space="0" w:color="auto"/>
            </w:tcBorders>
          </w:tcPr>
          <w:p w14:paraId="7E33FFD7" w14:textId="77777777" w:rsidR="00B06DD8" w:rsidRPr="00FB1389" w:rsidRDefault="00B06DD8" w:rsidP="00B06DD8"/>
        </w:tc>
        <w:tc>
          <w:tcPr>
            <w:tcW w:w="1254" w:type="dxa"/>
            <w:tcBorders>
              <w:top w:val="single" w:sz="12" w:space="0" w:color="auto"/>
            </w:tcBorders>
          </w:tcPr>
          <w:p w14:paraId="2BEADAEF" w14:textId="77777777" w:rsidR="00B06DD8" w:rsidRPr="00FB1389" w:rsidRDefault="00B06DD8" w:rsidP="00B06DD8"/>
        </w:tc>
        <w:tc>
          <w:tcPr>
            <w:tcW w:w="362" w:type="dxa"/>
            <w:tcBorders>
              <w:top w:val="single" w:sz="12" w:space="0" w:color="auto"/>
            </w:tcBorders>
          </w:tcPr>
          <w:p w14:paraId="6BDDD82A" w14:textId="77777777" w:rsidR="00B06DD8" w:rsidRPr="00FB1389" w:rsidRDefault="00B06DD8" w:rsidP="00B06DD8"/>
        </w:tc>
        <w:tc>
          <w:tcPr>
            <w:tcW w:w="1481" w:type="dxa"/>
            <w:tcBorders>
              <w:top w:val="single" w:sz="12" w:space="0" w:color="auto"/>
            </w:tcBorders>
          </w:tcPr>
          <w:p w14:paraId="38BABF31" w14:textId="77777777" w:rsidR="00B06DD8" w:rsidRPr="00FB1389" w:rsidRDefault="00B06DD8" w:rsidP="00B06DD8"/>
        </w:tc>
      </w:tr>
      <w:tr w:rsidR="00B06DD8" w:rsidRPr="00FB1389" w14:paraId="65C358B4" w14:textId="77777777" w:rsidTr="00B06DD8">
        <w:tc>
          <w:tcPr>
            <w:tcW w:w="824" w:type="dxa"/>
            <w:gridSpan w:val="2"/>
            <w:shd w:val="clear" w:color="auto" w:fill="auto"/>
            <w:vAlign w:val="center"/>
          </w:tcPr>
          <w:p w14:paraId="58284E7F" w14:textId="77777777" w:rsidR="00B06DD8" w:rsidRPr="00FB1389" w:rsidRDefault="00B06DD8" w:rsidP="00B06DD8">
            <w:pPr>
              <w:rPr>
                <w:b/>
              </w:rPr>
            </w:pPr>
            <w:r w:rsidRPr="00FB1389">
              <w:rPr>
                <w:b/>
              </w:rPr>
              <w:t>LB</w:t>
            </w:r>
          </w:p>
        </w:tc>
        <w:tc>
          <w:tcPr>
            <w:tcW w:w="824" w:type="dxa"/>
          </w:tcPr>
          <w:p w14:paraId="1D583548" w14:textId="77777777" w:rsidR="00B06DD8" w:rsidRPr="00FB1389" w:rsidRDefault="00B06DD8" w:rsidP="00B06DD8"/>
        </w:tc>
        <w:tc>
          <w:tcPr>
            <w:tcW w:w="521" w:type="dxa"/>
            <w:shd w:val="clear" w:color="auto" w:fill="auto"/>
          </w:tcPr>
          <w:p w14:paraId="5C00C826" w14:textId="77777777" w:rsidR="00B06DD8" w:rsidRPr="00FB1389" w:rsidRDefault="00B06DD8" w:rsidP="00B06DD8"/>
        </w:tc>
        <w:tc>
          <w:tcPr>
            <w:tcW w:w="1341" w:type="dxa"/>
          </w:tcPr>
          <w:p w14:paraId="250B2E1A" w14:textId="77777777" w:rsidR="00B06DD8" w:rsidRPr="00FB1389" w:rsidRDefault="00B06DD8" w:rsidP="00B06DD8"/>
        </w:tc>
        <w:tc>
          <w:tcPr>
            <w:tcW w:w="442" w:type="dxa"/>
          </w:tcPr>
          <w:p w14:paraId="38F45C2F" w14:textId="77777777" w:rsidR="00B06DD8" w:rsidRPr="00FB1389" w:rsidRDefault="00B06DD8" w:rsidP="00B06DD8"/>
        </w:tc>
        <w:tc>
          <w:tcPr>
            <w:tcW w:w="1259" w:type="dxa"/>
          </w:tcPr>
          <w:p w14:paraId="11814E85" w14:textId="77777777" w:rsidR="00B06DD8" w:rsidRPr="00FB1389" w:rsidRDefault="00B06DD8" w:rsidP="00B06DD8"/>
        </w:tc>
        <w:tc>
          <w:tcPr>
            <w:tcW w:w="447" w:type="dxa"/>
          </w:tcPr>
          <w:p w14:paraId="28ADF6D2" w14:textId="77777777" w:rsidR="00B06DD8" w:rsidRPr="00FB1389" w:rsidRDefault="00B06DD8" w:rsidP="00B06DD8"/>
        </w:tc>
        <w:tc>
          <w:tcPr>
            <w:tcW w:w="1254" w:type="dxa"/>
          </w:tcPr>
          <w:p w14:paraId="34E29A1A" w14:textId="77777777" w:rsidR="00B06DD8" w:rsidRPr="00FB1389" w:rsidRDefault="00B06DD8" w:rsidP="00B06DD8"/>
        </w:tc>
        <w:tc>
          <w:tcPr>
            <w:tcW w:w="362" w:type="dxa"/>
          </w:tcPr>
          <w:p w14:paraId="743E99AE" w14:textId="77777777" w:rsidR="00B06DD8" w:rsidRPr="00FB1389" w:rsidRDefault="00B06DD8" w:rsidP="00B06DD8"/>
        </w:tc>
        <w:tc>
          <w:tcPr>
            <w:tcW w:w="1481" w:type="dxa"/>
          </w:tcPr>
          <w:p w14:paraId="209A97EE" w14:textId="77777777" w:rsidR="00B06DD8" w:rsidRPr="00FB1389" w:rsidRDefault="00B06DD8" w:rsidP="00B06DD8"/>
        </w:tc>
      </w:tr>
      <w:tr w:rsidR="00B06DD8" w:rsidRPr="00FB1389" w14:paraId="0C8BFB75" w14:textId="77777777" w:rsidTr="00B06DD8">
        <w:tc>
          <w:tcPr>
            <w:tcW w:w="824" w:type="dxa"/>
            <w:gridSpan w:val="2"/>
            <w:shd w:val="clear" w:color="auto" w:fill="auto"/>
            <w:vAlign w:val="center"/>
          </w:tcPr>
          <w:p w14:paraId="122EEA07" w14:textId="77777777" w:rsidR="00B06DD8" w:rsidRPr="00FB1389" w:rsidRDefault="00B06DD8" w:rsidP="00B06DD8">
            <w:pPr>
              <w:rPr>
                <w:b/>
              </w:rPr>
            </w:pPr>
            <w:r w:rsidRPr="00FB1389">
              <w:rPr>
                <w:b/>
              </w:rPr>
              <w:t>H</w:t>
            </w:r>
          </w:p>
        </w:tc>
        <w:tc>
          <w:tcPr>
            <w:tcW w:w="824" w:type="dxa"/>
          </w:tcPr>
          <w:p w14:paraId="2CD4D2F4" w14:textId="77777777" w:rsidR="00B06DD8" w:rsidRPr="00FB1389" w:rsidRDefault="00B06DD8" w:rsidP="00B06DD8"/>
        </w:tc>
        <w:tc>
          <w:tcPr>
            <w:tcW w:w="521" w:type="dxa"/>
            <w:shd w:val="clear" w:color="auto" w:fill="auto"/>
          </w:tcPr>
          <w:p w14:paraId="7BADAE42" w14:textId="77777777" w:rsidR="00B06DD8" w:rsidRPr="00FB1389" w:rsidRDefault="00B06DD8" w:rsidP="00B06DD8"/>
        </w:tc>
        <w:tc>
          <w:tcPr>
            <w:tcW w:w="1341" w:type="dxa"/>
          </w:tcPr>
          <w:p w14:paraId="51030F17" w14:textId="77777777" w:rsidR="00B06DD8" w:rsidRPr="00FB1389" w:rsidRDefault="00B06DD8" w:rsidP="00B06DD8"/>
        </w:tc>
        <w:tc>
          <w:tcPr>
            <w:tcW w:w="442" w:type="dxa"/>
          </w:tcPr>
          <w:p w14:paraId="7D66BB98" w14:textId="77777777" w:rsidR="00B06DD8" w:rsidRPr="00FB1389" w:rsidRDefault="00B06DD8" w:rsidP="00B06DD8"/>
        </w:tc>
        <w:tc>
          <w:tcPr>
            <w:tcW w:w="1259" w:type="dxa"/>
          </w:tcPr>
          <w:p w14:paraId="6937B90B" w14:textId="77777777" w:rsidR="00B06DD8" w:rsidRPr="00FB1389" w:rsidRDefault="00B06DD8" w:rsidP="00B06DD8"/>
        </w:tc>
        <w:tc>
          <w:tcPr>
            <w:tcW w:w="447" w:type="dxa"/>
          </w:tcPr>
          <w:p w14:paraId="19C2BA88" w14:textId="77777777" w:rsidR="00B06DD8" w:rsidRPr="00FB1389" w:rsidRDefault="00B06DD8" w:rsidP="00B06DD8"/>
        </w:tc>
        <w:tc>
          <w:tcPr>
            <w:tcW w:w="1254" w:type="dxa"/>
          </w:tcPr>
          <w:p w14:paraId="5E7ABD95" w14:textId="77777777" w:rsidR="00B06DD8" w:rsidRPr="00FB1389" w:rsidRDefault="00B06DD8" w:rsidP="00B06DD8"/>
        </w:tc>
        <w:tc>
          <w:tcPr>
            <w:tcW w:w="362" w:type="dxa"/>
          </w:tcPr>
          <w:p w14:paraId="25C7F697" w14:textId="77777777" w:rsidR="00B06DD8" w:rsidRPr="00FB1389" w:rsidRDefault="00B06DD8" w:rsidP="00B06DD8"/>
        </w:tc>
        <w:tc>
          <w:tcPr>
            <w:tcW w:w="1481" w:type="dxa"/>
          </w:tcPr>
          <w:p w14:paraId="034BC332" w14:textId="77777777" w:rsidR="00B06DD8" w:rsidRPr="00FB1389" w:rsidRDefault="00B06DD8" w:rsidP="00B06DD8"/>
        </w:tc>
      </w:tr>
      <w:tr w:rsidR="00B06DD8" w:rsidRPr="00FB1389" w14:paraId="493AA8E6" w14:textId="77777777" w:rsidTr="00B06DD8">
        <w:tc>
          <w:tcPr>
            <w:tcW w:w="824" w:type="dxa"/>
            <w:gridSpan w:val="2"/>
            <w:shd w:val="clear" w:color="auto" w:fill="auto"/>
            <w:vAlign w:val="center"/>
          </w:tcPr>
          <w:p w14:paraId="713A6403" w14:textId="77777777" w:rsidR="00B06DD8" w:rsidRPr="00FB1389" w:rsidRDefault="00B06DD8" w:rsidP="00B06DD8">
            <w:pPr>
              <w:rPr>
                <w:b/>
              </w:rPr>
            </w:pPr>
            <w:r w:rsidRPr="00FB1389">
              <w:rPr>
                <w:b/>
              </w:rPr>
              <w:t>S</w:t>
            </w:r>
          </w:p>
        </w:tc>
        <w:tc>
          <w:tcPr>
            <w:tcW w:w="824" w:type="dxa"/>
          </w:tcPr>
          <w:p w14:paraId="681BB3E0" w14:textId="77777777" w:rsidR="00B06DD8" w:rsidRPr="00FB1389" w:rsidRDefault="00B06DD8" w:rsidP="00B06DD8"/>
        </w:tc>
        <w:tc>
          <w:tcPr>
            <w:tcW w:w="521" w:type="dxa"/>
            <w:shd w:val="clear" w:color="auto" w:fill="auto"/>
          </w:tcPr>
          <w:p w14:paraId="09D07F8E" w14:textId="77777777" w:rsidR="00B06DD8" w:rsidRPr="00FB1389" w:rsidRDefault="00B06DD8" w:rsidP="00B06DD8"/>
        </w:tc>
        <w:tc>
          <w:tcPr>
            <w:tcW w:w="1341" w:type="dxa"/>
          </w:tcPr>
          <w:p w14:paraId="1EBA22A2" w14:textId="77777777" w:rsidR="00B06DD8" w:rsidRPr="00FB1389" w:rsidRDefault="00B06DD8" w:rsidP="00B06DD8"/>
        </w:tc>
        <w:tc>
          <w:tcPr>
            <w:tcW w:w="442" w:type="dxa"/>
          </w:tcPr>
          <w:p w14:paraId="65CF7598" w14:textId="77777777" w:rsidR="00B06DD8" w:rsidRPr="00FB1389" w:rsidRDefault="00B06DD8" w:rsidP="00B06DD8"/>
        </w:tc>
        <w:tc>
          <w:tcPr>
            <w:tcW w:w="1259" w:type="dxa"/>
          </w:tcPr>
          <w:p w14:paraId="62DF32C4" w14:textId="77777777" w:rsidR="00B06DD8" w:rsidRPr="00FB1389" w:rsidRDefault="00B06DD8" w:rsidP="00B06DD8"/>
        </w:tc>
        <w:tc>
          <w:tcPr>
            <w:tcW w:w="447" w:type="dxa"/>
          </w:tcPr>
          <w:p w14:paraId="27AB6E48" w14:textId="77777777" w:rsidR="00B06DD8" w:rsidRPr="00FB1389" w:rsidRDefault="00B06DD8" w:rsidP="00B06DD8"/>
        </w:tc>
        <w:tc>
          <w:tcPr>
            <w:tcW w:w="1254" w:type="dxa"/>
          </w:tcPr>
          <w:p w14:paraId="76B29B44" w14:textId="77777777" w:rsidR="00B06DD8" w:rsidRPr="00FB1389" w:rsidRDefault="00B06DD8" w:rsidP="00B06DD8"/>
        </w:tc>
        <w:tc>
          <w:tcPr>
            <w:tcW w:w="362" w:type="dxa"/>
          </w:tcPr>
          <w:p w14:paraId="3CFB7B1C" w14:textId="77777777" w:rsidR="00B06DD8" w:rsidRPr="00FB1389" w:rsidRDefault="00B06DD8" w:rsidP="00B06DD8"/>
        </w:tc>
        <w:tc>
          <w:tcPr>
            <w:tcW w:w="1481" w:type="dxa"/>
          </w:tcPr>
          <w:p w14:paraId="16AEC14F" w14:textId="77777777" w:rsidR="00B06DD8" w:rsidRPr="00FB1389" w:rsidRDefault="00B06DD8" w:rsidP="00B06DD8"/>
        </w:tc>
      </w:tr>
      <w:tr w:rsidR="00B06DD8" w:rsidRPr="00FB1389" w14:paraId="24A965EF" w14:textId="77777777" w:rsidTr="00B06DD8">
        <w:tc>
          <w:tcPr>
            <w:tcW w:w="824" w:type="dxa"/>
            <w:gridSpan w:val="2"/>
            <w:shd w:val="clear" w:color="auto" w:fill="auto"/>
            <w:vAlign w:val="center"/>
          </w:tcPr>
          <w:p w14:paraId="6A6E580B" w14:textId="77777777" w:rsidR="00B06DD8" w:rsidRPr="00FB1389" w:rsidRDefault="00B06DD8" w:rsidP="00B06DD8">
            <w:pPr>
              <w:rPr>
                <w:b/>
              </w:rPr>
            </w:pPr>
            <w:r w:rsidRPr="00FB1389">
              <w:rPr>
                <w:b/>
              </w:rPr>
              <w:t>SD</w:t>
            </w:r>
          </w:p>
        </w:tc>
        <w:tc>
          <w:tcPr>
            <w:tcW w:w="824" w:type="dxa"/>
          </w:tcPr>
          <w:p w14:paraId="26348BB1" w14:textId="77777777" w:rsidR="00B06DD8" w:rsidRPr="00FB1389" w:rsidRDefault="00B06DD8" w:rsidP="00B06DD8"/>
        </w:tc>
        <w:tc>
          <w:tcPr>
            <w:tcW w:w="521" w:type="dxa"/>
            <w:shd w:val="clear" w:color="auto" w:fill="auto"/>
          </w:tcPr>
          <w:p w14:paraId="48DFDC24" w14:textId="77777777" w:rsidR="00B06DD8" w:rsidRPr="00FB1389" w:rsidRDefault="00B06DD8" w:rsidP="00B06DD8"/>
        </w:tc>
        <w:tc>
          <w:tcPr>
            <w:tcW w:w="1341" w:type="dxa"/>
          </w:tcPr>
          <w:p w14:paraId="4F0D3EEC" w14:textId="77777777" w:rsidR="00B06DD8" w:rsidRPr="00FB1389" w:rsidRDefault="00B06DD8" w:rsidP="00B06DD8"/>
        </w:tc>
        <w:tc>
          <w:tcPr>
            <w:tcW w:w="442" w:type="dxa"/>
          </w:tcPr>
          <w:p w14:paraId="4A33C883" w14:textId="77777777" w:rsidR="00B06DD8" w:rsidRPr="00FB1389" w:rsidRDefault="00B06DD8" w:rsidP="00B06DD8"/>
        </w:tc>
        <w:tc>
          <w:tcPr>
            <w:tcW w:w="1259" w:type="dxa"/>
          </w:tcPr>
          <w:p w14:paraId="3FA02F31" w14:textId="77777777" w:rsidR="00B06DD8" w:rsidRPr="00FB1389" w:rsidRDefault="00B06DD8" w:rsidP="00B06DD8"/>
        </w:tc>
        <w:tc>
          <w:tcPr>
            <w:tcW w:w="447" w:type="dxa"/>
          </w:tcPr>
          <w:p w14:paraId="7F3F5053" w14:textId="77777777" w:rsidR="00B06DD8" w:rsidRPr="00FB1389" w:rsidRDefault="00B06DD8" w:rsidP="00B06DD8"/>
        </w:tc>
        <w:tc>
          <w:tcPr>
            <w:tcW w:w="1254" w:type="dxa"/>
          </w:tcPr>
          <w:p w14:paraId="3AF98513" w14:textId="77777777" w:rsidR="00B06DD8" w:rsidRPr="00FB1389" w:rsidRDefault="00B06DD8" w:rsidP="00B06DD8"/>
        </w:tc>
        <w:tc>
          <w:tcPr>
            <w:tcW w:w="362" w:type="dxa"/>
          </w:tcPr>
          <w:p w14:paraId="11730CBC" w14:textId="77777777" w:rsidR="00B06DD8" w:rsidRPr="00FB1389" w:rsidRDefault="00B06DD8" w:rsidP="00B06DD8"/>
        </w:tc>
        <w:tc>
          <w:tcPr>
            <w:tcW w:w="1481" w:type="dxa"/>
          </w:tcPr>
          <w:p w14:paraId="05BC522E" w14:textId="77777777" w:rsidR="00B06DD8" w:rsidRPr="00FB1389" w:rsidRDefault="00B06DD8" w:rsidP="00B06DD8"/>
        </w:tc>
      </w:tr>
    </w:tbl>
    <w:p w14:paraId="11B856A5"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18E0FAD1" w14:textId="77777777" w:rsidTr="00B06DD8">
        <w:tc>
          <w:tcPr>
            <w:tcW w:w="417" w:type="dxa"/>
            <w:tcBorders>
              <w:top w:val="single" w:sz="12" w:space="0" w:color="auto"/>
              <w:bottom w:val="single" w:sz="12" w:space="0" w:color="auto"/>
            </w:tcBorders>
            <w:shd w:val="clear" w:color="auto" w:fill="auto"/>
          </w:tcPr>
          <w:p w14:paraId="67E0C318"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34A950AD" w14:textId="77777777" w:rsidR="00B06DD8" w:rsidRPr="00FB1389" w:rsidRDefault="00B06DD8" w:rsidP="00B06DD8">
            <w:pPr>
              <w:rPr>
                <w:b/>
              </w:rPr>
            </w:pPr>
          </w:p>
        </w:tc>
        <w:tc>
          <w:tcPr>
            <w:tcW w:w="824" w:type="dxa"/>
            <w:tcBorders>
              <w:top w:val="single" w:sz="12" w:space="0" w:color="auto"/>
              <w:bottom w:val="single" w:sz="12" w:space="0" w:color="auto"/>
            </w:tcBorders>
          </w:tcPr>
          <w:p w14:paraId="5E88D855"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42E02CC4"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2D2226A8"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1231D180"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1C3EE681"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341DB5E3"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72D782D4"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50C2F627"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626A08D0" w14:textId="77777777" w:rsidR="00B06DD8" w:rsidRPr="00FB1389" w:rsidRDefault="00B06DD8" w:rsidP="00B06DD8">
            <w:pPr>
              <w:rPr>
                <w:b/>
              </w:rPr>
            </w:pPr>
            <w:r w:rsidRPr="00FB1389">
              <w:rPr>
                <w:b/>
              </w:rPr>
              <w:t>Sp Amenazada</w:t>
            </w:r>
          </w:p>
        </w:tc>
      </w:tr>
      <w:tr w:rsidR="00B06DD8" w:rsidRPr="00FB1389" w14:paraId="21DCC7D0" w14:textId="77777777" w:rsidTr="00B06DD8">
        <w:tc>
          <w:tcPr>
            <w:tcW w:w="824" w:type="dxa"/>
            <w:gridSpan w:val="2"/>
            <w:tcBorders>
              <w:top w:val="single" w:sz="12" w:space="0" w:color="auto"/>
            </w:tcBorders>
            <w:shd w:val="clear" w:color="auto" w:fill="auto"/>
            <w:vAlign w:val="center"/>
          </w:tcPr>
          <w:p w14:paraId="0A02E2F2" w14:textId="77777777" w:rsidR="00B06DD8" w:rsidRPr="00FB1389" w:rsidRDefault="00B06DD8" w:rsidP="00B06DD8">
            <w:pPr>
              <w:rPr>
                <w:b/>
              </w:rPr>
            </w:pPr>
            <w:r w:rsidRPr="00FB1389">
              <w:rPr>
                <w:b/>
              </w:rPr>
              <w:t>LA</w:t>
            </w:r>
          </w:p>
        </w:tc>
        <w:tc>
          <w:tcPr>
            <w:tcW w:w="824" w:type="dxa"/>
            <w:tcBorders>
              <w:top w:val="single" w:sz="12" w:space="0" w:color="auto"/>
            </w:tcBorders>
          </w:tcPr>
          <w:p w14:paraId="2BC9082D" w14:textId="77777777" w:rsidR="00B06DD8" w:rsidRPr="00FB1389" w:rsidRDefault="00B06DD8" w:rsidP="00B06DD8"/>
        </w:tc>
        <w:tc>
          <w:tcPr>
            <w:tcW w:w="521" w:type="dxa"/>
            <w:tcBorders>
              <w:top w:val="single" w:sz="12" w:space="0" w:color="auto"/>
            </w:tcBorders>
            <w:shd w:val="clear" w:color="auto" w:fill="auto"/>
          </w:tcPr>
          <w:p w14:paraId="5A4B6AE8" w14:textId="77777777" w:rsidR="00B06DD8" w:rsidRPr="00FB1389" w:rsidRDefault="00B06DD8" w:rsidP="00B06DD8"/>
        </w:tc>
        <w:tc>
          <w:tcPr>
            <w:tcW w:w="1341" w:type="dxa"/>
            <w:tcBorders>
              <w:top w:val="single" w:sz="12" w:space="0" w:color="auto"/>
            </w:tcBorders>
          </w:tcPr>
          <w:p w14:paraId="1A5127D7" w14:textId="77777777" w:rsidR="00B06DD8" w:rsidRPr="00FB1389" w:rsidRDefault="00B06DD8" w:rsidP="00B06DD8"/>
        </w:tc>
        <w:tc>
          <w:tcPr>
            <w:tcW w:w="442" w:type="dxa"/>
            <w:tcBorders>
              <w:top w:val="single" w:sz="12" w:space="0" w:color="auto"/>
            </w:tcBorders>
          </w:tcPr>
          <w:p w14:paraId="3672299D" w14:textId="77777777" w:rsidR="00B06DD8" w:rsidRPr="00FB1389" w:rsidRDefault="00B06DD8" w:rsidP="00B06DD8"/>
        </w:tc>
        <w:tc>
          <w:tcPr>
            <w:tcW w:w="1259" w:type="dxa"/>
            <w:tcBorders>
              <w:top w:val="single" w:sz="12" w:space="0" w:color="auto"/>
            </w:tcBorders>
          </w:tcPr>
          <w:p w14:paraId="54B342F3" w14:textId="77777777" w:rsidR="00B06DD8" w:rsidRPr="00FB1389" w:rsidRDefault="00B06DD8" w:rsidP="00B06DD8"/>
        </w:tc>
        <w:tc>
          <w:tcPr>
            <w:tcW w:w="447" w:type="dxa"/>
            <w:tcBorders>
              <w:top w:val="single" w:sz="12" w:space="0" w:color="auto"/>
            </w:tcBorders>
          </w:tcPr>
          <w:p w14:paraId="7C1C5916" w14:textId="77777777" w:rsidR="00B06DD8" w:rsidRPr="00FB1389" w:rsidRDefault="00B06DD8" w:rsidP="00B06DD8"/>
        </w:tc>
        <w:tc>
          <w:tcPr>
            <w:tcW w:w="1254" w:type="dxa"/>
            <w:tcBorders>
              <w:top w:val="single" w:sz="12" w:space="0" w:color="auto"/>
            </w:tcBorders>
          </w:tcPr>
          <w:p w14:paraId="6692A803" w14:textId="77777777" w:rsidR="00B06DD8" w:rsidRPr="00FB1389" w:rsidRDefault="00B06DD8" w:rsidP="00B06DD8"/>
        </w:tc>
        <w:tc>
          <w:tcPr>
            <w:tcW w:w="362" w:type="dxa"/>
            <w:tcBorders>
              <w:top w:val="single" w:sz="12" w:space="0" w:color="auto"/>
            </w:tcBorders>
          </w:tcPr>
          <w:p w14:paraId="23446138" w14:textId="77777777" w:rsidR="00B06DD8" w:rsidRPr="00FB1389" w:rsidRDefault="00B06DD8" w:rsidP="00B06DD8"/>
        </w:tc>
        <w:tc>
          <w:tcPr>
            <w:tcW w:w="1481" w:type="dxa"/>
            <w:tcBorders>
              <w:top w:val="single" w:sz="12" w:space="0" w:color="auto"/>
            </w:tcBorders>
          </w:tcPr>
          <w:p w14:paraId="11526AED" w14:textId="77777777" w:rsidR="00B06DD8" w:rsidRPr="00FB1389" w:rsidRDefault="00B06DD8" w:rsidP="00B06DD8"/>
        </w:tc>
      </w:tr>
      <w:tr w:rsidR="00B06DD8" w:rsidRPr="00FB1389" w14:paraId="07D71040" w14:textId="77777777" w:rsidTr="00B06DD8">
        <w:tc>
          <w:tcPr>
            <w:tcW w:w="824" w:type="dxa"/>
            <w:gridSpan w:val="2"/>
            <w:shd w:val="clear" w:color="auto" w:fill="auto"/>
            <w:vAlign w:val="center"/>
          </w:tcPr>
          <w:p w14:paraId="2DEA3581" w14:textId="77777777" w:rsidR="00B06DD8" w:rsidRPr="00FB1389" w:rsidRDefault="00B06DD8" w:rsidP="00B06DD8">
            <w:pPr>
              <w:rPr>
                <w:b/>
              </w:rPr>
            </w:pPr>
            <w:r w:rsidRPr="00FB1389">
              <w:rPr>
                <w:b/>
              </w:rPr>
              <w:t>LB</w:t>
            </w:r>
          </w:p>
        </w:tc>
        <w:tc>
          <w:tcPr>
            <w:tcW w:w="824" w:type="dxa"/>
          </w:tcPr>
          <w:p w14:paraId="0D135F85" w14:textId="77777777" w:rsidR="00B06DD8" w:rsidRPr="00FB1389" w:rsidRDefault="00B06DD8" w:rsidP="00B06DD8"/>
        </w:tc>
        <w:tc>
          <w:tcPr>
            <w:tcW w:w="521" w:type="dxa"/>
            <w:shd w:val="clear" w:color="auto" w:fill="auto"/>
          </w:tcPr>
          <w:p w14:paraId="3B4439FF" w14:textId="77777777" w:rsidR="00B06DD8" w:rsidRPr="00FB1389" w:rsidRDefault="00B06DD8" w:rsidP="00B06DD8"/>
        </w:tc>
        <w:tc>
          <w:tcPr>
            <w:tcW w:w="1341" w:type="dxa"/>
          </w:tcPr>
          <w:p w14:paraId="4371CCD2" w14:textId="77777777" w:rsidR="00B06DD8" w:rsidRPr="00FB1389" w:rsidRDefault="00B06DD8" w:rsidP="00B06DD8"/>
        </w:tc>
        <w:tc>
          <w:tcPr>
            <w:tcW w:w="442" w:type="dxa"/>
          </w:tcPr>
          <w:p w14:paraId="7FCB5E51" w14:textId="77777777" w:rsidR="00B06DD8" w:rsidRPr="00FB1389" w:rsidRDefault="00B06DD8" w:rsidP="00B06DD8"/>
        </w:tc>
        <w:tc>
          <w:tcPr>
            <w:tcW w:w="1259" w:type="dxa"/>
          </w:tcPr>
          <w:p w14:paraId="37EE34F3" w14:textId="77777777" w:rsidR="00B06DD8" w:rsidRPr="00FB1389" w:rsidRDefault="00B06DD8" w:rsidP="00B06DD8"/>
        </w:tc>
        <w:tc>
          <w:tcPr>
            <w:tcW w:w="447" w:type="dxa"/>
          </w:tcPr>
          <w:p w14:paraId="48721AEE" w14:textId="77777777" w:rsidR="00B06DD8" w:rsidRPr="00FB1389" w:rsidRDefault="00B06DD8" w:rsidP="00B06DD8"/>
        </w:tc>
        <w:tc>
          <w:tcPr>
            <w:tcW w:w="1254" w:type="dxa"/>
          </w:tcPr>
          <w:p w14:paraId="5C7FEF55" w14:textId="77777777" w:rsidR="00B06DD8" w:rsidRPr="00FB1389" w:rsidRDefault="00B06DD8" w:rsidP="00B06DD8"/>
        </w:tc>
        <w:tc>
          <w:tcPr>
            <w:tcW w:w="362" w:type="dxa"/>
          </w:tcPr>
          <w:p w14:paraId="330D65AC" w14:textId="77777777" w:rsidR="00B06DD8" w:rsidRPr="00FB1389" w:rsidRDefault="00B06DD8" w:rsidP="00B06DD8"/>
        </w:tc>
        <w:tc>
          <w:tcPr>
            <w:tcW w:w="1481" w:type="dxa"/>
          </w:tcPr>
          <w:p w14:paraId="24025080" w14:textId="77777777" w:rsidR="00B06DD8" w:rsidRPr="00FB1389" w:rsidRDefault="00B06DD8" w:rsidP="00B06DD8"/>
        </w:tc>
      </w:tr>
      <w:tr w:rsidR="00B06DD8" w:rsidRPr="00FB1389" w14:paraId="0FDF0EAA" w14:textId="77777777" w:rsidTr="00B06DD8">
        <w:tc>
          <w:tcPr>
            <w:tcW w:w="824" w:type="dxa"/>
            <w:gridSpan w:val="2"/>
            <w:shd w:val="clear" w:color="auto" w:fill="auto"/>
            <w:vAlign w:val="center"/>
          </w:tcPr>
          <w:p w14:paraId="6097213E" w14:textId="77777777" w:rsidR="00B06DD8" w:rsidRPr="00FB1389" w:rsidRDefault="00B06DD8" w:rsidP="00B06DD8">
            <w:pPr>
              <w:rPr>
                <w:b/>
              </w:rPr>
            </w:pPr>
            <w:r w:rsidRPr="00FB1389">
              <w:rPr>
                <w:b/>
              </w:rPr>
              <w:t>H</w:t>
            </w:r>
          </w:p>
        </w:tc>
        <w:tc>
          <w:tcPr>
            <w:tcW w:w="824" w:type="dxa"/>
          </w:tcPr>
          <w:p w14:paraId="20E337FE" w14:textId="77777777" w:rsidR="00B06DD8" w:rsidRPr="00FB1389" w:rsidRDefault="00B06DD8" w:rsidP="00B06DD8"/>
        </w:tc>
        <w:tc>
          <w:tcPr>
            <w:tcW w:w="521" w:type="dxa"/>
            <w:shd w:val="clear" w:color="auto" w:fill="auto"/>
          </w:tcPr>
          <w:p w14:paraId="47E7D767" w14:textId="77777777" w:rsidR="00B06DD8" w:rsidRPr="00FB1389" w:rsidRDefault="00B06DD8" w:rsidP="00B06DD8"/>
        </w:tc>
        <w:tc>
          <w:tcPr>
            <w:tcW w:w="1341" w:type="dxa"/>
          </w:tcPr>
          <w:p w14:paraId="243F52E0" w14:textId="77777777" w:rsidR="00B06DD8" w:rsidRPr="00FB1389" w:rsidRDefault="00B06DD8" w:rsidP="00B06DD8"/>
        </w:tc>
        <w:tc>
          <w:tcPr>
            <w:tcW w:w="442" w:type="dxa"/>
          </w:tcPr>
          <w:p w14:paraId="2C5B27A7" w14:textId="77777777" w:rsidR="00B06DD8" w:rsidRPr="00FB1389" w:rsidRDefault="00B06DD8" w:rsidP="00B06DD8"/>
        </w:tc>
        <w:tc>
          <w:tcPr>
            <w:tcW w:w="1259" w:type="dxa"/>
          </w:tcPr>
          <w:p w14:paraId="400D0810" w14:textId="77777777" w:rsidR="00B06DD8" w:rsidRPr="00FB1389" w:rsidRDefault="00B06DD8" w:rsidP="00B06DD8"/>
        </w:tc>
        <w:tc>
          <w:tcPr>
            <w:tcW w:w="447" w:type="dxa"/>
          </w:tcPr>
          <w:p w14:paraId="4EFB11D9" w14:textId="77777777" w:rsidR="00B06DD8" w:rsidRPr="00FB1389" w:rsidRDefault="00B06DD8" w:rsidP="00B06DD8"/>
        </w:tc>
        <w:tc>
          <w:tcPr>
            <w:tcW w:w="1254" w:type="dxa"/>
          </w:tcPr>
          <w:p w14:paraId="10E888FA" w14:textId="77777777" w:rsidR="00B06DD8" w:rsidRPr="00FB1389" w:rsidRDefault="00B06DD8" w:rsidP="00B06DD8"/>
        </w:tc>
        <w:tc>
          <w:tcPr>
            <w:tcW w:w="362" w:type="dxa"/>
          </w:tcPr>
          <w:p w14:paraId="43DB9BD0" w14:textId="77777777" w:rsidR="00B06DD8" w:rsidRPr="00FB1389" w:rsidRDefault="00B06DD8" w:rsidP="00B06DD8"/>
        </w:tc>
        <w:tc>
          <w:tcPr>
            <w:tcW w:w="1481" w:type="dxa"/>
          </w:tcPr>
          <w:p w14:paraId="5AF54EDB" w14:textId="77777777" w:rsidR="00B06DD8" w:rsidRPr="00FB1389" w:rsidRDefault="00B06DD8" w:rsidP="00B06DD8"/>
        </w:tc>
      </w:tr>
      <w:tr w:rsidR="00B06DD8" w:rsidRPr="00FB1389" w14:paraId="471E51A0" w14:textId="77777777" w:rsidTr="00B06DD8">
        <w:tc>
          <w:tcPr>
            <w:tcW w:w="824" w:type="dxa"/>
            <w:gridSpan w:val="2"/>
            <w:shd w:val="clear" w:color="auto" w:fill="auto"/>
            <w:vAlign w:val="center"/>
          </w:tcPr>
          <w:p w14:paraId="7B4240D5" w14:textId="77777777" w:rsidR="00B06DD8" w:rsidRPr="00FB1389" w:rsidRDefault="00B06DD8" w:rsidP="00B06DD8">
            <w:pPr>
              <w:rPr>
                <w:b/>
              </w:rPr>
            </w:pPr>
            <w:r w:rsidRPr="00FB1389">
              <w:rPr>
                <w:b/>
              </w:rPr>
              <w:t>S</w:t>
            </w:r>
          </w:p>
        </w:tc>
        <w:tc>
          <w:tcPr>
            <w:tcW w:w="824" w:type="dxa"/>
          </w:tcPr>
          <w:p w14:paraId="37BE2A9C" w14:textId="77777777" w:rsidR="00B06DD8" w:rsidRPr="00FB1389" w:rsidRDefault="00B06DD8" w:rsidP="00B06DD8"/>
        </w:tc>
        <w:tc>
          <w:tcPr>
            <w:tcW w:w="521" w:type="dxa"/>
            <w:shd w:val="clear" w:color="auto" w:fill="auto"/>
          </w:tcPr>
          <w:p w14:paraId="157566A2" w14:textId="77777777" w:rsidR="00B06DD8" w:rsidRPr="00FB1389" w:rsidRDefault="00B06DD8" w:rsidP="00B06DD8"/>
        </w:tc>
        <w:tc>
          <w:tcPr>
            <w:tcW w:w="1341" w:type="dxa"/>
          </w:tcPr>
          <w:p w14:paraId="53EF2506" w14:textId="77777777" w:rsidR="00B06DD8" w:rsidRPr="00FB1389" w:rsidRDefault="00B06DD8" w:rsidP="00B06DD8"/>
        </w:tc>
        <w:tc>
          <w:tcPr>
            <w:tcW w:w="442" w:type="dxa"/>
          </w:tcPr>
          <w:p w14:paraId="186C3EA9" w14:textId="77777777" w:rsidR="00B06DD8" w:rsidRPr="00FB1389" w:rsidRDefault="00B06DD8" w:rsidP="00B06DD8"/>
        </w:tc>
        <w:tc>
          <w:tcPr>
            <w:tcW w:w="1259" w:type="dxa"/>
          </w:tcPr>
          <w:p w14:paraId="0BAC86F4" w14:textId="77777777" w:rsidR="00B06DD8" w:rsidRPr="00FB1389" w:rsidRDefault="00B06DD8" w:rsidP="00B06DD8"/>
        </w:tc>
        <w:tc>
          <w:tcPr>
            <w:tcW w:w="447" w:type="dxa"/>
          </w:tcPr>
          <w:p w14:paraId="74C202E6" w14:textId="77777777" w:rsidR="00B06DD8" w:rsidRPr="00FB1389" w:rsidRDefault="00B06DD8" w:rsidP="00B06DD8"/>
        </w:tc>
        <w:tc>
          <w:tcPr>
            <w:tcW w:w="1254" w:type="dxa"/>
          </w:tcPr>
          <w:p w14:paraId="51F61D9A" w14:textId="77777777" w:rsidR="00B06DD8" w:rsidRPr="00FB1389" w:rsidRDefault="00B06DD8" w:rsidP="00B06DD8"/>
        </w:tc>
        <w:tc>
          <w:tcPr>
            <w:tcW w:w="362" w:type="dxa"/>
          </w:tcPr>
          <w:p w14:paraId="69DA7416" w14:textId="77777777" w:rsidR="00B06DD8" w:rsidRPr="00FB1389" w:rsidRDefault="00B06DD8" w:rsidP="00B06DD8"/>
        </w:tc>
        <w:tc>
          <w:tcPr>
            <w:tcW w:w="1481" w:type="dxa"/>
          </w:tcPr>
          <w:p w14:paraId="7CA45358" w14:textId="77777777" w:rsidR="00B06DD8" w:rsidRPr="00FB1389" w:rsidRDefault="00B06DD8" w:rsidP="00B06DD8"/>
        </w:tc>
      </w:tr>
      <w:tr w:rsidR="00B06DD8" w:rsidRPr="00FB1389" w14:paraId="7C84A126" w14:textId="77777777" w:rsidTr="00B06DD8">
        <w:tc>
          <w:tcPr>
            <w:tcW w:w="824" w:type="dxa"/>
            <w:gridSpan w:val="2"/>
            <w:shd w:val="clear" w:color="auto" w:fill="auto"/>
            <w:vAlign w:val="center"/>
          </w:tcPr>
          <w:p w14:paraId="712E4E4C" w14:textId="77777777" w:rsidR="00B06DD8" w:rsidRPr="00FB1389" w:rsidRDefault="00B06DD8" w:rsidP="00B06DD8">
            <w:pPr>
              <w:rPr>
                <w:b/>
              </w:rPr>
            </w:pPr>
            <w:r w:rsidRPr="00FB1389">
              <w:rPr>
                <w:b/>
              </w:rPr>
              <w:t>SD</w:t>
            </w:r>
          </w:p>
        </w:tc>
        <w:tc>
          <w:tcPr>
            <w:tcW w:w="824" w:type="dxa"/>
          </w:tcPr>
          <w:p w14:paraId="187EBE63" w14:textId="77777777" w:rsidR="00B06DD8" w:rsidRPr="00FB1389" w:rsidRDefault="00B06DD8" w:rsidP="00B06DD8"/>
        </w:tc>
        <w:tc>
          <w:tcPr>
            <w:tcW w:w="521" w:type="dxa"/>
            <w:shd w:val="clear" w:color="auto" w:fill="auto"/>
          </w:tcPr>
          <w:p w14:paraId="515A8A58" w14:textId="77777777" w:rsidR="00B06DD8" w:rsidRPr="00FB1389" w:rsidRDefault="00B06DD8" w:rsidP="00B06DD8"/>
        </w:tc>
        <w:tc>
          <w:tcPr>
            <w:tcW w:w="1341" w:type="dxa"/>
          </w:tcPr>
          <w:p w14:paraId="197A3C85" w14:textId="77777777" w:rsidR="00B06DD8" w:rsidRPr="00FB1389" w:rsidRDefault="00B06DD8" w:rsidP="00B06DD8"/>
        </w:tc>
        <w:tc>
          <w:tcPr>
            <w:tcW w:w="442" w:type="dxa"/>
          </w:tcPr>
          <w:p w14:paraId="01707909" w14:textId="77777777" w:rsidR="00B06DD8" w:rsidRPr="00FB1389" w:rsidRDefault="00B06DD8" w:rsidP="00B06DD8"/>
        </w:tc>
        <w:tc>
          <w:tcPr>
            <w:tcW w:w="1259" w:type="dxa"/>
          </w:tcPr>
          <w:p w14:paraId="52E00305" w14:textId="77777777" w:rsidR="00B06DD8" w:rsidRPr="00FB1389" w:rsidRDefault="00B06DD8" w:rsidP="00B06DD8"/>
        </w:tc>
        <w:tc>
          <w:tcPr>
            <w:tcW w:w="447" w:type="dxa"/>
          </w:tcPr>
          <w:p w14:paraId="76E0ABDC" w14:textId="77777777" w:rsidR="00B06DD8" w:rsidRPr="00FB1389" w:rsidRDefault="00B06DD8" w:rsidP="00B06DD8"/>
        </w:tc>
        <w:tc>
          <w:tcPr>
            <w:tcW w:w="1254" w:type="dxa"/>
          </w:tcPr>
          <w:p w14:paraId="242E0272" w14:textId="77777777" w:rsidR="00B06DD8" w:rsidRPr="00FB1389" w:rsidRDefault="00B06DD8" w:rsidP="00B06DD8"/>
        </w:tc>
        <w:tc>
          <w:tcPr>
            <w:tcW w:w="362" w:type="dxa"/>
          </w:tcPr>
          <w:p w14:paraId="14209C12" w14:textId="77777777" w:rsidR="00B06DD8" w:rsidRPr="00FB1389" w:rsidRDefault="00B06DD8" w:rsidP="00B06DD8"/>
        </w:tc>
        <w:tc>
          <w:tcPr>
            <w:tcW w:w="1481" w:type="dxa"/>
          </w:tcPr>
          <w:p w14:paraId="42100B0C" w14:textId="77777777" w:rsidR="00B06DD8" w:rsidRPr="00FB1389" w:rsidRDefault="00B06DD8" w:rsidP="00B06DD8"/>
        </w:tc>
      </w:tr>
    </w:tbl>
    <w:p w14:paraId="07272E30"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44C7E46" w14:textId="77777777" w:rsidTr="00B06DD8">
        <w:tc>
          <w:tcPr>
            <w:tcW w:w="417" w:type="dxa"/>
            <w:tcBorders>
              <w:top w:val="single" w:sz="12" w:space="0" w:color="auto"/>
              <w:bottom w:val="single" w:sz="12" w:space="0" w:color="auto"/>
            </w:tcBorders>
            <w:shd w:val="clear" w:color="auto" w:fill="auto"/>
          </w:tcPr>
          <w:p w14:paraId="052392D3"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40C462A6" w14:textId="77777777" w:rsidR="00B06DD8" w:rsidRPr="00FB1389" w:rsidRDefault="00B06DD8" w:rsidP="00B06DD8">
            <w:pPr>
              <w:rPr>
                <w:b/>
              </w:rPr>
            </w:pPr>
          </w:p>
        </w:tc>
        <w:tc>
          <w:tcPr>
            <w:tcW w:w="824" w:type="dxa"/>
            <w:tcBorders>
              <w:top w:val="single" w:sz="12" w:space="0" w:color="auto"/>
              <w:bottom w:val="single" w:sz="12" w:space="0" w:color="auto"/>
            </w:tcBorders>
          </w:tcPr>
          <w:p w14:paraId="49094469"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03923C47"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1C1F11E3"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6EFDFDBD"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20FC386B"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070D24FC"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1E508F4C"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13960F7C"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7EDCB659" w14:textId="77777777" w:rsidR="00B06DD8" w:rsidRPr="00FB1389" w:rsidRDefault="00B06DD8" w:rsidP="00B06DD8">
            <w:pPr>
              <w:rPr>
                <w:b/>
              </w:rPr>
            </w:pPr>
            <w:r w:rsidRPr="00FB1389">
              <w:rPr>
                <w:b/>
              </w:rPr>
              <w:t>Sp Amenazada</w:t>
            </w:r>
          </w:p>
        </w:tc>
      </w:tr>
      <w:tr w:rsidR="00B06DD8" w:rsidRPr="00FB1389" w14:paraId="4B5B0E3F" w14:textId="77777777" w:rsidTr="00B06DD8">
        <w:tc>
          <w:tcPr>
            <w:tcW w:w="824" w:type="dxa"/>
            <w:gridSpan w:val="2"/>
            <w:tcBorders>
              <w:top w:val="single" w:sz="12" w:space="0" w:color="auto"/>
            </w:tcBorders>
            <w:shd w:val="clear" w:color="auto" w:fill="auto"/>
            <w:vAlign w:val="center"/>
          </w:tcPr>
          <w:p w14:paraId="35952CB4" w14:textId="77777777" w:rsidR="00B06DD8" w:rsidRPr="00FB1389" w:rsidRDefault="00B06DD8" w:rsidP="00B06DD8">
            <w:pPr>
              <w:rPr>
                <w:b/>
              </w:rPr>
            </w:pPr>
            <w:r w:rsidRPr="00FB1389">
              <w:rPr>
                <w:b/>
              </w:rPr>
              <w:t>LA</w:t>
            </w:r>
          </w:p>
        </w:tc>
        <w:tc>
          <w:tcPr>
            <w:tcW w:w="824" w:type="dxa"/>
            <w:tcBorders>
              <w:top w:val="single" w:sz="12" w:space="0" w:color="auto"/>
            </w:tcBorders>
          </w:tcPr>
          <w:p w14:paraId="36E0D72C" w14:textId="77777777" w:rsidR="00B06DD8" w:rsidRPr="00FB1389" w:rsidRDefault="00B06DD8" w:rsidP="00B06DD8"/>
        </w:tc>
        <w:tc>
          <w:tcPr>
            <w:tcW w:w="521" w:type="dxa"/>
            <w:tcBorders>
              <w:top w:val="single" w:sz="12" w:space="0" w:color="auto"/>
            </w:tcBorders>
            <w:shd w:val="clear" w:color="auto" w:fill="auto"/>
          </w:tcPr>
          <w:p w14:paraId="6AAB8E65" w14:textId="77777777" w:rsidR="00B06DD8" w:rsidRPr="00FB1389" w:rsidRDefault="00B06DD8" w:rsidP="00B06DD8"/>
        </w:tc>
        <w:tc>
          <w:tcPr>
            <w:tcW w:w="1341" w:type="dxa"/>
            <w:tcBorders>
              <w:top w:val="single" w:sz="12" w:space="0" w:color="auto"/>
            </w:tcBorders>
          </w:tcPr>
          <w:p w14:paraId="5282A99C" w14:textId="77777777" w:rsidR="00B06DD8" w:rsidRPr="00FB1389" w:rsidRDefault="00B06DD8" w:rsidP="00B06DD8"/>
        </w:tc>
        <w:tc>
          <w:tcPr>
            <w:tcW w:w="442" w:type="dxa"/>
            <w:tcBorders>
              <w:top w:val="single" w:sz="12" w:space="0" w:color="auto"/>
            </w:tcBorders>
          </w:tcPr>
          <w:p w14:paraId="79B1953E" w14:textId="77777777" w:rsidR="00B06DD8" w:rsidRPr="00FB1389" w:rsidRDefault="00B06DD8" w:rsidP="00B06DD8"/>
        </w:tc>
        <w:tc>
          <w:tcPr>
            <w:tcW w:w="1259" w:type="dxa"/>
            <w:tcBorders>
              <w:top w:val="single" w:sz="12" w:space="0" w:color="auto"/>
            </w:tcBorders>
          </w:tcPr>
          <w:p w14:paraId="2CB767FB" w14:textId="77777777" w:rsidR="00B06DD8" w:rsidRPr="00FB1389" w:rsidRDefault="00B06DD8" w:rsidP="00B06DD8"/>
        </w:tc>
        <w:tc>
          <w:tcPr>
            <w:tcW w:w="447" w:type="dxa"/>
            <w:tcBorders>
              <w:top w:val="single" w:sz="12" w:space="0" w:color="auto"/>
            </w:tcBorders>
          </w:tcPr>
          <w:p w14:paraId="131CD6C9" w14:textId="77777777" w:rsidR="00B06DD8" w:rsidRPr="00FB1389" w:rsidRDefault="00B06DD8" w:rsidP="00B06DD8"/>
        </w:tc>
        <w:tc>
          <w:tcPr>
            <w:tcW w:w="1254" w:type="dxa"/>
            <w:tcBorders>
              <w:top w:val="single" w:sz="12" w:space="0" w:color="auto"/>
            </w:tcBorders>
          </w:tcPr>
          <w:p w14:paraId="5468A540" w14:textId="77777777" w:rsidR="00B06DD8" w:rsidRPr="00FB1389" w:rsidRDefault="00B06DD8" w:rsidP="00B06DD8"/>
        </w:tc>
        <w:tc>
          <w:tcPr>
            <w:tcW w:w="362" w:type="dxa"/>
            <w:tcBorders>
              <w:top w:val="single" w:sz="12" w:space="0" w:color="auto"/>
            </w:tcBorders>
          </w:tcPr>
          <w:p w14:paraId="4D9865FC" w14:textId="77777777" w:rsidR="00B06DD8" w:rsidRPr="00FB1389" w:rsidRDefault="00B06DD8" w:rsidP="00B06DD8"/>
        </w:tc>
        <w:tc>
          <w:tcPr>
            <w:tcW w:w="1481" w:type="dxa"/>
            <w:tcBorders>
              <w:top w:val="single" w:sz="12" w:space="0" w:color="auto"/>
            </w:tcBorders>
          </w:tcPr>
          <w:p w14:paraId="6A8D574D" w14:textId="77777777" w:rsidR="00B06DD8" w:rsidRPr="00FB1389" w:rsidRDefault="00B06DD8" w:rsidP="00B06DD8"/>
        </w:tc>
      </w:tr>
      <w:tr w:rsidR="00B06DD8" w:rsidRPr="00FB1389" w14:paraId="53E5EC91" w14:textId="77777777" w:rsidTr="00B06DD8">
        <w:tc>
          <w:tcPr>
            <w:tcW w:w="824" w:type="dxa"/>
            <w:gridSpan w:val="2"/>
            <w:shd w:val="clear" w:color="auto" w:fill="auto"/>
            <w:vAlign w:val="center"/>
          </w:tcPr>
          <w:p w14:paraId="7F3E6897" w14:textId="77777777" w:rsidR="00B06DD8" w:rsidRPr="00FB1389" w:rsidRDefault="00B06DD8" w:rsidP="00B06DD8">
            <w:pPr>
              <w:rPr>
                <w:b/>
              </w:rPr>
            </w:pPr>
            <w:r w:rsidRPr="00FB1389">
              <w:rPr>
                <w:b/>
              </w:rPr>
              <w:t>LB</w:t>
            </w:r>
          </w:p>
        </w:tc>
        <w:tc>
          <w:tcPr>
            <w:tcW w:w="824" w:type="dxa"/>
          </w:tcPr>
          <w:p w14:paraId="183F63AA" w14:textId="77777777" w:rsidR="00B06DD8" w:rsidRPr="00FB1389" w:rsidRDefault="00B06DD8" w:rsidP="00B06DD8"/>
        </w:tc>
        <w:tc>
          <w:tcPr>
            <w:tcW w:w="521" w:type="dxa"/>
            <w:shd w:val="clear" w:color="auto" w:fill="auto"/>
          </w:tcPr>
          <w:p w14:paraId="52DF3F82" w14:textId="77777777" w:rsidR="00B06DD8" w:rsidRPr="00FB1389" w:rsidRDefault="00B06DD8" w:rsidP="00B06DD8"/>
        </w:tc>
        <w:tc>
          <w:tcPr>
            <w:tcW w:w="1341" w:type="dxa"/>
          </w:tcPr>
          <w:p w14:paraId="59943465" w14:textId="77777777" w:rsidR="00B06DD8" w:rsidRPr="00FB1389" w:rsidRDefault="00B06DD8" w:rsidP="00B06DD8"/>
        </w:tc>
        <w:tc>
          <w:tcPr>
            <w:tcW w:w="442" w:type="dxa"/>
          </w:tcPr>
          <w:p w14:paraId="25AADC30" w14:textId="77777777" w:rsidR="00B06DD8" w:rsidRPr="00FB1389" w:rsidRDefault="00B06DD8" w:rsidP="00B06DD8"/>
        </w:tc>
        <w:tc>
          <w:tcPr>
            <w:tcW w:w="1259" w:type="dxa"/>
          </w:tcPr>
          <w:p w14:paraId="26CDDA95" w14:textId="77777777" w:rsidR="00B06DD8" w:rsidRPr="00FB1389" w:rsidRDefault="00B06DD8" w:rsidP="00B06DD8"/>
        </w:tc>
        <w:tc>
          <w:tcPr>
            <w:tcW w:w="447" w:type="dxa"/>
          </w:tcPr>
          <w:p w14:paraId="424741FF" w14:textId="77777777" w:rsidR="00B06DD8" w:rsidRPr="00FB1389" w:rsidRDefault="00B06DD8" w:rsidP="00B06DD8"/>
        </w:tc>
        <w:tc>
          <w:tcPr>
            <w:tcW w:w="1254" w:type="dxa"/>
          </w:tcPr>
          <w:p w14:paraId="42BBB27F" w14:textId="77777777" w:rsidR="00B06DD8" w:rsidRPr="00FB1389" w:rsidRDefault="00B06DD8" w:rsidP="00B06DD8"/>
        </w:tc>
        <w:tc>
          <w:tcPr>
            <w:tcW w:w="362" w:type="dxa"/>
          </w:tcPr>
          <w:p w14:paraId="35BB8A54" w14:textId="77777777" w:rsidR="00B06DD8" w:rsidRPr="00FB1389" w:rsidRDefault="00B06DD8" w:rsidP="00B06DD8"/>
        </w:tc>
        <w:tc>
          <w:tcPr>
            <w:tcW w:w="1481" w:type="dxa"/>
          </w:tcPr>
          <w:p w14:paraId="76B68A56" w14:textId="77777777" w:rsidR="00B06DD8" w:rsidRPr="00FB1389" w:rsidRDefault="00B06DD8" w:rsidP="00B06DD8"/>
        </w:tc>
      </w:tr>
      <w:tr w:rsidR="00B06DD8" w:rsidRPr="00FB1389" w14:paraId="3EE8D680" w14:textId="77777777" w:rsidTr="00B06DD8">
        <w:tc>
          <w:tcPr>
            <w:tcW w:w="824" w:type="dxa"/>
            <w:gridSpan w:val="2"/>
            <w:shd w:val="clear" w:color="auto" w:fill="auto"/>
            <w:vAlign w:val="center"/>
          </w:tcPr>
          <w:p w14:paraId="36B16319" w14:textId="77777777" w:rsidR="00B06DD8" w:rsidRPr="00FB1389" w:rsidRDefault="00B06DD8" w:rsidP="00B06DD8">
            <w:pPr>
              <w:rPr>
                <w:b/>
              </w:rPr>
            </w:pPr>
            <w:r w:rsidRPr="00FB1389">
              <w:rPr>
                <w:b/>
              </w:rPr>
              <w:t>H</w:t>
            </w:r>
          </w:p>
        </w:tc>
        <w:tc>
          <w:tcPr>
            <w:tcW w:w="824" w:type="dxa"/>
          </w:tcPr>
          <w:p w14:paraId="4E33898D" w14:textId="77777777" w:rsidR="00B06DD8" w:rsidRPr="00FB1389" w:rsidRDefault="00B06DD8" w:rsidP="00B06DD8"/>
        </w:tc>
        <w:tc>
          <w:tcPr>
            <w:tcW w:w="521" w:type="dxa"/>
            <w:shd w:val="clear" w:color="auto" w:fill="auto"/>
          </w:tcPr>
          <w:p w14:paraId="2A30CD67" w14:textId="77777777" w:rsidR="00B06DD8" w:rsidRPr="00FB1389" w:rsidRDefault="00B06DD8" w:rsidP="00B06DD8"/>
        </w:tc>
        <w:tc>
          <w:tcPr>
            <w:tcW w:w="1341" w:type="dxa"/>
          </w:tcPr>
          <w:p w14:paraId="2D44A077" w14:textId="77777777" w:rsidR="00B06DD8" w:rsidRPr="00FB1389" w:rsidRDefault="00B06DD8" w:rsidP="00B06DD8"/>
        </w:tc>
        <w:tc>
          <w:tcPr>
            <w:tcW w:w="442" w:type="dxa"/>
          </w:tcPr>
          <w:p w14:paraId="3CCCC9FA" w14:textId="77777777" w:rsidR="00B06DD8" w:rsidRPr="00FB1389" w:rsidRDefault="00B06DD8" w:rsidP="00B06DD8"/>
        </w:tc>
        <w:tc>
          <w:tcPr>
            <w:tcW w:w="1259" w:type="dxa"/>
          </w:tcPr>
          <w:p w14:paraId="176D4002" w14:textId="77777777" w:rsidR="00B06DD8" w:rsidRPr="00FB1389" w:rsidRDefault="00B06DD8" w:rsidP="00B06DD8"/>
        </w:tc>
        <w:tc>
          <w:tcPr>
            <w:tcW w:w="447" w:type="dxa"/>
          </w:tcPr>
          <w:p w14:paraId="553D4B71" w14:textId="77777777" w:rsidR="00B06DD8" w:rsidRPr="00FB1389" w:rsidRDefault="00B06DD8" w:rsidP="00B06DD8"/>
        </w:tc>
        <w:tc>
          <w:tcPr>
            <w:tcW w:w="1254" w:type="dxa"/>
          </w:tcPr>
          <w:p w14:paraId="2B84092A" w14:textId="77777777" w:rsidR="00B06DD8" w:rsidRPr="00FB1389" w:rsidRDefault="00B06DD8" w:rsidP="00B06DD8"/>
        </w:tc>
        <w:tc>
          <w:tcPr>
            <w:tcW w:w="362" w:type="dxa"/>
          </w:tcPr>
          <w:p w14:paraId="0360654E" w14:textId="77777777" w:rsidR="00B06DD8" w:rsidRPr="00FB1389" w:rsidRDefault="00B06DD8" w:rsidP="00B06DD8"/>
        </w:tc>
        <w:tc>
          <w:tcPr>
            <w:tcW w:w="1481" w:type="dxa"/>
          </w:tcPr>
          <w:p w14:paraId="241B1B08" w14:textId="77777777" w:rsidR="00B06DD8" w:rsidRPr="00FB1389" w:rsidRDefault="00B06DD8" w:rsidP="00B06DD8"/>
        </w:tc>
      </w:tr>
      <w:tr w:rsidR="00B06DD8" w:rsidRPr="00FB1389" w14:paraId="51EE16BF" w14:textId="77777777" w:rsidTr="00B06DD8">
        <w:tc>
          <w:tcPr>
            <w:tcW w:w="824" w:type="dxa"/>
            <w:gridSpan w:val="2"/>
            <w:shd w:val="clear" w:color="auto" w:fill="auto"/>
            <w:vAlign w:val="center"/>
          </w:tcPr>
          <w:p w14:paraId="0579C91E" w14:textId="77777777" w:rsidR="00B06DD8" w:rsidRPr="00FB1389" w:rsidRDefault="00B06DD8" w:rsidP="00B06DD8">
            <w:pPr>
              <w:rPr>
                <w:b/>
              </w:rPr>
            </w:pPr>
            <w:r w:rsidRPr="00FB1389">
              <w:rPr>
                <w:b/>
              </w:rPr>
              <w:t>S</w:t>
            </w:r>
          </w:p>
        </w:tc>
        <w:tc>
          <w:tcPr>
            <w:tcW w:w="824" w:type="dxa"/>
          </w:tcPr>
          <w:p w14:paraId="2C25247E" w14:textId="77777777" w:rsidR="00B06DD8" w:rsidRPr="00FB1389" w:rsidRDefault="00B06DD8" w:rsidP="00B06DD8"/>
        </w:tc>
        <w:tc>
          <w:tcPr>
            <w:tcW w:w="521" w:type="dxa"/>
            <w:shd w:val="clear" w:color="auto" w:fill="auto"/>
          </w:tcPr>
          <w:p w14:paraId="27F5D024" w14:textId="77777777" w:rsidR="00B06DD8" w:rsidRPr="00FB1389" w:rsidRDefault="00B06DD8" w:rsidP="00B06DD8"/>
        </w:tc>
        <w:tc>
          <w:tcPr>
            <w:tcW w:w="1341" w:type="dxa"/>
          </w:tcPr>
          <w:p w14:paraId="1C3EAACE" w14:textId="77777777" w:rsidR="00B06DD8" w:rsidRPr="00FB1389" w:rsidRDefault="00B06DD8" w:rsidP="00B06DD8"/>
        </w:tc>
        <w:tc>
          <w:tcPr>
            <w:tcW w:w="442" w:type="dxa"/>
          </w:tcPr>
          <w:p w14:paraId="2B2B5D61" w14:textId="77777777" w:rsidR="00B06DD8" w:rsidRPr="00FB1389" w:rsidRDefault="00B06DD8" w:rsidP="00B06DD8"/>
        </w:tc>
        <w:tc>
          <w:tcPr>
            <w:tcW w:w="1259" w:type="dxa"/>
          </w:tcPr>
          <w:p w14:paraId="39AA2316" w14:textId="77777777" w:rsidR="00B06DD8" w:rsidRPr="00FB1389" w:rsidRDefault="00B06DD8" w:rsidP="00B06DD8"/>
        </w:tc>
        <w:tc>
          <w:tcPr>
            <w:tcW w:w="447" w:type="dxa"/>
          </w:tcPr>
          <w:p w14:paraId="4F10DC75" w14:textId="77777777" w:rsidR="00B06DD8" w:rsidRPr="00FB1389" w:rsidRDefault="00B06DD8" w:rsidP="00B06DD8"/>
        </w:tc>
        <w:tc>
          <w:tcPr>
            <w:tcW w:w="1254" w:type="dxa"/>
          </w:tcPr>
          <w:p w14:paraId="54E649B2" w14:textId="77777777" w:rsidR="00B06DD8" w:rsidRPr="00FB1389" w:rsidRDefault="00B06DD8" w:rsidP="00B06DD8"/>
        </w:tc>
        <w:tc>
          <w:tcPr>
            <w:tcW w:w="362" w:type="dxa"/>
          </w:tcPr>
          <w:p w14:paraId="21A61FA9" w14:textId="77777777" w:rsidR="00B06DD8" w:rsidRPr="00FB1389" w:rsidRDefault="00B06DD8" w:rsidP="00B06DD8"/>
        </w:tc>
        <w:tc>
          <w:tcPr>
            <w:tcW w:w="1481" w:type="dxa"/>
          </w:tcPr>
          <w:p w14:paraId="7D1962BE" w14:textId="77777777" w:rsidR="00B06DD8" w:rsidRPr="00FB1389" w:rsidRDefault="00B06DD8" w:rsidP="00B06DD8"/>
        </w:tc>
      </w:tr>
      <w:tr w:rsidR="00B06DD8" w:rsidRPr="00FB1389" w14:paraId="45848C0B" w14:textId="77777777" w:rsidTr="00B06DD8">
        <w:tc>
          <w:tcPr>
            <w:tcW w:w="824" w:type="dxa"/>
            <w:gridSpan w:val="2"/>
            <w:shd w:val="clear" w:color="auto" w:fill="auto"/>
            <w:vAlign w:val="center"/>
          </w:tcPr>
          <w:p w14:paraId="35EB83D1" w14:textId="77777777" w:rsidR="00B06DD8" w:rsidRPr="00FB1389" w:rsidRDefault="00B06DD8" w:rsidP="00B06DD8">
            <w:pPr>
              <w:rPr>
                <w:b/>
              </w:rPr>
            </w:pPr>
            <w:r w:rsidRPr="00FB1389">
              <w:rPr>
                <w:b/>
              </w:rPr>
              <w:t>SD</w:t>
            </w:r>
          </w:p>
        </w:tc>
        <w:tc>
          <w:tcPr>
            <w:tcW w:w="824" w:type="dxa"/>
          </w:tcPr>
          <w:p w14:paraId="272CA804" w14:textId="77777777" w:rsidR="00B06DD8" w:rsidRPr="00FB1389" w:rsidRDefault="00B06DD8" w:rsidP="00B06DD8"/>
        </w:tc>
        <w:tc>
          <w:tcPr>
            <w:tcW w:w="521" w:type="dxa"/>
            <w:shd w:val="clear" w:color="auto" w:fill="auto"/>
          </w:tcPr>
          <w:p w14:paraId="7736790B" w14:textId="77777777" w:rsidR="00B06DD8" w:rsidRPr="00FB1389" w:rsidRDefault="00B06DD8" w:rsidP="00B06DD8"/>
        </w:tc>
        <w:tc>
          <w:tcPr>
            <w:tcW w:w="1341" w:type="dxa"/>
          </w:tcPr>
          <w:p w14:paraId="7FCE81CB" w14:textId="77777777" w:rsidR="00B06DD8" w:rsidRPr="00FB1389" w:rsidRDefault="00B06DD8" w:rsidP="00B06DD8"/>
        </w:tc>
        <w:tc>
          <w:tcPr>
            <w:tcW w:w="442" w:type="dxa"/>
          </w:tcPr>
          <w:p w14:paraId="3056510B" w14:textId="77777777" w:rsidR="00B06DD8" w:rsidRPr="00FB1389" w:rsidRDefault="00B06DD8" w:rsidP="00B06DD8"/>
        </w:tc>
        <w:tc>
          <w:tcPr>
            <w:tcW w:w="1259" w:type="dxa"/>
          </w:tcPr>
          <w:p w14:paraId="7A6FD60E" w14:textId="77777777" w:rsidR="00B06DD8" w:rsidRPr="00FB1389" w:rsidRDefault="00B06DD8" w:rsidP="00B06DD8"/>
        </w:tc>
        <w:tc>
          <w:tcPr>
            <w:tcW w:w="447" w:type="dxa"/>
          </w:tcPr>
          <w:p w14:paraId="2F73C6BB" w14:textId="77777777" w:rsidR="00B06DD8" w:rsidRPr="00FB1389" w:rsidRDefault="00B06DD8" w:rsidP="00B06DD8"/>
        </w:tc>
        <w:tc>
          <w:tcPr>
            <w:tcW w:w="1254" w:type="dxa"/>
          </w:tcPr>
          <w:p w14:paraId="079BC04A" w14:textId="77777777" w:rsidR="00B06DD8" w:rsidRPr="00FB1389" w:rsidRDefault="00B06DD8" w:rsidP="00B06DD8"/>
        </w:tc>
        <w:tc>
          <w:tcPr>
            <w:tcW w:w="362" w:type="dxa"/>
          </w:tcPr>
          <w:p w14:paraId="7D2C8DE0" w14:textId="77777777" w:rsidR="00B06DD8" w:rsidRPr="00FB1389" w:rsidRDefault="00B06DD8" w:rsidP="00B06DD8"/>
        </w:tc>
        <w:tc>
          <w:tcPr>
            <w:tcW w:w="1481" w:type="dxa"/>
          </w:tcPr>
          <w:p w14:paraId="314BD704" w14:textId="77777777" w:rsidR="00B06DD8" w:rsidRPr="00FB1389" w:rsidRDefault="00B06DD8" w:rsidP="00B06DD8"/>
        </w:tc>
      </w:tr>
    </w:tbl>
    <w:p w14:paraId="08FD68CD"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68D715AF" w14:textId="77777777" w:rsidTr="00B06DD8">
        <w:tc>
          <w:tcPr>
            <w:tcW w:w="417" w:type="dxa"/>
            <w:tcBorders>
              <w:top w:val="single" w:sz="12" w:space="0" w:color="auto"/>
              <w:bottom w:val="single" w:sz="12" w:space="0" w:color="auto"/>
            </w:tcBorders>
            <w:shd w:val="clear" w:color="auto" w:fill="auto"/>
          </w:tcPr>
          <w:p w14:paraId="7CAA3C0A"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29CE34FC" w14:textId="77777777" w:rsidR="00B06DD8" w:rsidRPr="00FB1389" w:rsidRDefault="00B06DD8" w:rsidP="00B06DD8">
            <w:pPr>
              <w:rPr>
                <w:b/>
              </w:rPr>
            </w:pPr>
          </w:p>
        </w:tc>
        <w:tc>
          <w:tcPr>
            <w:tcW w:w="824" w:type="dxa"/>
            <w:tcBorders>
              <w:top w:val="single" w:sz="12" w:space="0" w:color="auto"/>
              <w:bottom w:val="single" w:sz="12" w:space="0" w:color="auto"/>
            </w:tcBorders>
          </w:tcPr>
          <w:p w14:paraId="66D36A02"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5796ACFC"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4A772CB8"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58FB5B45"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3DE94A65"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39D7E6D9"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2ABFEAB9"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1F9C9785"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556D9AC3" w14:textId="77777777" w:rsidR="00B06DD8" w:rsidRPr="00FB1389" w:rsidRDefault="00B06DD8" w:rsidP="00B06DD8">
            <w:pPr>
              <w:rPr>
                <w:b/>
              </w:rPr>
            </w:pPr>
            <w:r w:rsidRPr="00FB1389">
              <w:rPr>
                <w:b/>
              </w:rPr>
              <w:t>Sp Amenazada</w:t>
            </w:r>
          </w:p>
        </w:tc>
      </w:tr>
      <w:tr w:rsidR="00B06DD8" w:rsidRPr="00FB1389" w14:paraId="19106586" w14:textId="77777777" w:rsidTr="00B06DD8">
        <w:tc>
          <w:tcPr>
            <w:tcW w:w="824" w:type="dxa"/>
            <w:gridSpan w:val="2"/>
            <w:tcBorders>
              <w:top w:val="single" w:sz="12" w:space="0" w:color="auto"/>
            </w:tcBorders>
            <w:shd w:val="clear" w:color="auto" w:fill="auto"/>
            <w:vAlign w:val="center"/>
          </w:tcPr>
          <w:p w14:paraId="1E67DB87" w14:textId="77777777" w:rsidR="00B06DD8" w:rsidRPr="00FB1389" w:rsidRDefault="00B06DD8" w:rsidP="00B06DD8">
            <w:pPr>
              <w:rPr>
                <w:b/>
              </w:rPr>
            </w:pPr>
            <w:r w:rsidRPr="00FB1389">
              <w:rPr>
                <w:b/>
              </w:rPr>
              <w:t>LA</w:t>
            </w:r>
          </w:p>
        </w:tc>
        <w:tc>
          <w:tcPr>
            <w:tcW w:w="824" w:type="dxa"/>
            <w:tcBorders>
              <w:top w:val="single" w:sz="12" w:space="0" w:color="auto"/>
            </w:tcBorders>
          </w:tcPr>
          <w:p w14:paraId="115D94AD" w14:textId="77777777" w:rsidR="00B06DD8" w:rsidRPr="00FB1389" w:rsidRDefault="00B06DD8" w:rsidP="00B06DD8"/>
        </w:tc>
        <w:tc>
          <w:tcPr>
            <w:tcW w:w="521" w:type="dxa"/>
            <w:tcBorders>
              <w:top w:val="single" w:sz="12" w:space="0" w:color="auto"/>
            </w:tcBorders>
            <w:shd w:val="clear" w:color="auto" w:fill="auto"/>
          </w:tcPr>
          <w:p w14:paraId="4E1D6107" w14:textId="77777777" w:rsidR="00B06DD8" w:rsidRPr="00FB1389" w:rsidRDefault="00B06DD8" w:rsidP="00B06DD8"/>
        </w:tc>
        <w:tc>
          <w:tcPr>
            <w:tcW w:w="1341" w:type="dxa"/>
            <w:tcBorders>
              <w:top w:val="single" w:sz="12" w:space="0" w:color="auto"/>
            </w:tcBorders>
          </w:tcPr>
          <w:p w14:paraId="58201B83" w14:textId="77777777" w:rsidR="00B06DD8" w:rsidRPr="00FB1389" w:rsidRDefault="00B06DD8" w:rsidP="00B06DD8"/>
        </w:tc>
        <w:tc>
          <w:tcPr>
            <w:tcW w:w="442" w:type="dxa"/>
            <w:tcBorders>
              <w:top w:val="single" w:sz="12" w:space="0" w:color="auto"/>
            </w:tcBorders>
          </w:tcPr>
          <w:p w14:paraId="62CC65DA" w14:textId="77777777" w:rsidR="00B06DD8" w:rsidRPr="00FB1389" w:rsidRDefault="00B06DD8" w:rsidP="00B06DD8"/>
        </w:tc>
        <w:tc>
          <w:tcPr>
            <w:tcW w:w="1259" w:type="dxa"/>
            <w:tcBorders>
              <w:top w:val="single" w:sz="12" w:space="0" w:color="auto"/>
            </w:tcBorders>
          </w:tcPr>
          <w:p w14:paraId="566C404C" w14:textId="77777777" w:rsidR="00B06DD8" w:rsidRPr="00FB1389" w:rsidRDefault="00B06DD8" w:rsidP="00B06DD8"/>
        </w:tc>
        <w:tc>
          <w:tcPr>
            <w:tcW w:w="447" w:type="dxa"/>
            <w:tcBorders>
              <w:top w:val="single" w:sz="12" w:space="0" w:color="auto"/>
            </w:tcBorders>
          </w:tcPr>
          <w:p w14:paraId="11EB973A" w14:textId="77777777" w:rsidR="00B06DD8" w:rsidRPr="00FB1389" w:rsidRDefault="00B06DD8" w:rsidP="00B06DD8"/>
        </w:tc>
        <w:tc>
          <w:tcPr>
            <w:tcW w:w="1254" w:type="dxa"/>
            <w:tcBorders>
              <w:top w:val="single" w:sz="12" w:space="0" w:color="auto"/>
            </w:tcBorders>
          </w:tcPr>
          <w:p w14:paraId="161549F7" w14:textId="77777777" w:rsidR="00B06DD8" w:rsidRPr="00FB1389" w:rsidRDefault="00B06DD8" w:rsidP="00B06DD8"/>
        </w:tc>
        <w:tc>
          <w:tcPr>
            <w:tcW w:w="362" w:type="dxa"/>
            <w:tcBorders>
              <w:top w:val="single" w:sz="12" w:space="0" w:color="auto"/>
            </w:tcBorders>
          </w:tcPr>
          <w:p w14:paraId="49C33D8E" w14:textId="77777777" w:rsidR="00B06DD8" w:rsidRPr="00FB1389" w:rsidRDefault="00B06DD8" w:rsidP="00B06DD8"/>
        </w:tc>
        <w:tc>
          <w:tcPr>
            <w:tcW w:w="1481" w:type="dxa"/>
            <w:tcBorders>
              <w:top w:val="single" w:sz="12" w:space="0" w:color="auto"/>
            </w:tcBorders>
          </w:tcPr>
          <w:p w14:paraId="621D4C99" w14:textId="77777777" w:rsidR="00B06DD8" w:rsidRPr="00FB1389" w:rsidRDefault="00B06DD8" w:rsidP="00B06DD8"/>
        </w:tc>
      </w:tr>
      <w:tr w:rsidR="00B06DD8" w:rsidRPr="00FB1389" w14:paraId="1C6C1B26" w14:textId="77777777" w:rsidTr="00B06DD8">
        <w:tc>
          <w:tcPr>
            <w:tcW w:w="824" w:type="dxa"/>
            <w:gridSpan w:val="2"/>
            <w:shd w:val="clear" w:color="auto" w:fill="auto"/>
            <w:vAlign w:val="center"/>
          </w:tcPr>
          <w:p w14:paraId="25137449" w14:textId="77777777" w:rsidR="00B06DD8" w:rsidRPr="00FB1389" w:rsidRDefault="00B06DD8" w:rsidP="00B06DD8">
            <w:pPr>
              <w:rPr>
                <w:b/>
              </w:rPr>
            </w:pPr>
            <w:r w:rsidRPr="00FB1389">
              <w:rPr>
                <w:b/>
              </w:rPr>
              <w:t>LB</w:t>
            </w:r>
          </w:p>
        </w:tc>
        <w:tc>
          <w:tcPr>
            <w:tcW w:w="824" w:type="dxa"/>
          </w:tcPr>
          <w:p w14:paraId="7660ED9B" w14:textId="77777777" w:rsidR="00B06DD8" w:rsidRPr="00FB1389" w:rsidRDefault="00B06DD8" w:rsidP="00B06DD8"/>
        </w:tc>
        <w:tc>
          <w:tcPr>
            <w:tcW w:w="521" w:type="dxa"/>
            <w:shd w:val="clear" w:color="auto" w:fill="auto"/>
          </w:tcPr>
          <w:p w14:paraId="7F885262" w14:textId="77777777" w:rsidR="00B06DD8" w:rsidRPr="00FB1389" w:rsidRDefault="00B06DD8" w:rsidP="00B06DD8"/>
        </w:tc>
        <w:tc>
          <w:tcPr>
            <w:tcW w:w="1341" w:type="dxa"/>
          </w:tcPr>
          <w:p w14:paraId="2BCD7C34" w14:textId="77777777" w:rsidR="00B06DD8" w:rsidRPr="00FB1389" w:rsidRDefault="00B06DD8" w:rsidP="00B06DD8"/>
        </w:tc>
        <w:tc>
          <w:tcPr>
            <w:tcW w:w="442" w:type="dxa"/>
          </w:tcPr>
          <w:p w14:paraId="0522A173" w14:textId="77777777" w:rsidR="00B06DD8" w:rsidRPr="00FB1389" w:rsidRDefault="00B06DD8" w:rsidP="00B06DD8"/>
        </w:tc>
        <w:tc>
          <w:tcPr>
            <w:tcW w:w="1259" w:type="dxa"/>
          </w:tcPr>
          <w:p w14:paraId="1C9861FE" w14:textId="77777777" w:rsidR="00B06DD8" w:rsidRPr="00FB1389" w:rsidRDefault="00B06DD8" w:rsidP="00B06DD8"/>
        </w:tc>
        <w:tc>
          <w:tcPr>
            <w:tcW w:w="447" w:type="dxa"/>
          </w:tcPr>
          <w:p w14:paraId="1CF3FD01" w14:textId="77777777" w:rsidR="00B06DD8" w:rsidRPr="00FB1389" w:rsidRDefault="00B06DD8" w:rsidP="00B06DD8"/>
        </w:tc>
        <w:tc>
          <w:tcPr>
            <w:tcW w:w="1254" w:type="dxa"/>
          </w:tcPr>
          <w:p w14:paraId="573DDDE3" w14:textId="77777777" w:rsidR="00B06DD8" w:rsidRPr="00FB1389" w:rsidRDefault="00B06DD8" w:rsidP="00B06DD8"/>
        </w:tc>
        <w:tc>
          <w:tcPr>
            <w:tcW w:w="362" w:type="dxa"/>
          </w:tcPr>
          <w:p w14:paraId="7B763516" w14:textId="77777777" w:rsidR="00B06DD8" w:rsidRPr="00FB1389" w:rsidRDefault="00B06DD8" w:rsidP="00B06DD8"/>
        </w:tc>
        <w:tc>
          <w:tcPr>
            <w:tcW w:w="1481" w:type="dxa"/>
          </w:tcPr>
          <w:p w14:paraId="00DF9537" w14:textId="77777777" w:rsidR="00B06DD8" w:rsidRPr="00FB1389" w:rsidRDefault="00B06DD8" w:rsidP="00B06DD8"/>
        </w:tc>
      </w:tr>
      <w:tr w:rsidR="00B06DD8" w:rsidRPr="00FB1389" w14:paraId="7A2481CE" w14:textId="77777777" w:rsidTr="00B06DD8">
        <w:tc>
          <w:tcPr>
            <w:tcW w:w="824" w:type="dxa"/>
            <w:gridSpan w:val="2"/>
            <w:shd w:val="clear" w:color="auto" w:fill="auto"/>
            <w:vAlign w:val="center"/>
          </w:tcPr>
          <w:p w14:paraId="7A5A552C" w14:textId="77777777" w:rsidR="00B06DD8" w:rsidRPr="00FB1389" w:rsidRDefault="00B06DD8" w:rsidP="00B06DD8">
            <w:pPr>
              <w:rPr>
                <w:b/>
              </w:rPr>
            </w:pPr>
            <w:r w:rsidRPr="00FB1389">
              <w:rPr>
                <w:b/>
              </w:rPr>
              <w:t>H</w:t>
            </w:r>
          </w:p>
        </w:tc>
        <w:tc>
          <w:tcPr>
            <w:tcW w:w="824" w:type="dxa"/>
          </w:tcPr>
          <w:p w14:paraId="7682728D" w14:textId="77777777" w:rsidR="00B06DD8" w:rsidRPr="00FB1389" w:rsidRDefault="00B06DD8" w:rsidP="00B06DD8"/>
        </w:tc>
        <w:tc>
          <w:tcPr>
            <w:tcW w:w="521" w:type="dxa"/>
            <w:shd w:val="clear" w:color="auto" w:fill="auto"/>
          </w:tcPr>
          <w:p w14:paraId="057193AC" w14:textId="77777777" w:rsidR="00B06DD8" w:rsidRPr="00FB1389" w:rsidRDefault="00B06DD8" w:rsidP="00B06DD8"/>
        </w:tc>
        <w:tc>
          <w:tcPr>
            <w:tcW w:w="1341" w:type="dxa"/>
          </w:tcPr>
          <w:p w14:paraId="713AD81E" w14:textId="77777777" w:rsidR="00B06DD8" w:rsidRPr="00FB1389" w:rsidRDefault="00B06DD8" w:rsidP="00B06DD8"/>
        </w:tc>
        <w:tc>
          <w:tcPr>
            <w:tcW w:w="442" w:type="dxa"/>
          </w:tcPr>
          <w:p w14:paraId="7981DE4C" w14:textId="77777777" w:rsidR="00B06DD8" w:rsidRPr="00FB1389" w:rsidRDefault="00B06DD8" w:rsidP="00B06DD8"/>
        </w:tc>
        <w:tc>
          <w:tcPr>
            <w:tcW w:w="1259" w:type="dxa"/>
          </w:tcPr>
          <w:p w14:paraId="0639FCEE" w14:textId="77777777" w:rsidR="00B06DD8" w:rsidRPr="00FB1389" w:rsidRDefault="00B06DD8" w:rsidP="00B06DD8"/>
        </w:tc>
        <w:tc>
          <w:tcPr>
            <w:tcW w:w="447" w:type="dxa"/>
          </w:tcPr>
          <w:p w14:paraId="79A8D88D" w14:textId="77777777" w:rsidR="00B06DD8" w:rsidRPr="00FB1389" w:rsidRDefault="00B06DD8" w:rsidP="00B06DD8"/>
        </w:tc>
        <w:tc>
          <w:tcPr>
            <w:tcW w:w="1254" w:type="dxa"/>
          </w:tcPr>
          <w:p w14:paraId="5D888BDD" w14:textId="77777777" w:rsidR="00B06DD8" w:rsidRPr="00FB1389" w:rsidRDefault="00B06DD8" w:rsidP="00B06DD8"/>
        </w:tc>
        <w:tc>
          <w:tcPr>
            <w:tcW w:w="362" w:type="dxa"/>
          </w:tcPr>
          <w:p w14:paraId="5A6A73D3" w14:textId="77777777" w:rsidR="00B06DD8" w:rsidRPr="00FB1389" w:rsidRDefault="00B06DD8" w:rsidP="00B06DD8"/>
        </w:tc>
        <w:tc>
          <w:tcPr>
            <w:tcW w:w="1481" w:type="dxa"/>
          </w:tcPr>
          <w:p w14:paraId="40EA5DFD" w14:textId="77777777" w:rsidR="00B06DD8" w:rsidRPr="00FB1389" w:rsidRDefault="00B06DD8" w:rsidP="00B06DD8"/>
        </w:tc>
      </w:tr>
      <w:tr w:rsidR="00B06DD8" w:rsidRPr="00FB1389" w14:paraId="69D2F4AB" w14:textId="77777777" w:rsidTr="00B06DD8">
        <w:tc>
          <w:tcPr>
            <w:tcW w:w="824" w:type="dxa"/>
            <w:gridSpan w:val="2"/>
            <w:shd w:val="clear" w:color="auto" w:fill="auto"/>
            <w:vAlign w:val="center"/>
          </w:tcPr>
          <w:p w14:paraId="6594C64D" w14:textId="77777777" w:rsidR="00B06DD8" w:rsidRPr="00FB1389" w:rsidRDefault="00B06DD8" w:rsidP="00B06DD8">
            <w:pPr>
              <w:rPr>
                <w:b/>
              </w:rPr>
            </w:pPr>
            <w:r w:rsidRPr="00FB1389">
              <w:rPr>
                <w:b/>
              </w:rPr>
              <w:t>S</w:t>
            </w:r>
          </w:p>
        </w:tc>
        <w:tc>
          <w:tcPr>
            <w:tcW w:w="824" w:type="dxa"/>
          </w:tcPr>
          <w:p w14:paraId="17886B97" w14:textId="77777777" w:rsidR="00B06DD8" w:rsidRPr="00FB1389" w:rsidRDefault="00B06DD8" w:rsidP="00B06DD8"/>
        </w:tc>
        <w:tc>
          <w:tcPr>
            <w:tcW w:w="521" w:type="dxa"/>
            <w:shd w:val="clear" w:color="auto" w:fill="auto"/>
          </w:tcPr>
          <w:p w14:paraId="67943DBF" w14:textId="77777777" w:rsidR="00B06DD8" w:rsidRPr="00FB1389" w:rsidRDefault="00B06DD8" w:rsidP="00B06DD8"/>
        </w:tc>
        <w:tc>
          <w:tcPr>
            <w:tcW w:w="1341" w:type="dxa"/>
          </w:tcPr>
          <w:p w14:paraId="3D11A393" w14:textId="77777777" w:rsidR="00B06DD8" w:rsidRPr="00FB1389" w:rsidRDefault="00B06DD8" w:rsidP="00B06DD8"/>
        </w:tc>
        <w:tc>
          <w:tcPr>
            <w:tcW w:w="442" w:type="dxa"/>
          </w:tcPr>
          <w:p w14:paraId="68BD1A6A" w14:textId="77777777" w:rsidR="00B06DD8" w:rsidRPr="00FB1389" w:rsidRDefault="00B06DD8" w:rsidP="00B06DD8"/>
        </w:tc>
        <w:tc>
          <w:tcPr>
            <w:tcW w:w="1259" w:type="dxa"/>
          </w:tcPr>
          <w:p w14:paraId="39AB3072" w14:textId="77777777" w:rsidR="00B06DD8" w:rsidRPr="00FB1389" w:rsidRDefault="00B06DD8" w:rsidP="00B06DD8"/>
        </w:tc>
        <w:tc>
          <w:tcPr>
            <w:tcW w:w="447" w:type="dxa"/>
          </w:tcPr>
          <w:p w14:paraId="776E5A61" w14:textId="77777777" w:rsidR="00B06DD8" w:rsidRPr="00FB1389" w:rsidRDefault="00B06DD8" w:rsidP="00B06DD8"/>
        </w:tc>
        <w:tc>
          <w:tcPr>
            <w:tcW w:w="1254" w:type="dxa"/>
          </w:tcPr>
          <w:p w14:paraId="5F8E3AB1" w14:textId="77777777" w:rsidR="00B06DD8" w:rsidRPr="00FB1389" w:rsidRDefault="00B06DD8" w:rsidP="00B06DD8"/>
        </w:tc>
        <w:tc>
          <w:tcPr>
            <w:tcW w:w="362" w:type="dxa"/>
          </w:tcPr>
          <w:p w14:paraId="6E6E7117" w14:textId="77777777" w:rsidR="00B06DD8" w:rsidRPr="00FB1389" w:rsidRDefault="00B06DD8" w:rsidP="00B06DD8"/>
        </w:tc>
        <w:tc>
          <w:tcPr>
            <w:tcW w:w="1481" w:type="dxa"/>
          </w:tcPr>
          <w:p w14:paraId="1DF56290" w14:textId="77777777" w:rsidR="00B06DD8" w:rsidRPr="00FB1389" w:rsidRDefault="00B06DD8" w:rsidP="00B06DD8"/>
        </w:tc>
      </w:tr>
      <w:tr w:rsidR="00B06DD8" w:rsidRPr="00FB1389" w14:paraId="6BA4E2A2" w14:textId="77777777" w:rsidTr="00B06DD8">
        <w:tc>
          <w:tcPr>
            <w:tcW w:w="824" w:type="dxa"/>
            <w:gridSpan w:val="2"/>
            <w:shd w:val="clear" w:color="auto" w:fill="auto"/>
            <w:vAlign w:val="center"/>
          </w:tcPr>
          <w:p w14:paraId="5D013377" w14:textId="77777777" w:rsidR="00B06DD8" w:rsidRPr="00FB1389" w:rsidRDefault="00B06DD8" w:rsidP="00B06DD8">
            <w:pPr>
              <w:rPr>
                <w:b/>
              </w:rPr>
            </w:pPr>
            <w:r w:rsidRPr="00FB1389">
              <w:rPr>
                <w:b/>
              </w:rPr>
              <w:t>SD</w:t>
            </w:r>
          </w:p>
        </w:tc>
        <w:tc>
          <w:tcPr>
            <w:tcW w:w="824" w:type="dxa"/>
          </w:tcPr>
          <w:p w14:paraId="122032ED" w14:textId="77777777" w:rsidR="00B06DD8" w:rsidRPr="00FB1389" w:rsidRDefault="00B06DD8" w:rsidP="00B06DD8"/>
        </w:tc>
        <w:tc>
          <w:tcPr>
            <w:tcW w:w="521" w:type="dxa"/>
            <w:shd w:val="clear" w:color="auto" w:fill="auto"/>
          </w:tcPr>
          <w:p w14:paraId="784E67A4" w14:textId="77777777" w:rsidR="00B06DD8" w:rsidRPr="00FB1389" w:rsidRDefault="00B06DD8" w:rsidP="00B06DD8"/>
        </w:tc>
        <w:tc>
          <w:tcPr>
            <w:tcW w:w="1341" w:type="dxa"/>
          </w:tcPr>
          <w:p w14:paraId="72EAEB99" w14:textId="77777777" w:rsidR="00B06DD8" w:rsidRPr="00FB1389" w:rsidRDefault="00B06DD8" w:rsidP="00B06DD8"/>
        </w:tc>
        <w:tc>
          <w:tcPr>
            <w:tcW w:w="442" w:type="dxa"/>
          </w:tcPr>
          <w:p w14:paraId="395D3183" w14:textId="77777777" w:rsidR="00B06DD8" w:rsidRPr="00FB1389" w:rsidRDefault="00B06DD8" w:rsidP="00B06DD8"/>
        </w:tc>
        <w:tc>
          <w:tcPr>
            <w:tcW w:w="1259" w:type="dxa"/>
          </w:tcPr>
          <w:p w14:paraId="47413BD7" w14:textId="77777777" w:rsidR="00B06DD8" w:rsidRPr="00FB1389" w:rsidRDefault="00B06DD8" w:rsidP="00B06DD8"/>
        </w:tc>
        <w:tc>
          <w:tcPr>
            <w:tcW w:w="447" w:type="dxa"/>
          </w:tcPr>
          <w:p w14:paraId="2CA18B5C" w14:textId="77777777" w:rsidR="00B06DD8" w:rsidRPr="00FB1389" w:rsidRDefault="00B06DD8" w:rsidP="00B06DD8"/>
        </w:tc>
        <w:tc>
          <w:tcPr>
            <w:tcW w:w="1254" w:type="dxa"/>
          </w:tcPr>
          <w:p w14:paraId="4C6C239C" w14:textId="77777777" w:rsidR="00B06DD8" w:rsidRPr="00FB1389" w:rsidRDefault="00B06DD8" w:rsidP="00B06DD8"/>
        </w:tc>
        <w:tc>
          <w:tcPr>
            <w:tcW w:w="362" w:type="dxa"/>
          </w:tcPr>
          <w:p w14:paraId="6B9EF3AE" w14:textId="77777777" w:rsidR="00B06DD8" w:rsidRPr="00FB1389" w:rsidRDefault="00B06DD8" w:rsidP="00B06DD8"/>
        </w:tc>
        <w:tc>
          <w:tcPr>
            <w:tcW w:w="1481" w:type="dxa"/>
          </w:tcPr>
          <w:p w14:paraId="4BF75C83" w14:textId="77777777" w:rsidR="00B06DD8" w:rsidRPr="00FB1389" w:rsidRDefault="00B06DD8" w:rsidP="00B06DD8"/>
        </w:tc>
      </w:tr>
    </w:tbl>
    <w:p w14:paraId="2F9740E9"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10561371" w14:textId="77777777" w:rsidTr="00B06DD8">
        <w:tc>
          <w:tcPr>
            <w:tcW w:w="417" w:type="dxa"/>
            <w:tcBorders>
              <w:top w:val="single" w:sz="12" w:space="0" w:color="auto"/>
              <w:bottom w:val="single" w:sz="12" w:space="0" w:color="auto"/>
            </w:tcBorders>
            <w:shd w:val="clear" w:color="auto" w:fill="auto"/>
          </w:tcPr>
          <w:p w14:paraId="58A1FF63" w14:textId="77777777" w:rsidR="00B06DD8" w:rsidRPr="00FB1389" w:rsidRDefault="00B06DD8" w:rsidP="00B06DD8">
            <w:pPr>
              <w:rPr>
                <w:b/>
              </w:rPr>
            </w:pPr>
            <w:r w:rsidRPr="00FB1389">
              <w:rPr>
                <w:b/>
              </w:rPr>
              <w:lastRenderedPageBreak/>
              <w:t>N°</w:t>
            </w:r>
          </w:p>
        </w:tc>
        <w:tc>
          <w:tcPr>
            <w:tcW w:w="407" w:type="dxa"/>
            <w:tcBorders>
              <w:top w:val="single" w:sz="12" w:space="0" w:color="auto"/>
              <w:bottom w:val="single" w:sz="12" w:space="0" w:color="auto"/>
            </w:tcBorders>
            <w:shd w:val="clear" w:color="auto" w:fill="auto"/>
          </w:tcPr>
          <w:p w14:paraId="59CF6383" w14:textId="77777777" w:rsidR="00B06DD8" w:rsidRPr="00FB1389" w:rsidRDefault="00B06DD8" w:rsidP="00B06DD8">
            <w:pPr>
              <w:rPr>
                <w:b/>
              </w:rPr>
            </w:pPr>
          </w:p>
        </w:tc>
        <w:tc>
          <w:tcPr>
            <w:tcW w:w="824" w:type="dxa"/>
            <w:tcBorders>
              <w:top w:val="single" w:sz="12" w:space="0" w:color="auto"/>
              <w:bottom w:val="single" w:sz="12" w:space="0" w:color="auto"/>
            </w:tcBorders>
          </w:tcPr>
          <w:p w14:paraId="04297DAC"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46C6E43C"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572EA6D7"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33C3662A"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6A332DD9"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4872E0CE"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7A272C27"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4BD5D4E5"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6555316D" w14:textId="77777777" w:rsidR="00B06DD8" w:rsidRPr="00FB1389" w:rsidRDefault="00B06DD8" w:rsidP="00B06DD8">
            <w:pPr>
              <w:rPr>
                <w:b/>
              </w:rPr>
            </w:pPr>
            <w:r w:rsidRPr="00FB1389">
              <w:rPr>
                <w:b/>
              </w:rPr>
              <w:t>Sp Amenazada</w:t>
            </w:r>
          </w:p>
        </w:tc>
      </w:tr>
      <w:tr w:rsidR="00B06DD8" w:rsidRPr="00FB1389" w14:paraId="6172E3F0" w14:textId="77777777" w:rsidTr="00B06DD8">
        <w:tc>
          <w:tcPr>
            <w:tcW w:w="824" w:type="dxa"/>
            <w:gridSpan w:val="2"/>
            <w:tcBorders>
              <w:top w:val="single" w:sz="12" w:space="0" w:color="auto"/>
            </w:tcBorders>
            <w:shd w:val="clear" w:color="auto" w:fill="auto"/>
            <w:vAlign w:val="center"/>
          </w:tcPr>
          <w:p w14:paraId="51349EA8" w14:textId="77777777" w:rsidR="00B06DD8" w:rsidRPr="00FB1389" w:rsidRDefault="00B06DD8" w:rsidP="00B06DD8">
            <w:pPr>
              <w:rPr>
                <w:b/>
              </w:rPr>
            </w:pPr>
            <w:r w:rsidRPr="00FB1389">
              <w:rPr>
                <w:b/>
              </w:rPr>
              <w:t>LA</w:t>
            </w:r>
          </w:p>
        </w:tc>
        <w:tc>
          <w:tcPr>
            <w:tcW w:w="824" w:type="dxa"/>
            <w:tcBorders>
              <w:top w:val="single" w:sz="12" w:space="0" w:color="auto"/>
            </w:tcBorders>
          </w:tcPr>
          <w:p w14:paraId="6AB76D3E" w14:textId="77777777" w:rsidR="00B06DD8" w:rsidRPr="00FB1389" w:rsidRDefault="00B06DD8" w:rsidP="00B06DD8"/>
        </w:tc>
        <w:tc>
          <w:tcPr>
            <w:tcW w:w="521" w:type="dxa"/>
            <w:tcBorders>
              <w:top w:val="single" w:sz="12" w:space="0" w:color="auto"/>
            </w:tcBorders>
            <w:shd w:val="clear" w:color="auto" w:fill="auto"/>
          </w:tcPr>
          <w:p w14:paraId="19E6D80A" w14:textId="77777777" w:rsidR="00B06DD8" w:rsidRPr="00FB1389" w:rsidRDefault="00B06DD8" w:rsidP="00B06DD8"/>
        </w:tc>
        <w:tc>
          <w:tcPr>
            <w:tcW w:w="1341" w:type="dxa"/>
            <w:tcBorders>
              <w:top w:val="single" w:sz="12" w:space="0" w:color="auto"/>
            </w:tcBorders>
          </w:tcPr>
          <w:p w14:paraId="47FABC6B" w14:textId="77777777" w:rsidR="00B06DD8" w:rsidRPr="00FB1389" w:rsidRDefault="00B06DD8" w:rsidP="00B06DD8"/>
        </w:tc>
        <w:tc>
          <w:tcPr>
            <w:tcW w:w="442" w:type="dxa"/>
            <w:tcBorders>
              <w:top w:val="single" w:sz="12" w:space="0" w:color="auto"/>
            </w:tcBorders>
          </w:tcPr>
          <w:p w14:paraId="791B24F7" w14:textId="77777777" w:rsidR="00B06DD8" w:rsidRPr="00FB1389" w:rsidRDefault="00B06DD8" w:rsidP="00B06DD8"/>
        </w:tc>
        <w:tc>
          <w:tcPr>
            <w:tcW w:w="1259" w:type="dxa"/>
            <w:tcBorders>
              <w:top w:val="single" w:sz="12" w:space="0" w:color="auto"/>
            </w:tcBorders>
          </w:tcPr>
          <w:p w14:paraId="21661E9B" w14:textId="77777777" w:rsidR="00B06DD8" w:rsidRPr="00FB1389" w:rsidRDefault="00B06DD8" w:rsidP="00B06DD8"/>
        </w:tc>
        <w:tc>
          <w:tcPr>
            <w:tcW w:w="447" w:type="dxa"/>
            <w:tcBorders>
              <w:top w:val="single" w:sz="12" w:space="0" w:color="auto"/>
            </w:tcBorders>
          </w:tcPr>
          <w:p w14:paraId="65B0D1FC" w14:textId="77777777" w:rsidR="00B06DD8" w:rsidRPr="00FB1389" w:rsidRDefault="00B06DD8" w:rsidP="00B06DD8"/>
        </w:tc>
        <w:tc>
          <w:tcPr>
            <w:tcW w:w="1254" w:type="dxa"/>
            <w:tcBorders>
              <w:top w:val="single" w:sz="12" w:space="0" w:color="auto"/>
            </w:tcBorders>
          </w:tcPr>
          <w:p w14:paraId="4B749ACB" w14:textId="77777777" w:rsidR="00B06DD8" w:rsidRPr="00FB1389" w:rsidRDefault="00B06DD8" w:rsidP="00B06DD8"/>
        </w:tc>
        <w:tc>
          <w:tcPr>
            <w:tcW w:w="362" w:type="dxa"/>
            <w:tcBorders>
              <w:top w:val="single" w:sz="12" w:space="0" w:color="auto"/>
            </w:tcBorders>
          </w:tcPr>
          <w:p w14:paraId="53634D50" w14:textId="77777777" w:rsidR="00B06DD8" w:rsidRPr="00FB1389" w:rsidRDefault="00B06DD8" w:rsidP="00B06DD8"/>
        </w:tc>
        <w:tc>
          <w:tcPr>
            <w:tcW w:w="1481" w:type="dxa"/>
            <w:tcBorders>
              <w:top w:val="single" w:sz="12" w:space="0" w:color="auto"/>
            </w:tcBorders>
          </w:tcPr>
          <w:p w14:paraId="2399E1A9" w14:textId="77777777" w:rsidR="00B06DD8" w:rsidRPr="00FB1389" w:rsidRDefault="00B06DD8" w:rsidP="00B06DD8"/>
        </w:tc>
      </w:tr>
      <w:tr w:rsidR="00B06DD8" w:rsidRPr="00FB1389" w14:paraId="3AD9B35F" w14:textId="77777777" w:rsidTr="00B06DD8">
        <w:tc>
          <w:tcPr>
            <w:tcW w:w="824" w:type="dxa"/>
            <w:gridSpan w:val="2"/>
            <w:shd w:val="clear" w:color="auto" w:fill="auto"/>
            <w:vAlign w:val="center"/>
          </w:tcPr>
          <w:p w14:paraId="0F9F5C56" w14:textId="77777777" w:rsidR="00B06DD8" w:rsidRPr="00FB1389" w:rsidRDefault="00B06DD8" w:rsidP="00B06DD8">
            <w:pPr>
              <w:rPr>
                <w:b/>
              </w:rPr>
            </w:pPr>
            <w:r w:rsidRPr="00FB1389">
              <w:rPr>
                <w:b/>
              </w:rPr>
              <w:t>LB</w:t>
            </w:r>
          </w:p>
        </w:tc>
        <w:tc>
          <w:tcPr>
            <w:tcW w:w="824" w:type="dxa"/>
          </w:tcPr>
          <w:p w14:paraId="6FA6032A" w14:textId="77777777" w:rsidR="00B06DD8" w:rsidRPr="00FB1389" w:rsidRDefault="00B06DD8" w:rsidP="00B06DD8"/>
        </w:tc>
        <w:tc>
          <w:tcPr>
            <w:tcW w:w="521" w:type="dxa"/>
            <w:shd w:val="clear" w:color="auto" w:fill="auto"/>
          </w:tcPr>
          <w:p w14:paraId="4ED45DBD" w14:textId="77777777" w:rsidR="00B06DD8" w:rsidRPr="00FB1389" w:rsidRDefault="00B06DD8" w:rsidP="00B06DD8"/>
        </w:tc>
        <w:tc>
          <w:tcPr>
            <w:tcW w:w="1341" w:type="dxa"/>
          </w:tcPr>
          <w:p w14:paraId="441D02B0" w14:textId="77777777" w:rsidR="00B06DD8" w:rsidRPr="00FB1389" w:rsidRDefault="00B06DD8" w:rsidP="00B06DD8"/>
        </w:tc>
        <w:tc>
          <w:tcPr>
            <w:tcW w:w="442" w:type="dxa"/>
          </w:tcPr>
          <w:p w14:paraId="27FCEA6A" w14:textId="77777777" w:rsidR="00B06DD8" w:rsidRPr="00FB1389" w:rsidRDefault="00B06DD8" w:rsidP="00B06DD8"/>
        </w:tc>
        <w:tc>
          <w:tcPr>
            <w:tcW w:w="1259" w:type="dxa"/>
          </w:tcPr>
          <w:p w14:paraId="2CB99B22" w14:textId="77777777" w:rsidR="00B06DD8" w:rsidRPr="00FB1389" w:rsidRDefault="00B06DD8" w:rsidP="00B06DD8"/>
        </w:tc>
        <w:tc>
          <w:tcPr>
            <w:tcW w:w="447" w:type="dxa"/>
          </w:tcPr>
          <w:p w14:paraId="67812AC9" w14:textId="77777777" w:rsidR="00B06DD8" w:rsidRPr="00FB1389" w:rsidRDefault="00B06DD8" w:rsidP="00B06DD8"/>
        </w:tc>
        <w:tc>
          <w:tcPr>
            <w:tcW w:w="1254" w:type="dxa"/>
          </w:tcPr>
          <w:p w14:paraId="61534D24" w14:textId="77777777" w:rsidR="00B06DD8" w:rsidRPr="00FB1389" w:rsidRDefault="00B06DD8" w:rsidP="00B06DD8"/>
        </w:tc>
        <w:tc>
          <w:tcPr>
            <w:tcW w:w="362" w:type="dxa"/>
          </w:tcPr>
          <w:p w14:paraId="53C33C0A" w14:textId="77777777" w:rsidR="00B06DD8" w:rsidRPr="00FB1389" w:rsidRDefault="00B06DD8" w:rsidP="00B06DD8"/>
        </w:tc>
        <w:tc>
          <w:tcPr>
            <w:tcW w:w="1481" w:type="dxa"/>
          </w:tcPr>
          <w:p w14:paraId="03E31CEF" w14:textId="77777777" w:rsidR="00B06DD8" w:rsidRPr="00FB1389" w:rsidRDefault="00B06DD8" w:rsidP="00B06DD8"/>
        </w:tc>
      </w:tr>
      <w:tr w:rsidR="00B06DD8" w:rsidRPr="00FB1389" w14:paraId="41362519" w14:textId="77777777" w:rsidTr="00B06DD8">
        <w:tc>
          <w:tcPr>
            <w:tcW w:w="824" w:type="dxa"/>
            <w:gridSpan w:val="2"/>
            <w:shd w:val="clear" w:color="auto" w:fill="auto"/>
            <w:vAlign w:val="center"/>
          </w:tcPr>
          <w:p w14:paraId="4CC32657" w14:textId="77777777" w:rsidR="00B06DD8" w:rsidRPr="00FB1389" w:rsidRDefault="00B06DD8" w:rsidP="00B06DD8">
            <w:pPr>
              <w:rPr>
                <w:b/>
              </w:rPr>
            </w:pPr>
            <w:r w:rsidRPr="00FB1389">
              <w:rPr>
                <w:b/>
              </w:rPr>
              <w:t>H</w:t>
            </w:r>
          </w:p>
        </w:tc>
        <w:tc>
          <w:tcPr>
            <w:tcW w:w="824" w:type="dxa"/>
          </w:tcPr>
          <w:p w14:paraId="75A2C7D8" w14:textId="77777777" w:rsidR="00B06DD8" w:rsidRPr="00FB1389" w:rsidRDefault="00B06DD8" w:rsidP="00B06DD8"/>
        </w:tc>
        <w:tc>
          <w:tcPr>
            <w:tcW w:w="521" w:type="dxa"/>
            <w:shd w:val="clear" w:color="auto" w:fill="auto"/>
          </w:tcPr>
          <w:p w14:paraId="00D9AD6C" w14:textId="77777777" w:rsidR="00B06DD8" w:rsidRPr="00FB1389" w:rsidRDefault="00B06DD8" w:rsidP="00B06DD8"/>
        </w:tc>
        <w:tc>
          <w:tcPr>
            <w:tcW w:w="1341" w:type="dxa"/>
          </w:tcPr>
          <w:p w14:paraId="39DEB6C4" w14:textId="77777777" w:rsidR="00B06DD8" w:rsidRPr="00FB1389" w:rsidRDefault="00B06DD8" w:rsidP="00B06DD8"/>
        </w:tc>
        <w:tc>
          <w:tcPr>
            <w:tcW w:w="442" w:type="dxa"/>
          </w:tcPr>
          <w:p w14:paraId="30164F54" w14:textId="77777777" w:rsidR="00B06DD8" w:rsidRPr="00FB1389" w:rsidRDefault="00B06DD8" w:rsidP="00B06DD8"/>
        </w:tc>
        <w:tc>
          <w:tcPr>
            <w:tcW w:w="1259" w:type="dxa"/>
          </w:tcPr>
          <w:p w14:paraId="62EE0B73" w14:textId="77777777" w:rsidR="00B06DD8" w:rsidRPr="00FB1389" w:rsidRDefault="00B06DD8" w:rsidP="00B06DD8"/>
        </w:tc>
        <w:tc>
          <w:tcPr>
            <w:tcW w:w="447" w:type="dxa"/>
          </w:tcPr>
          <w:p w14:paraId="613A34FC" w14:textId="77777777" w:rsidR="00B06DD8" w:rsidRPr="00FB1389" w:rsidRDefault="00B06DD8" w:rsidP="00B06DD8"/>
        </w:tc>
        <w:tc>
          <w:tcPr>
            <w:tcW w:w="1254" w:type="dxa"/>
          </w:tcPr>
          <w:p w14:paraId="110F8B34" w14:textId="77777777" w:rsidR="00B06DD8" w:rsidRPr="00FB1389" w:rsidRDefault="00B06DD8" w:rsidP="00B06DD8"/>
        </w:tc>
        <w:tc>
          <w:tcPr>
            <w:tcW w:w="362" w:type="dxa"/>
          </w:tcPr>
          <w:p w14:paraId="1C5C13B3" w14:textId="77777777" w:rsidR="00B06DD8" w:rsidRPr="00FB1389" w:rsidRDefault="00B06DD8" w:rsidP="00B06DD8"/>
        </w:tc>
        <w:tc>
          <w:tcPr>
            <w:tcW w:w="1481" w:type="dxa"/>
          </w:tcPr>
          <w:p w14:paraId="136C6A49" w14:textId="77777777" w:rsidR="00B06DD8" w:rsidRPr="00FB1389" w:rsidRDefault="00B06DD8" w:rsidP="00B06DD8"/>
        </w:tc>
      </w:tr>
      <w:tr w:rsidR="00B06DD8" w:rsidRPr="00FB1389" w14:paraId="4A780449" w14:textId="77777777" w:rsidTr="00B06DD8">
        <w:tc>
          <w:tcPr>
            <w:tcW w:w="824" w:type="dxa"/>
            <w:gridSpan w:val="2"/>
            <w:shd w:val="clear" w:color="auto" w:fill="auto"/>
            <w:vAlign w:val="center"/>
          </w:tcPr>
          <w:p w14:paraId="5539FADC" w14:textId="77777777" w:rsidR="00B06DD8" w:rsidRPr="00FB1389" w:rsidRDefault="00B06DD8" w:rsidP="00B06DD8">
            <w:pPr>
              <w:rPr>
                <w:b/>
              </w:rPr>
            </w:pPr>
            <w:r w:rsidRPr="00FB1389">
              <w:rPr>
                <w:b/>
              </w:rPr>
              <w:t>S</w:t>
            </w:r>
          </w:p>
        </w:tc>
        <w:tc>
          <w:tcPr>
            <w:tcW w:w="824" w:type="dxa"/>
          </w:tcPr>
          <w:p w14:paraId="2C59AE67" w14:textId="77777777" w:rsidR="00B06DD8" w:rsidRPr="00FB1389" w:rsidRDefault="00B06DD8" w:rsidP="00B06DD8"/>
        </w:tc>
        <w:tc>
          <w:tcPr>
            <w:tcW w:w="521" w:type="dxa"/>
            <w:shd w:val="clear" w:color="auto" w:fill="auto"/>
          </w:tcPr>
          <w:p w14:paraId="07846F27" w14:textId="77777777" w:rsidR="00B06DD8" w:rsidRPr="00FB1389" w:rsidRDefault="00B06DD8" w:rsidP="00B06DD8"/>
        </w:tc>
        <w:tc>
          <w:tcPr>
            <w:tcW w:w="1341" w:type="dxa"/>
          </w:tcPr>
          <w:p w14:paraId="7EA8D473" w14:textId="77777777" w:rsidR="00B06DD8" w:rsidRPr="00FB1389" w:rsidRDefault="00B06DD8" w:rsidP="00B06DD8"/>
        </w:tc>
        <w:tc>
          <w:tcPr>
            <w:tcW w:w="442" w:type="dxa"/>
          </w:tcPr>
          <w:p w14:paraId="2DEB4334" w14:textId="77777777" w:rsidR="00B06DD8" w:rsidRPr="00FB1389" w:rsidRDefault="00B06DD8" w:rsidP="00B06DD8"/>
        </w:tc>
        <w:tc>
          <w:tcPr>
            <w:tcW w:w="1259" w:type="dxa"/>
          </w:tcPr>
          <w:p w14:paraId="357DEC72" w14:textId="77777777" w:rsidR="00B06DD8" w:rsidRPr="00FB1389" w:rsidRDefault="00B06DD8" w:rsidP="00B06DD8"/>
        </w:tc>
        <w:tc>
          <w:tcPr>
            <w:tcW w:w="447" w:type="dxa"/>
          </w:tcPr>
          <w:p w14:paraId="3AE4A0FD" w14:textId="77777777" w:rsidR="00B06DD8" w:rsidRPr="00FB1389" w:rsidRDefault="00B06DD8" w:rsidP="00B06DD8"/>
        </w:tc>
        <w:tc>
          <w:tcPr>
            <w:tcW w:w="1254" w:type="dxa"/>
          </w:tcPr>
          <w:p w14:paraId="7000E000" w14:textId="77777777" w:rsidR="00B06DD8" w:rsidRPr="00FB1389" w:rsidRDefault="00B06DD8" w:rsidP="00B06DD8"/>
        </w:tc>
        <w:tc>
          <w:tcPr>
            <w:tcW w:w="362" w:type="dxa"/>
          </w:tcPr>
          <w:p w14:paraId="6C9E54E3" w14:textId="77777777" w:rsidR="00B06DD8" w:rsidRPr="00FB1389" w:rsidRDefault="00B06DD8" w:rsidP="00B06DD8"/>
        </w:tc>
        <w:tc>
          <w:tcPr>
            <w:tcW w:w="1481" w:type="dxa"/>
          </w:tcPr>
          <w:p w14:paraId="112B7018" w14:textId="77777777" w:rsidR="00B06DD8" w:rsidRPr="00FB1389" w:rsidRDefault="00B06DD8" w:rsidP="00B06DD8"/>
        </w:tc>
      </w:tr>
      <w:tr w:rsidR="00B06DD8" w:rsidRPr="00FB1389" w14:paraId="2FFCFFAA" w14:textId="77777777" w:rsidTr="00B06DD8">
        <w:tc>
          <w:tcPr>
            <w:tcW w:w="824" w:type="dxa"/>
            <w:gridSpan w:val="2"/>
            <w:shd w:val="clear" w:color="auto" w:fill="auto"/>
            <w:vAlign w:val="center"/>
          </w:tcPr>
          <w:p w14:paraId="79494DDE" w14:textId="77777777" w:rsidR="00B06DD8" w:rsidRPr="00FB1389" w:rsidRDefault="00B06DD8" w:rsidP="00B06DD8">
            <w:pPr>
              <w:rPr>
                <w:b/>
              </w:rPr>
            </w:pPr>
            <w:r w:rsidRPr="00FB1389">
              <w:rPr>
                <w:b/>
              </w:rPr>
              <w:t>SD</w:t>
            </w:r>
          </w:p>
        </w:tc>
        <w:tc>
          <w:tcPr>
            <w:tcW w:w="824" w:type="dxa"/>
          </w:tcPr>
          <w:p w14:paraId="0C3D2654" w14:textId="77777777" w:rsidR="00B06DD8" w:rsidRPr="00FB1389" w:rsidRDefault="00B06DD8" w:rsidP="00B06DD8"/>
        </w:tc>
        <w:tc>
          <w:tcPr>
            <w:tcW w:w="521" w:type="dxa"/>
            <w:shd w:val="clear" w:color="auto" w:fill="auto"/>
          </w:tcPr>
          <w:p w14:paraId="20F40E8D" w14:textId="77777777" w:rsidR="00B06DD8" w:rsidRPr="00FB1389" w:rsidRDefault="00B06DD8" w:rsidP="00B06DD8"/>
        </w:tc>
        <w:tc>
          <w:tcPr>
            <w:tcW w:w="1341" w:type="dxa"/>
          </w:tcPr>
          <w:p w14:paraId="4DDF0D3D" w14:textId="77777777" w:rsidR="00B06DD8" w:rsidRPr="00FB1389" w:rsidRDefault="00B06DD8" w:rsidP="00B06DD8"/>
        </w:tc>
        <w:tc>
          <w:tcPr>
            <w:tcW w:w="442" w:type="dxa"/>
          </w:tcPr>
          <w:p w14:paraId="010BCB16" w14:textId="77777777" w:rsidR="00B06DD8" w:rsidRPr="00FB1389" w:rsidRDefault="00B06DD8" w:rsidP="00B06DD8"/>
        </w:tc>
        <w:tc>
          <w:tcPr>
            <w:tcW w:w="1259" w:type="dxa"/>
          </w:tcPr>
          <w:p w14:paraId="3C7AAA03" w14:textId="77777777" w:rsidR="00B06DD8" w:rsidRPr="00FB1389" w:rsidRDefault="00B06DD8" w:rsidP="00B06DD8"/>
        </w:tc>
        <w:tc>
          <w:tcPr>
            <w:tcW w:w="447" w:type="dxa"/>
          </w:tcPr>
          <w:p w14:paraId="48D91693" w14:textId="77777777" w:rsidR="00B06DD8" w:rsidRPr="00FB1389" w:rsidRDefault="00B06DD8" w:rsidP="00B06DD8"/>
        </w:tc>
        <w:tc>
          <w:tcPr>
            <w:tcW w:w="1254" w:type="dxa"/>
          </w:tcPr>
          <w:p w14:paraId="4B43D068" w14:textId="77777777" w:rsidR="00B06DD8" w:rsidRPr="00FB1389" w:rsidRDefault="00B06DD8" w:rsidP="00B06DD8"/>
        </w:tc>
        <w:tc>
          <w:tcPr>
            <w:tcW w:w="362" w:type="dxa"/>
          </w:tcPr>
          <w:p w14:paraId="039EF8CE" w14:textId="77777777" w:rsidR="00B06DD8" w:rsidRPr="00FB1389" w:rsidRDefault="00B06DD8" w:rsidP="00B06DD8"/>
        </w:tc>
        <w:tc>
          <w:tcPr>
            <w:tcW w:w="1481" w:type="dxa"/>
          </w:tcPr>
          <w:p w14:paraId="04BBB435" w14:textId="77777777" w:rsidR="00B06DD8" w:rsidRPr="00FB1389" w:rsidRDefault="00B06DD8" w:rsidP="00B06DD8"/>
        </w:tc>
      </w:tr>
      <w:tr w:rsidR="00B06DD8" w:rsidRPr="00FB1389" w14:paraId="5DD9DAF8" w14:textId="77777777" w:rsidTr="00B06DD8">
        <w:tc>
          <w:tcPr>
            <w:tcW w:w="824" w:type="dxa"/>
            <w:gridSpan w:val="2"/>
            <w:shd w:val="clear" w:color="auto" w:fill="auto"/>
            <w:vAlign w:val="center"/>
          </w:tcPr>
          <w:p w14:paraId="17E8EF42" w14:textId="77777777" w:rsidR="00B06DD8" w:rsidRPr="00FB1389" w:rsidRDefault="00B06DD8" w:rsidP="00B06DD8">
            <w:pPr>
              <w:rPr>
                <w:b/>
              </w:rPr>
            </w:pPr>
          </w:p>
        </w:tc>
        <w:tc>
          <w:tcPr>
            <w:tcW w:w="824" w:type="dxa"/>
          </w:tcPr>
          <w:p w14:paraId="5E2F69ED" w14:textId="77777777" w:rsidR="00B06DD8" w:rsidRPr="00FB1389" w:rsidRDefault="00B06DD8" w:rsidP="00B06DD8"/>
        </w:tc>
        <w:tc>
          <w:tcPr>
            <w:tcW w:w="521" w:type="dxa"/>
            <w:shd w:val="clear" w:color="auto" w:fill="auto"/>
          </w:tcPr>
          <w:p w14:paraId="5BFF96B7" w14:textId="77777777" w:rsidR="00B06DD8" w:rsidRPr="00FB1389" w:rsidRDefault="00B06DD8" w:rsidP="00B06DD8"/>
        </w:tc>
        <w:tc>
          <w:tcPr>
            <w:tcW w:w="1341" w:type="dxa"/>
          </w:tcPr>
          <w:p w14:paraId="7745E0B7" w14:textId="77777777" w:rsidR="00B06DD8" w:rsidRPr="00FB1389" w:rsidRDefault="00B06DD8" w:rsidP="00B06DD8"/>
        </w:tc>
        <w:tc>
          <w:tcPr>
            <w:tcW w:w="442" w:type="dxa"/>
          </w:tcPr>
          <w:p w14:paraId="4ECABE72" w14:textId="77777777" w:rsidR="00B06DD8" w:rsidRPr="00FB1389" w:rsidRDefault="00B06DD8" w:rsidP="00B06DD8"/>
        </w:tc>
        <w:tc>
          <w:tcPr>
            <w:tcW w:w="1259" w:type="dxa"/>
          </w:tcPr>
          <w:p w14:paraId="52F8FFE4" w14:textId="77777777" w:rsidR="00B06DD8" w:rsidRPr="00FB1389" w:rsidRDefault="00B06DD8" w:rsidP="00B06DD8"/>
        </w:tc>
        <w:tc>
          <w:tcPr>
            <w:tcW w:w="447" w:type="dxa"/>
          </w:tcPr>
          <w:p w14:paraId="357DBDEC" w14:textId="77777777" w:rsidR="00B06DD8" w:rsidRPr="00FB1389" w:rsidRDefault="00B06DD8" w:rsidP="00B06DD8"/>
        </w:tc>
        <w:tc>
          <w:tcPr>
            <w:tcW w:w="1254" w:type="dxa"/>
          </w:tcPr>
          <w:p w14:paraId="33EBD662" w14:textId="77777777" w:rsidR="00B06DD8" w:rsidRPr="00FB1389" w:rsidRDefault="00B06DD8" w:rsidP="00B06DD8"/>
        </w:tc>
        <w:tc>
          <w:tcPr>
            <w:tcW w:w="362" w:type="dxa"/>
          </w:tcPr>
          <w:p w14:paraId="798C4AA9" w14:textId="77777777" w:rsidR="00B06DD8" w:rsidRPr="00FB1389" w:rsidRDefault="00B06DD8" w:rsidP="00B06DD8"/>
        </w:tc>
        <w:tc>
          <w:tcPr>
            <w:tcW w:w="1481" w:type="dxa"/>
          </w:tcPr>
          <w:p w14:paraId="1619262A" w14:textId="77777777" w:rsidR="00B06DD8" w:rsidRPr="00FB1389" w:rsidRDefault="00B06DD8" w:rsidP="00B06DD8"/>
        </w:tc>
      </w:tr>
    </w:tbl>
    <w:p w14:paraId="09B24167" w14:textId="77777777" w:rsidR="00B06DD8" w:rsidRDefault="00B06DD8" w:rsidP="00B06DD8">
      <w:pPr>
        <w:rPr>
          <w:b/>
          <w:sz w:val="22"/>
          <w:szCs w:val="22"/>
        </w:rPr>
      </w:pPr>
    </w:p>
    <w:p w14:paraId="1683AFB6" w14:textId="77777777" w:rsidR="00B06DD8" w:rsidRDefault="00B06DD8" w:rsidP="00B06DD8">
      <w:pPr>
        <w:rPr>
          <w:b/>
          <w:sz w:val="22"/>
          <w:szCs w:val="22"/>
        </w:rPr>
      </w:pPr>
    </w:p>
    <w:p w14:paraId="54F8A1CC" w14:textId="77777777" w:rsidR="00B06DD8" w:rsidRDefault="00B06DD8" w:rsidP="00B06DD8">
      <w:pPr>
        <w:rPr>
          <w:b/>
          <w:sz w:val="22"/>
          <w:szCs w:val="22"/>
        </w:rPr>
      </w:pPr>
    </w:p>
    <w:p w14:paraId="6163F04A" w14:textId="77777777" w:rsidR="00B06DD8" w:rsidRPr="00FB1389" w:rsidRDefault="00B06DD8" w:rsidP="00B06DD8">
      <w:pPr>
        <w:rPr>
          <w:b/>
          <w:sz w:val="22"/>
          <w:szCs w:val="22"/>
        </w:rPr>
      </w:pPr>
    </w:p>
    <w:p w14:paraId="52063746" w14:textId="77777777" w:rsidR="00B06DD8" w:rsidRPr="00FB1389" w:rsidRDefault="00B06DD8" w:rsidP="00B06DD8">
      <w:pPr>
        <w:ind w:hanging="142"/>
        <w:rPr>
          <w:rStyle w:val="Textoennegrita"/>
          <w:color w:val="000000"/>
          <w:sz w:val="22"/>
          <w:szCs w:val="22"/>
        </w:rPr>
      </w:pPr>
      <w:r w:rsidRPr="00FB1389">
        <w:rPr>
          <w:rStyle w:val="Textoennegrita"/>
          <w:color w:val="000000"/>
          <w:sz w:val="22"/>
          <w:szCs w:val="22"/>
        </w:rPr>
        <w:t>Ficha Terreno UTH (Continuación)– Atributo Vegetación (COT)</w:t>
      </w:r>
    </w:p>
    <w:p w14:paraId="538363F3" w14:textId="77777777" w:rsidR="00B06DD8" w:rsidRPr="00E40B7A" w:rsidRDefault="00B06DD8" w:rsidP="00B06DD8">
      <w:pPr>
        <w:rPr>
          <w:sz w:val="22"/>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11FA1857" w14:textId="77777777" w:rsidTr="00B06DD8">
        <w:tc>
          <w:tcPr>
            <w:tcW w:w="417" w:type="dxa"/>
            <w:tcBorders>
              <w:top w:val="single" w:sz="12" w:space="0" w:color="auto"/>
              <w:bottom w:val="single" w:sz="12" w:space="0" w:color="auto"/>
            </w:tcBorders>
            <w:shd w:val="clear" w:color="auto" w:fill="auto"/>
          </w:tcPr>
          <w:p w14:paraId="729E5437"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3F11B43F" w14:textId="77777777" w:rsidR="00B06DD8" w:rsidRPr="00FB1389" w:rsidRDefault="00B06DD8" w:rsidP="00B06DD8">
            <w:pPr>
              <w:rPr>
                <w:b/>
              </w:rPr>
            </w:pPr>
          </w:p>
        </w:tc>
        <w:tc>
          <w:tcPr>
            <w:tcW w:w="824" w:type="dxa"/>
            <w:tcBorders>
              <w:top w:val="single" w:sz="12" w:space="0" w:color="auto"/>
              <w:bottom w:val="single" w:sz="12" w:space="0" w:color="auto"/>
            </w:tcBorders>
          </w:tcPr>
          <w:p w14:paraId="253CAEE1"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240DA6FC"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3ACBE2B2"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3AC495A4"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22AD794A"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7412D503"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1182B8B9"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5EF54295"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020842DF" w14:textId="77777777" w:rsidR="00B06DD8" w:rsidRPr="00FB1389" w:rsidRDefault="00B06DD8" w:rsidP="00B06DD8">
            <w:pPr>
              <w:rPr>
                <w:b/>
              </w:rPr>
            </w:pPr>
            <w:r w:rsidRPr="00FB1389">
              <w:rPr>
                <w:b/>
              </w:rPr>
              <w:t>Sp Amenazada</w:t>
            </w:r>
          </w:p>
        </w:tc>
      </w:tr>
      <w:tr w:rsidR="00B06DD8" w:rsidRPr="00FB1389" w14:paraId="745F6C06" w14:textId="77777777" w:rsidTr="00B06DD8">
        <w:tc>
          <w:tcPr>
            <w:tcW w:w="824" w:type="dxa"/>
            <w:gridSpan w:val="2"/>
            <w:tcBorders>
              <w:top w:val="single" w:sz="12" w:space="0" w:color="auto"/>
            </w:tcBorders>
            <w:shd w:val="clear" w:color="auto" w:fill="auto"/>
            <w:vAlign w:val="center"/>
          </w:tcPr>
          <w:p w14:paraId="42848558" w14:textId="77777777" w:rsidR="00B06DD8" w:rsidRPr="00FB1389" w:rsidRDefault="00B06DD8" w:rsidP="00B06DD8">
            <w:pPr>
              <w:rPr>
                <w:b/>
              </w:rPr>
            </w:pPr>
            <w:r w:rsidRPr="00FB1389">
              <w:rPr>
                <w:b/>
              </w:rPr>
              <w:t>LA</w:t>
            </w:r>
          </w:p>
        </w:tc>
        <w:tc>
          <w:tcPr>
            <w:tcW w:w="824" w:type="dxa"/>
            <w:tcBorders>
              <w:top w:val="single" w:sz="12" w:space="0" w:color="auto"/>
            </w:tcBorders>
          </w:tcPr>
          <w:p w14:paraId="70FC533D" w14:textId="77777777" w:rsidR="00B06DD8" w:rsidRPr="00FB1389" w:rsidRDefault="00B06DD8" w:rsidP="00B06DD8"/>
        </w:tc>
        <w:tc>
          <w:tcPr>
            <w:tcW w:w="521" w:type="dxa"/>
            <w:tcBorders>
              <w:top w:val="single" w:sz="12" w:space="0" w:color="auto"/>
            </w:tcBorders>
            <w:shd w:val="clear" w:color="auto" w:fill="auto"/>
          </w:tcPr>
          <w:p w14:paraId="1B1235F0" w14:textId="77777777" w:rsidR="00B06DD8" w:rsidRPr="00FB1389" w:rsidRDefault="00B06DD8" w:rsidP="00B06DD8"/>
        </w:tc>
        <w:tc>
          <w:tcPr>
            <w:tcW w:w="1341" w:type="dxa"/>
            <w:tcBorders>
              <w:top w:val="single" w:sz="12" w:space="0" w:color="auto"/>
            </w:tcBorders>
          </w:tcPr>
          <w:p w14:paraId="24ABE585" w14:textId="77777777" w:rsidR="00B06DD8" w:rsidRPr="00FB1389" w:rsidRDefault="00B06DD8" w:rsidP="00B06DD8"/>
        </w:tc>
        <w:tc>
          <w:tcPr>
            <w:tcW w:w="442" w:type="dxa"/>
            <w:tcBorders>
              <w:top w:val="single" w:sz="12" w:space="0" w:color="auto"/>
            </w:tcBorders>
          </w:tcPr>
          <w:p w14:paraId="7190F508" w14:textId="77777777" w:rsidR="00B06DD8" w:rsidRPr="00FB1389" w:rsidRDefault="00B06DD8" w:rsidP="00B06DD8"/>
        </w:tc>
        <w:tc>
          <w:tcPr>
            <w:tcW w:w="1259" w:type="dxa"/>
            <w:tcBorders>
              <w:top w:val="single" w:sz="12" w:space="0" w:color="auto"/>
            </w:tcBorders>
          </w:tcPr>
          <w:p w14:paraId="61152C50" w14:textId="77777777" w:rsidR="00B06DD8" w:rsidRPr="00FB1389" w:rsidRDefault="00B06DD8" w:rsidP="00B06DD8"/>
        </w:tc>
        <w:tc>
          <w:tcPr>
            <w:tcW w:w="447" w:type="dxa"/>
            <w:tcBorders>
              <w:top w:val="single" w:sz="12" w:space="0" w:color="auto"/>
            </w:tcBorders>
          </w:tcPr>
          <w:p w14:paraId="0451F55F" w14:textId="77777777" w:rsidR="00B06DD8" w:rsidRPr="00FB1389" w:rsidRDefault="00B06DD8" w:rsidP="00B06DD8"/>
        </w:tc>
        <w:tc>
          <w:tcPr>
            <w:tcW w:w="1254" w:type="dxa"/>
            <w:tcBorders>
              <w:top w:val="single" w:sz="12" w:space="0" w:color="auto"/>
            </w:tcBorders>
          </w:tcPr>
          <w:p w14:paraId="573EFE19" w14:textId="77777777" w:rsidR="00B06DD8" w:rsidRPr="00FB1389" w:rsidRDefault="00B06DD8" w:rsidP="00B06DD8"/>
        </w:tc>
        <w:tc>
          <w:tcPr>
            <w:tcW w:w="362" w:type="dxa"/>
            <w:tcBorders>
              <w:top w:val="single" w:sz="12" w:space="0" w:color="auto"/>
            </w:tcBorders>
          </w:tcPr>
          <w:p w14:paraId="26A6F4F4" w14:textId="77777777" w:rsidR="00B06DD8" w:rsidRPr="00FB1389" w:rsidRDefault="00B06DD8" w:rsidP="00B06DD8"/>
        </w:tc>
        <w:tc>
          <w:tcPr>
            <w:tcW w:w="1481" w:type="dxa"/>
            <w:tcBorders>
              <w:top w:val="single" w:sz="12" w:space="0" w:color="auto"/>
            </w:tcBorders>
          </w:tcPr>
          <w:p w14:paraId="6E0FEF62" w14:textId="77777777" w:rsidR="00B06DD8" w:rsidRPr="00FB1389" w:rsidRDefault="00B06DD8" w:rsidP="00B06DD8"/>
        </w:tc>
      </w:tr>
      <w:tr w:rsidR="00B06DD8" w:rsidRPr="00FB1389" w14:paraId="7AFFBA27" w14:textId="77777777" w:rsidTr="00B06DD8">
        <w:tc>
          <w:tcPr>
            <w:tcW w:w="824" w:type="dxa"/>
            <w:gridSpan w:val="2"/>
            <w:shd w:val="clear" w:color="auto" w:fill="auto"/>
            <w:vAlign w:val="center"/>
          </w:tcPr>
          <w:p w14:paraId="0BC011E7" w14:textId="77777777" w:rsidR="00B06DD8" w:rsidRPr="00FB1389" w:rsidRDefault="00B06DD8" w:rsidP="00B06DD8">
            <w:pPr>
              <w:rPr>
                <w:b/>
              </w:rPr>
            </w:pPr>
            <w:r w:rsidRPr="00FB1389">
              <w:rPr>
                <w:b/>
              </w:rPr>
              <w:t>LB</w:t>
            </w:r>
          </w:p>
        </w:tc>
        <w:tc>
          <w:tcPr>
            <w:tcW w:w="824" w:type="dxa"/>
          </w:tcPr>
          <w:p w14:paraId="627B77CC" w14:textId="77777777" w:rsidR="00B06DD8" w:rsidRPr="00FB1389" w:rsidRDefault="00B06DD8" w:rsidP="00B06DD8"/>
        </w:tc>
        <w:tc>
          <w:tcPr>
            <w:tcW w:w="521" w:type="dxa"/>
            <w:shd w:val="clear" w:color="auto" w:fill="auto"/>
          </w:tcPr>
          <w:p w14:paraId="35AFC5BF" w14:textId="77777777" w:rsidR="00B06DD8" w:rsidRPr="00FB1389" w:rsidRDefault="00B06DD8" w:rsidP="00B06DD8"/>
        </w:tc>
        <w:tc>
          <w:tcPr>
            <w:tcW w:w="1341" w:type="dxa"/>
          </w:tcPr>
          <w:p w14:paraId="3341F4CC" w14:textId="77777777" w:rsidR="00B06DD8" w:rsidRPr="00FB1389" w:rsidRDefault="00B06DD8" w:rsidP="00B06DD8"/>
        </w:tc>
        <w:tc>
          <w:tcPr>
            <w:tcW w:w="442" w:type="dxa"/>
          </w:tcPr>
          <w:p w14:paraId="045909BC" w14:textId="77777777" w:rsidR="00B06DD8" w:rsidRPr="00FB1389" w:rsidRDefault="00B06DD8" w:rsidP="00B06DD8"/>
        </w:tc>
        <w:tc>
          <w:tcPr>
            <w:tcW w:w="1259" w:type="dxa"/>
          </w:tcPr>
          <w:p w14:paraId="66D719AE" w14:textId="77777777" w:rsidR="00B06DD8" w:rsidRPr="00FB1389" w:rsidRDefault="00B06DD8" w:rsidP="00B06DD8"/>
        </w:tc>
        <w:tc>
          <w:tcPr>
            <w:tcW w:w="447" w:type="dxa"/>
          </w:tcPr>
          <w:p w14:paraId="650124BD" w14:textId="77777777" w:rsidR="00B06DD8" w:rsidRPr="00FB1389" w:rsidRDefault="00B06DD8" w:rsidP="00B06DD8"/>
        </w:tc>
        <w:tc>
          <w:tcPr>
            <w:tcW w:w="1254" w:type="dxa"/>
          </w:tcPr>
          <w:p w14:paraId="77EB6283" w14:textId="77777777" w:rsidR="00B06DD8" w:rsidRPr="00FB1389" w:rsidRDefault="00B06DD8" w:rsidP="00B06DD8"/>
        </w:tc>
        <w:tc>
          <w:tcPr>
            <w:tcW w:w="362" w:type="dxa"/>
          </w:tcPr>
          <w:p w14:paraId="1C2F4576" w14:textId="77777777" w:rsidR="00B06DD8" w:rsidRPr="00FB1389" w:rsidRDefault="00B06DD8" w:rsidP="00B06DD8"/>
        </w:tc>
        <w:tc>
          <w:tcPr>
            <w:tcW w:w="1481" w:type="dxa"/>
          </w:tcPr>
          <w:p w14:paraId="5C887BBC" w14:textId="77777777" w:rsidR="00B06DD8" w:rsidRPr="00FB1389" w:rsidRDefault="00B06DD8" w:rsidP="00B06DD8"/>
        </w:tc>
      </w:tr>
      <w:tr w:rsidR="00B06DD8" w:rsidRPr="00FB1389" w14:paraId="225F1683" w14:textId="77777777" w:rsidTr="00B06DD8">
        <w:tc>
          <w:tcPr>
            <w:tcW w:w="824" w:type="dxa"/>
            <w:gridSpan w:val="2"/>
            <w:shd w:val="clear" w:color="auto" w:fill="auto"/>
            <w:vAlign w:val="center"/>
          </w:tcPr>
          <w:p w14:paraId="3F9568B9" w14:textId="77777777" w:rsidR="00B06DD8" w:rsidRPr="00FB1389" w:rsidRDefault="00B06DD8" w:rsidP="00B06DD8">
            <w:pPr>
              <w:rPr>
                <w:b/>
              </w:rPr>
            </w:pPr>
            <w:r w:rsidRPr="00FB1389">
              <w:rPr>
                <w:b/>
              </w:rPr>
              <w:t>H</w:t>
            </w:r>
          </w:p>
        </w:tc>
        <w:tc>
          <w:tcPr>
            <w:tcW w:w="824" w:type="dxa"/>
          </w:tcPr>
          <w:p w14:paraId="61DF531A" w14:textId="77777777" w:rsidR="00B06DD8" w:rsidRPr="00FB1389" w:rsidRDefault="00B06DD8" w:rsidP="00B06DD8"/>
        </w:tc>
        <w:tc>
          <w:tcPr>
            <w:tcW w:w="521" w:type="dxa"/>
            <w:shd w:val="clear" w:color="auto" w:fill="auto"/>
          </w:tcPr>
          <w:p w14:paraId="4F83FABD" w14:textId="77777777" w:rsidR="00B06DD8" w:rsidRPr="00FB1389" w:rsidRDefault="00B06DD8" w:rsidP="00B06DD8"/>
        </w:tc>
        <w:tc>
          <w:tcPr>
            <w:tcW w:w="1341" w:type="dxa"/>
          </w:tcPr>
          <w:p w14:paraId="15370CE3" w14:textId="77777777" w:rsidR="00B06DD8" w:rsidRPr="00FB1389" w:rsidRDefault="00B06DD8" w:rsidP="00B06DD8"/>
        </w:tc>
        <w:tc>
          <w:tcPr>
            <w:tcW w:w="442" w:type="dxa"/>
          </w:tcPr>
          <w:p w14:paraId="7BF62D57" w14:textId="77777777" w:rsidR="00B06DD8" w:rsidRPr="00FB1389" w:rsidRDefault="00B06DD8" w:rsidP="00B06DD8"/>
        </w:tc>
        <w:tc>
          <w:tcPr>
            <w:tcW w:w="1259" w:type="dxa"/>
          </w:tcPr>
          <w:p w14:paraId="2E364A62" w14:textId="77777777" w:rsidR="00B06DD8" w:rsidRPr="00FB1389" w:rsidRDefault="00B06DD8" w:rsidP="00B06DD8"/>
        </w:tc>
        <w:tc>
          <w:tcPr>
            <w:tcW w:w="447" w:type="dxa"/>
          </w:tcPr>
          <w:p w14:paraId="73D05B1A" w14:textId="77777777" w:rsidR="00B06DD8" w:rsidRPr="00FB1389" w:rsidRDefault="00B06DD8" w:rsidP="00B06DD8"/>
        </w:tc>
        <w:tc>
          <w:tcPr>
            <w:tcW w:w="1254" w:type="dxa"/>
          </w:tcPr>
          <w:p w14:paraId="1B43FBEB" w14:textId="77777777" w:rsidR="00B06DD8" w:rsidRPr="00FB1389" w:rsidRDefault="00B06DD8" w:rsidP="00B06DD8"/>
        </w:tc>
        <w:tc>
          <w:tcPr>
            <w:tcW w:w="362" w:type="dxa"/>
          </w:tcPr>
          <w:p w14:paraId="1A24296F" w14:textId="77777777" w:rsidR="00B06DD8" w:rsidRPr="00FB1389" w:rsidRDefault="00B06DD8" w:rsidP="00B06DD8"/>
        </w:tc>
        <w:tc>
          <w:tcPr>
            <w:tcW w:w="1481" w:type="dxa"/>
          </w:tcPr>
          <w:p w14:paraId="7856509A" w14:textId="77777777" w:rsidR="00B06DD8" w:rsidRPr="00FB1389" w:rsidRDefault="00B06DD8" w:rsidP="00B06DD8"/>
        </w:tc>
      </w:tr>
      <w:tr w:rsidR="00B06DD8" w:rsidRPr="00FB1389" w14:paraId="3B514B52" w14:textId="77777777" w:rsidTr="00B06DD8">
        <w:tc>
          <w:tcPr>
            <w:tcW w:w="824" w:type="dxa"/>
            <w:gridSpan w:val="2"/>
            <w:shd w:val="clear" w:color="auto" w:fill="auto"/>
            <w:vAlign w:val="center"/>
          </w:tcPr>
          <w:p w14:paraId="34EF6F17" w14:textId="77777777" w:rsidR="00B06DD8" w:rsidRPr="00FB1389" w:rsidRDefault="00B06DD8" w:rsidP="00B06DD8">
            <w:pPr>
              <w:rPr>
                <w:b/>
              </w:rPr>
            </w:pPr>
            <w:r w:rsidRPr="00FB1389">
              <w:rPr>
                <w:b/>
              </w:rPr>
              <w:t>S</w:t>
            </w:r>
          </w:p>
        </w:tc>
        <w:tc>
          <w:tcPr>
            <w:tcW w:w="824" w:type="dxa"/>
          </w:tcPr>
          <w:p w14:paraId="6085947A" w14:textId="77777777" w:rsidR="00B06DD8" w:rsidRPr="00FB1389" w:rsidRDefault="00B06DD8" w:rsidP="00B06DD8"/>
        </w:tc>
        <w:tc>
          <w:tcPr>
            <w:tcW w:w="521" w:type="dxa"/>
            <w:shd w:val="clear" w:color="auto" w:fill="auto"/>
          </w:tcPr>
          <w:p w14:paraId="7F9E0553" w14:textId="77777777" w:rsidR="00B06DD8" w:rsidRPr="00FB1389" w:rsidRDefault="00B06DD8" w:rsidP="00B06DD8"/>
        </w:tc>
        <w:tc>
          <w:tcPr>
            <w:tcW w:w="1341" w:type="dxa"/>
          </w:tcPr>
          <w:p w14:paraId="6C3F4EC4" w14:textId="77777777" w:rsidR="00B06DD8" w:rsidRPr="00FB1389" w:rsidRDefault="00B06DD8" w:rsidP="00B06DD8"/>
        </w:tc>
        <w:tc>
          <w:tcPr>
            <w:tcW w:w="442" w:type="dxa"/>
          </w:tcPr>
          <w:p w14:paraId="53BD9ABB" w14:textId="77777777" w:rsidR="00B06DD8" w:rsidRPr="00FB1389" w:rsidRDefault="00B06DD8" w:rsidP="00B06DD8"/>
        </w:tc>
        <w:tc>
          <w:tcPr>
            <w:tcW w:w="1259" w:type="dxa"/>
          </w:tcPr>
          <w:p w14:paraId="2BE5D692" w14:textId="77777777" w:rsidR="00B06DD8" w:rsidRPr="00FB1389" w:rsidRDefault="00B06DD8" w:rsidP="00B06DD8"/>
        </w:tc>
        <w:tc>
          <w:tcPr>
            <w:tcW w:w="447" w:type="dxa"/>
          </w:tcPr>
          <w:p w14:paraId="2B656254" w14:textId="77777777" w:rsidR="00B06DD8" w:rsidRPr="00FB1389" w:rsidRDefault="00B06DD8" w:rsidP="00B06DD8"/>
        </w:tc>
        <w:tc>
          <w:tcPr>
            <w:tcW w:w="1254" w:type="dxa"/>
          </w:tcPr>
          <w:p w14:paraId="6B79E856" w14:textId="77777777" w:rsidR="00B06DD8" w:rsidRPr="00FB1389" w:rsidRDefault="00B06DD8" w:rsidP="00B06DD8"/>
        </w:tc>
        <w:tc>
          <w:tcPr>
            <w:tcW w:w="362" w:type="dxa"/>
          </w:tcPr>
          <w:p w14:paraId="3ED31172" w14:textId="77777777" w:rsidR="00B06DD8" w:rsidRPr="00FB1389" w:rsidRDefault="00B06DD8" w:rsidP="00B06DD8"/>
        </w:tc>
        <w:tc>
          <w:tcPr>
            <w:tcW w:w="1481" w:type="dxa"/>
          </w:tcPr>
          <w:p w14:paraId="425112F6" w14:textId="77777777" w:rsidR="00B06DD8" w:rsidRPr="00FB1389" w:rsidRDefault="00B06DD8" w:rsidP="00B06DD8"/>
        </w:tc>
      </w:tr>
      <w:tr w:rsidR="00B06DD8" w:rsidRPr="00FB1389" w14:paraId="670DAF10" w14:textId="77777777" w:rsidTr="00B06DD8">
        <w:tc>
          <w:tcPr>
            <w:tcW w:w="824" w:type="dxa"/>
            <w:gridSpan w:val="2"/>
            <w:shd w:val="clear" w:color="auto" w:fill="auto"/>
            <w:vAlign w:val="center"/>
          </w:tcPr>
          <w:p w14:paraId="38C36E78" w14:textId="77777777" w:rsidR="00B06DD8" w:rsidRPr="00FB1389" w:rsidRDefault="00B06DD8" w:rsidP="00B06DD8">
            <w:pPr>
              <w:rPr>
                <w:b/>
              </w:rPr>
            </w:pPr>
            <w:r w:rsidRPr="00FB1389">
              <w:rPr>
                <w:b/>
              </w:rPr>
              <w:t>SD</w:t>
            </w:r>
          </w:p>
        </w:tc>
        <w:tc>
          <w:tcPr>
            <w:tcW w:w="824" w:type="dxa"/>
          </w:tcPr>
          <w:p w14:paraId="3C71B7BA" w14:textId="77777777" w:rsidR="00B06DD8" w:rsidRPr="00FB1389" w:rsidRDefault="00B06DD8" w:rsidP="00B06DD8"/>
        </w:tc>
        <w:tc>
          <w:tcPr>
            <w:tcW w:w="521" w:type="dxa"/>
            <w:shd w:val="clear" w:color="auto" w:fill="auto"/>
          </w:tcPr>
          <w:p w14:paraId="71A23502" w14:textId="77777777" w:rsidR="00B06DD8" w:rsidRPr="00FB1389" w:rsidRDefault="00B06DD8" w:rsidP="00B06DD8"/>
        </w:tc>
        <w:tc>
          <w:tcPr>
            <w:tcW w:w="1341" w:type="dxa"/>
          </w:tcPr>
          <w:p w14:paraId="76D870C7" w14:textId="77777777" w:rsidR="00B06DD8" w:rsidRPr="00FB1389" w:rsidRDefault="00B06DD8" w:rsidP="00B06DD8"/>
        </w:tc>
        <w:tc>
          <w:tcPr>
            <w:tcW w:w="442" w:type="dxa"/>
          </w:tcPr>
          <w:p w14:paraId="686B8797" w14:textId="77777777" w:rsidR="00B06DD8" w:rsidRPr="00FB1389" w:rsidRDefault="00B06DD8" w:rsidP="00B06DD8"/>
        </w:tc>
        <w:tc>
          <w:tcPr>
            <w:tcW w:w="1259" w:type="dxa"/>
          </w:tcPr>
          <w:p w14:paraId="003D8B18" w14:textId="77777777" w:rsidR="00B06DD8" w:rsidRPr="00FB1389" w:rsidRDefault="00B06DD8" w:rsidP="00B06DD8"/>
        </w:tc>
        <w:tc>
          <w:tcPr>
            <w:tcW w:w="447" w:type="dxa"/>
          </w:tcPr>
          <w:p w14:paraId="540DC606" w14:textId="77777777" w:rsidR="00B06DD8" w:rsidRPr="00FB1389" w:rsidRDefault="00B06DD8" w:rsidP="00B06DD8"/>
        </w:tc>
        <w:tc>
          <w:tcPr>
            <w:tcW w:w="1254" w:type="dxa"/>
          </w:tcPr>
          <w:p w14:paraId="2F72B7C3" w14:textId="77777777" w:rsidR="00B06DD8" w:rsidRPr="00FB1389" w:rsidRDefault="00B06DD8" w:rsidP="00B06DD8"/>
        </w:tc>
        <w:tc>
          <w:tcPr>
            <w:tcW w:w="362" w:type="dxa"/>
          </w:tcPr>
          <w:p w14:paraId="5F00850F" w14:textId="77777777" w:rsidR="00B06DD8" w:rsidRPr="00FB1389" w:rsidRDefault="00B06DD8" w:rsidP="00B06DD8"/>
        </w:tc>
        <w:tc>
          <w:tcPr>
            <w:tcW w:w="1481" w:type="dxa"/>
          </w:tcPr>
          <w:p w14:paraId="31FD8CC2" w14:textId="77777777" w:rsidR="00B06DD8" w:rsidRPr="00FB1389" w:rsidRDefault="00B06DD8" w:rsidP="00B06DD8"/>
        </w:tc>
      </w:tr>
    </w:tbl>
    <w:p w14:paraId="1301E8AF" w14:textId="77777777" w:rsidR="00B06DD8" w:rsidRPr="00FB1389" w:rsidRDefault="00B06DD8" w:rsidP="00B06DD8">
      <w:pPr>
        <w:rPr>
          <w:lang w:val="es-MX"/>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A8A94DF" w14:textId="77777777" w:rsidTr="00B06DD8">
        <w:tc>
          <w:tcPr>
            <w:tcW w:w="417" w:type="dxa"/>
            <w:tcBorders>
              <w:top w:val="single" w:sz="12" w:space="0" w:color="auto"/>
              <w:bottom w:val="single" w:sz="12" w:space="0" w:color="auto"/>
            </w:tcBorders>
            <w:shd w:val="clear" w:color="auto" w:fill="auto"/>
          </w:tcPr>
          <w:p w14:paraId="4B483C51"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2D3ED8DA" w14:textId="77777777" w:rsidR="00B06DD8" w:rsidRPr="00FB1389" w:rsidRDefault="00B06DD8" w:rsidP="00B06DD8">
            <w:pPr>
              <w:rPr>
                <w:b/>
              </w:rPr>
            </w:pPr>
          </w:p>
        </w:tc>
        <w:tc>
          <w:tcPr>
            <w:tcW w:w="824" w:type="dxa"/>
            <w:tcBorders>
              <w:top w:val="single" w:sz="12" w:space="0" w:color="auto"/>
              <w:bottom w:val="single" w:sz="12" w:space="0" w:color="auto"/>
            </w:tcBorders>
          </w:tcPr>
          <w:p w14:paraId="5F11EC79"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4DA9D086"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06B1741C"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60BFF7F6"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3F98957F"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5BAC1003"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72EF2BFD"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5C776E23"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6CC91DD6" w14:textId="77777777" w:rsidR="00B06DD8" w:rsidRPr="00FB1389" w:rsidRDefault="00B06DD8" w:rsidP="00B06DD8">
            <w:pPr>
              <w:rPr>
                <w:b/>
              </w:rPr>
            </w:pPr>
            <w:r w:rsidRPr="00FB1389">
              <w:rPr>
                <w:b/>
              </w:rPr>
              <w:t>Sp Amenazada</w:t>
            </w:r>
          </w:p>
        </w:tc>
      </w:tr>
      <w:tr w:rsidR="00B06DD8" w:rsidRPr="00FB1389" w14:paraId="0DBF921F" w14:textId="77777777" w:rsidTr="00B06DD8">
        <w:tc>
          <w:tcPr>
            <w:tcW w:w="824" w:type="dxa"/>
            <w:gridSpan w:val="2"/>
            <w:tcBorders>
              <w:top w:val="single" w:sz="12" w:space="0" w:color="auto"/>
            </w:tcBorders>
            <w:shd w:val="clear" w:color="auto" w:fill="auto"/>
            <w:vAlign w:val="center"/>
          </w:tcPr>
          <w:p w14:paraId="317E3236" w14:textId="77777777" w:rsidR="00B06DD8" w:rsidRPr="00FB1389" w:rsidRDefault="00B06DD8" w:rsidP="00B06DD8">
            <w:pPr>
              <w:rPr>
                <w:b/>
              </w:rPr>
            </w:pPr>
            <w:r w:rsidRPr="00FB1389">
              <w:rPr>
                <w:b/>
              </w:rPr>
              <w:t>LA</w:t>
            </w:r>
          </w:p>
        </w:tc>
        <w:tc>
          <w:tcPr>
            <w:tcW w:w="824" w:type="dxa"/>
            <w:tcBorders>
              <w:top w:val="single" w:sz="12" w:space="0" w:color="auto"/>
            </w:tcBorders>
          </w:tcPr>
          <w:p w14:paraId="51591D8E" w14:textId="77777777" w:rsidR="00B06DD8" w:rsidRPr="00FB1389" w:rsidRDefault="00B06DD8" w:rsidP="00B06DD8"/>
        </w:tc>
        <w:tc>
          <w:tcPr>
            <w:tcW w:w="521" w:type="dxa"/>
            <w:tcBorders>
              <w:top w:val="single" w:sz="12" w:space="0" w:color="auto"/>
            </w:tcBorders>
            <w:shd w:val="clear" w:color="auto" w:fill="auto"/>
          </w:tcPr>
          <w:p w14:paraId="62CFA58E" w14:textId="77777777" w:rsidR="00B06DD8" w:rsidRPr="00FB1389" w:rsidRDefault="00B06DD8" w:rsidP="00B06DD8"/>
        </w:tc>
        <w:tc>
          <w:tcPr>
            <w:tcW w:w="1341" w:type="dxa"/>
            <w:tcBorders>
              <w:top w:val="single" w:sz="12" w:space="0" w:color="auto"/>
            </w:tcBorders>
          </w:tcPr>
          <w:p w14:paraId="530F11AD" w14:textId="77777777" w:rsidR="00B06DD8" w:rsidRPr="00FB1389" w:rsidRDefault="00B06DD8" w:rsidP="00B06DD8"/>
        </w:tc>
        <w:tc>
          <w:tcPr>
            <w:tcW w:w="442" w:type="dxa"/>
            <w:tcBorders>
              <w:top w:val="single" w:sz="12" w:space="0" w:color="auto"/>
            </w:tcBorders>
          </w:tcPr>
          <w:p w14:paraId="0425F291" w14:textId="77777777" w:rsidR="00B06DD8" w:rsidRPr="00FB1389" w:rsidRDefault="00B06DD8" w:rsidP="00B06DD8"/>
        </w:tc>
        <w:tc>
          <w:tcPr>
            <w:tcW w:w="1259" w:type="dxa"/>
            <w:tcBorders>
              <w:top w:val="single" w:sz="12" w:space="0" w:color="auto"/>
            </w:tcBorders>
          </w:tcPr>
          <w:p w14:paraId="3ED75A8D" w14:textId="77777777" w:rsidR="00B06DD8" w:rsidRPr="00FB1389" w:rsidRDefault="00B06DD8" w:rsidP="00B06DD8"/>
        </w:tc>
        <w:tc>
          <w:tcPr>
            <w:tcW w:w="447" w:type="dxa"/>
            <w:tcBorders>
              <w:top w:val="single" w:sz="12" w:space="0" w:color="auto"/>
            </w:tcBorders>
          </w:tcPr>
          <w:p w14:paraId="66B99DB3" w14:textId="77777777" w:rsidR="00B06DD8" w:rsidRPr="00FB1389" w:rsidRDefault="00B06DD8" w:rsidP="00B06DD8"/>
        </w:tc>
        <w:tc>
          <w:tcPr>
            <w:tcW w:w="1254" w:type="dxa"/>
            <w:tcBorders>
              <w:top w:val="single" w:sz="12" w:space="0" w:color="auto"/>
            </w:tcBorders>
          </w:tcPr>
          <w:p w14:paraId="79E3CAFE" w14:textId="77777777" w:rsidR="00B06DD8" w:rsidRPr="00FB1389" w:rsidRDefault="00B06DD8" w:rsidP="00B06DD8"/>
        </w:tc>
        <w:tc>
          <w:tcPr>
            <w:tcW w:w="362" w:type="dxa"/>
            <w:tcBorders>
              <w:top w:val="single" w:sz="12" w:space="0" w:color="auto"/>
            </w:tcBorders>
          </w:tcPr>
          <w:p w14:paraId="32EF72DA" w14:textId="77777777" w:rsidR="00B06DD8" w:rsidRPr="00FB1389" w:rsidRDefault="00B06DD8" w:rsidP="00B06DD8"/>
        </w:tc>
        <w:tc>
          <w:tcPr>
            <w:tcW w:w="1481" w:type="dxa"/>
            <w:tcBorders>
              <w:top w:val="single" w:sz="12" w:space="0" w:color="auto"/>
            </w:tcBorders>
          </w:tcPr>
          <w:p w14:paraId="2715E359" w14:textId="77777777" w:rsidR="00B06DD8" w:rsidRPr="00FB1389" w:rsidRDefault="00B06DD8" w:rsidP="00B06DD8"/>
        </w:tc>
      </w:tr>
      <w:tr w:rsidR="00B06DD8" w:rsidRPr="00FB1389" w14:paraId="1089DE6E" w14:textId="77777777" w:rsidTr="00B06DD8">
        <w:tc>
          <w:tcPr>
            <w:tcW w:w="824" w:type="dxa"/>
            <w:gridSpan w:val="2"/>
            <w:shd w:val="clear" w:color="auto" w:fill="auto"/>
            <w:vAlign w:val="center"/>
          </w:tcPr>
          <w:p w14:paraId="09555900" w14:textId="77777777" w:rsidR="00B06DD8" w:rsidRPr="00FB1389" w:rsidRDefault="00B06DD8" w:rsidP="00B06DD8">
            <w:pPr>
              <w:rPr>
                <w:b/>
              </w:rPr>
            </w:pPr>
            <w:r w:rsidRPr="00FB1389">
              <w:rPr>
                <w:b/>
              </w:rPr>
              <w:t>LB</w:t>
            </w:r>
          </w:p>
        </w:tc>
        <w:tc>
          <w:tcPr>
            <w:tcW w:w="824" w:type="dxa"/>
          </w:tcPr>
          <w:p w14:paraId="2A440F25" w14:textId="77777777" w:rsidR="00B06DD8" w:rsidRPr="00FB1389" w:rsidRDefault="00B06DD8" w:rsidP="00B06DD8"/>
        </w:tc>
        <w:tc>
          <w:tcPr>
            <w:tcW w:w="521" w:type="dxa"/>
            <w:shd w:val="clear" w:color="auto" w:fill="auto"/>
          </w:tcPr>
          <w:p w14:paraId="1005D67C" w14:textId="77777777" w:rsidR="00B06DD8" w:rsidRPr="00FB1389" w:rsidRDefault="00B06DD8" w:rsidP="00B06DD8"/>
        </w:tc>
        <w:tc>
          <w:tcPr>
            <w:tcW w:w="1341" w:type="dxa"/>
          </w:tcPr>
          <w:p w14:paraId="4B0216EE" w14:textId="77777777" w:rsidR="00B06DD8" w:rsidRPr="00FB1389" w:rsidRDefault="00B06DD8" w:rsidP="00B06DD8"/>
        </w:tc>
        <w:tc>
          <w:tcPr>
            <w:tcW w:w="442" w:type="dxa"/>
          </w:tcPr>
          <w:p w14:paraId="2A369808" w14:textId="77777777" w:rsidR="00B06DD8" w:rsidRPr="00FB1389" w:rsidRDefault="00B06DD8" w:rsidP="00B06DD8"/>
        </w:tc>
        <w:tc>
          <w:tcPr>
            <w:tcW w:w="1259" w:type="dxa"/>
          </w:tcPr>
          <w:p w14:paraId="0B733025" w14:textId="77777777" w:rsidR="00B06DD8" w:rsidRPr="00FB1389" w:rsidRDefault="00B06DD8" w:rsidP="00B06DD8"/>
        </w:tc>
        <w:tc>
          <w:tcPr>
            <w:tcW w:w="447" w:type="dxa"/>
          </w:tcPr>
          <w:p w14:paraId="5D0AA89F" w14:textId="77777777" w:rsidR="00B06DD8" w:rsidRPr="00FB1389" w:rsidRDefault="00B06DD8" w:rsidP="00B06DD8"/>
        </w:tc>
        <w:tc>
          <w:tcPr>
            <w:tcW w:w="1254" w:type="dxa"/>
          </w:tcPr>
          <w:p w14:paraId="7CF3C9E7" w14:textId="77777777" w:rsidR="00B06DD8" w:rsidRPr="00FB1389" w:rsidRDefault="00B06DD8" w:rsidP="00B06DD8"/>
        </w:tc>
        <w:tc>
          <w:tcPr>
            <w:tcW w:w="362" w:type="dxa"/>
          </w:tcPr>
          <w:p w14:paraId="2F95A392" w14:textId="77777777" w:rsidR="00B06DD8" w:rsidRPr="00FB1389" w:rsidRDefault="00B06DD8" w:rsidP="00B06DD8"/>
        </w:tc>
        <w:tc>
          <w:tcPr>
            <w:tcW w:w="1481" w:type="dxa"/>
          </w:tcPr>
          <w:p w14:paraId="1AB0ED3C" w14:textId="77777777" w:rsidR="00B06DD8" w:rsidRPr="00FB1389" w:rsidRDefault="00B06DD8" w:rsidP="00B06DD8"/>
        </w:tc>
      </w:tr>
      <w:tr w:rsidR="00B06DD8" w:rsidRPr="00FB1389" w14:paraId="0FD72DC8" w14:textId="77777777" w:rsidTr="00B06DD8">
        <w:tc>
          <w:tcPr>
            <w:tcW w:w="824" w:type="dxa"/>
            <w:gridSpan w:val="2"/>
            <w:shd w:val="clear" w:color="auto" w:fill="auto"/>
            <w:vAlign w:val="center"/>
          </w:tcPr>
          <w:p w14:paraId="1426EE51" w14:textId="77777777" w:rsidR="00B06DD8" w:rsidRPr="00FB1389" w:rsidRDefault="00B06DD8" w:rsidP="00B06DD8">
            <w:pPr>
              <w:rPr>
                <w:b/>
              </w:rPr>
            </w:pPr>
            <w:r w:rsidRPr="00FB1389">
              <w:rPr>
                <w:b/>
              </w:rPr>
              <w:t>H</w:t>
            </w:r>
          </w:p>
        </w:tc>
        <w:tc>
          <w:tcPr>
            <w:tcW w:w="824" w:type="dxa"/>
          </w:tcPr>
          <w:p w14:paraId="3491506D" w14:textId="77777777" w:rsidR="00B06DD8" w:rsidRPr="00FB1389" w:rsidRDefault="00B06DD8" w:rsidP="00B06DD8"/>
        </w:tc>
        <w:tc>
          <w:tcPr>
            <w:tcW w:w="521" w:type="dxa"/>
            <w:shd w:val="clear" w:color="auto" w:fill="auto"/>
          </w:tcPr>
          <w:p w14:paraId="45C72583" w14:textId="77777777" w:rsidR="00B06DD8" w:rsidRPr="00FB1389" w:rsidRDefault="00B06DD8" w:rsidP="00B06DD8"/>
        </w:tc>
        <w:tc>
          <w:tcPr>
            <w:tcW w:w="1341" w:type="dxa"/>
          </w:tcPr>
          <w:p w14:paraId="03F6EA1C" w14:textId="77777777" w:rsidR="00B06DD8" w:rsidRPr="00FB1389" w:rsidRDefault="00B06DD8" w:rsidP="00B06DD8"/>
        </w:tc>
        <w:tc>
          <w:tcPr>
            <w:tcW w:w="442" w:type="dxa"/>
          </w:tcPr>
          <w:p w14:paraId="327FEDA5" w14:textId="77777777" w:rsidR="00B06DD8" w:rsidRPr="00FB1389" w:rsidRDefault="00B06DD8" w:rsidP="00B06DD8"/>
        </w:tc>
        <w:tc>
          <w:tcPr>
            <w:tcW w:w="1259" w:type="dxa"/>
          </w:tcPr>
          <w:p w14:paraId="70CC92A1" w14:textId="77777777" w:rsidR="00B06DD8" w:rsidRPr="00FB1389" w:rsidRDefault="00B06DD8" w:rsidP="00B06DD8"/>
        </w:tc>
        <w:tc>
          <w:tcPr>
            <w:tcW w:w="447" w:type="dxa"/>
          </w:tcPr>
          <w:p w14:paraId="73221376" w14:textId="77777777" w:rsidR="00B06DD8" w:rsidRPr="00FB1389" w:rsidRDefault="00B06DD8" w:rsidP="00B06DD8"/>
        </w:tc>
        <w:tc>
          <w:tcPr>
            <w:tcW w:w="1254" w:type="dxa"/>
          </w:tcPr>
          <w:p w14:paraId="7D518223" w14:textId="77777777" w:rsidR="00B06DD8" w:rsidRPr="00FB1389" w:rsidRDefault="00B06DD8" w:rsidP="00B06DD8"/>
        </w:tc>
        <w:tc>
          <w:tcPr>
            <w:tcW w:w="362" w:type="dxa"/>
          </w:tcPr>
          <w:p w14:paraId="3AFA64B0" w14:textId="77777777" w:rsidR="00B06DD8" w:rsidRPr="00FB1389" w:rsidRDefault="00B06DD8" w:rsidP="00B06DD8"/>
        </w:tc>
        <w:tc>
          <w:tcPr>
            <w:tcW w:w="1481" w:type="dxa"/>
          </w:tcPr>
          <w:p w14:paraId="32F58409" w14:textId="77777777" w:rsidR="00B06DD8" w:rsidRPr="00FB1389" w:rsidRDefault="00B06DD8" w:rsidP="00B06DD8"/>
        </w:tc>
      </w:tr>
      <w:tr w:rsidR="00B06DD8" w:rsidRPr="00FB1389" w14:paraId="408736F2" w14:textId="77777777" w:rsidTr="00B06DD8">
        <w:tc>
          <w:tcPr>
            <w:tcW w:w="824" w:type="dxa"/>
            <w:gridSpan w:val="2"/>
            <w:shd w:val="clear" w:color="auto" w:fill="auto"/>
            <w:vAlign w:val="center"/>
          </w:tcPr>
          <w:p w14:paraId="4D040355" w14:textId="77777777" w:rsidR="00B06DD8" w:rsidRPr="00FB1389" w:rsidRDefault="00B06DD8" w:rsidP="00B06DD8">
            <w:pPr>
              <w:rPr>
                <w:b/>
              </w:rPr>
            </w:pPr>
            <w:r w:rsidRPr="00FB1389">
              <w:rPr>
                <w:b/>
              </w:rPr>
              <w:t>S</w:t>
            </w:r>
          </w:p>
        </w:tc>
        <w:tc>
          <w:tcPr>
            <w:tcW w:w="824" w:type="dxa"/>
          </w:tcPr>
          <w:p w14:paraId="2E00BE21" w14:textId="77777777" w:rsidR="00B06DD8" w:rsidRPr="00FB1389" w:rsidRDefault="00B06DD8" w:rsidP="00B06DD8"/>
        </w:tc>
        <w:tc>
          <w:tcPr>
            <w:tcW w:w="521" w:type="dxa"/>
            <w:shd w:val="clear" w:color="auto" w:fill="auto"/>
          </w:tcPr>
          <w:p w14:paraId="6D8AC131" w14:textId="77777777" w:rsidR="00B06DD8" w:rsidRPr="00FB1389" w:rsidRDefault="00B06DD8" w:rsidP="00B06DD8"/>
        </w:tc>
        <w:tc>
          <w:tcPr>
            <w:tcW w:w="1341" w:type="dxa"/>
          </w:tcPr>
          <w:p w14:paraId="7F226065" w14:textId="77777777" w:rsidR="00B06DD8" w:rsidRPr="00FB1389" w:rsidRDefault="00B06DD8" w:rsidP="00B06DD8"/>
        </w:tc>
        <w:tc>
          <w:tcPr>
            <w:tcW w:w="442" w:type="dxa"/>
          </w:tcPr>
          <w:p w14:paraId="64D8FC99" w14:textId="77777777" w:rsidR="00B06DD8" w:rsidRPr="00FB1389" w:rsidRDefault="00B06DD8" w:rsidP="00B06DD8"/>
        </w:tc>
        <w:tc>
          <w:tcPr>
            <w:tcW w:w="1259" w:type="dxa"/>
          </w:tcPr>
          <w:p w14:paraId="735F67CC" w14:textId="77777777" w:rsidR="00B06DD8" w:rsidRPr="00FB1389" w:rsidRDefault="00B06DD8" w:rsidP="00B06DD8"/>
        </w:tc>
        <w:tc>
          <w:tcPr>
            <w:tcW w:w="447" w:type="dxa"/>
          </w:tcPr>
          <w:p w14:paraId="2E1E04BB" w14:textId="77777777" w:rsidR="00B06DD8" w:rsidRPr="00FB1389" w:rsidRDefault="00B06DD8" w:rsidP="00B06DD8"/>
        </w:tc>
        <w:tc>
          <w:tcPr>
            <w:tcW w:w="1254" w:type="dxa"/>
          </w:tcPr>
          <w:p w14:paraId="50A84B15" w14:textId="77777777" w:rsidR="00B06DD8" w:rsidRPr="00FB1389" w:rsidRDefault="00B06DD8" w:rsidP="00B06DD8"/>
        </w:tc>
        <w:tc>
          <w:tcPr>
            <w:tcW w:w="362" w:type="dxa"/>
          </w:tcPr>
          <w:p w14:paraId="6355339A" w14:textId="77777777" w:rsidR="00B06DD8" w:rsidRPr="00FB1389" w:rsidRDefault="00B06DD8" w:rsidP="00B06DD8"/>
        </w:tc>
        <w:tc>
          <w:tcPr>
            <w:tcW w:w="1481" w:type="dxa"/>
          </w:tcPr>
          <w:p w14:paraId="56A98604" w14:textId="77777777" w:rsidR="00B06DD8" w:rsidRPr="00FB1389" w:rsidRDefault="00B06DD8" w:rsidP="00B06DD8"/>
        </w:tc>
      </w:tr>
      <w:tr w:rsidR="00B06DD8" w:rsidRPr="00FB1389" w14:paraId="0F13D3CA" w14:textId="77777777" w:rsidTr="00B06DD8">
        <w:tc>
          <w:tcPr>
            <w:tcW w:w="824" w:type="dxa"/>
            <w:gridSpan w:val="2"/>
            <w:shd w:val="clear" w:color="auto" w:fill="auto"/>
            <w:vAlign w:val="center"/>
          </w:tcPr>
          <w:p w14:paraId="1E53C68C" w14:textId="77777777" w:rsidR="00B06DD8" w:rsidRPr="00FB1389" w:rsidRDefault="00B06DD8" w:rsidP="00B06DD8">
            <w:pPr>
              <w:rPr>
                <w:b/>
              </w:rPr>
            </w:pPr>
            <w:r w:rsidRPr="00FB1389">
              <w:rPr>
                <w:b/>
              </w:rPr>
              <w:t>SD</w:t>
            </w:r>
          </w:p>
        </w:tc>
        <w:tc>
          <w:tcPr>
            <w:tcW w:w="824" w:type="dxa"/>
          </w:tcPr>
          <w:p w14:paraId="0EF49A2A" w14:textId="77777777" w:rsidR="00B06DD8" w:rsidRPr="00FB1389" w:rsidRDefault="00B06DD8" w:rsidP="00B06DD8"/>
        </w:tc>
        <w:tc>
          <w:tcPr>
            <w:tcW w:w="521" w:type="dxa"/>
            <w:shd w:val="clear" w:color="auto" w:fill="auto"/>
          </w:tcPr>
          <w:p w14:paraId="58CB04AA" w14:textId="77777777" w:rsidR="00B06DD8" w:rsidRPr="00FB1389" w:rsidRDefault="00B06DD8" w:rsidP="00B06DD8"/>
        </w:tc>
        <w:tc>
          <w:tcPr>
            <w:tcW w:w="1341" w:type="dxa"/>
          </w:tcPr>
          <w:p w14:paraId="7F7ECB91" w14:textId="77777777" w:rsidR="00B06DD8" w:rsidRPr="00FB1389" w:rsidRDefault="00B06DD8" w:rsidP="00B06DD8"/>
        </w:tc>
        <w:tc>
          <w:tcPr>
            <w:tcW w:w="442" w:type="dxa"/>
          </w:tcPr>
          <w:p w14:paraId="3E546366" w14:textId="77777777" w:rsidR="00B06DD8" w:rsidRPr="00FB1389" w:rsidRDefault="00B06DD8" w:rsidP="00B06DD8"/>
        </w:tc>
        <w:tc>
          <w:tcPr>
            <w:tcW w:w="1259" w:type="dxa"/>
          </w:tcPr>
          <w:p w14:paraId="46762548" w14:textId="77777777" w:rsidR="00B06DD8" w:rsidRPr="00FB1389" w:rsidRDefault="00B06DD8" w:rsidP="00B06DD8"/>
        </w:tc>
        <w:tc>
          <w:tcPr>
            <w:tcW w:w="447" w:type="dxa"/>
          </w:tcPr>
          <w:p w14:paraId="3D812435" w14:textId="77777777" w:rsidR="00B06DD8" w:rsidRPr="00FB1389" w:rsidRDefault="00B06DD8" w:rsidP="00B06DD8"/>
        </w:tc>
        <w:tc>
          <w:tcPr>
            <w:tcW w:w="1254" w:type="dxa"/>
          </w:tcPr>
          <w:p w14:paraId="1E56D20F" w14:textId="77777777" w:rsidR="00B06DD8" w:rsidRPr="00FB1389" w:rsidRDefault="00B06DD8" w:rsidP="00B06DD8"/>
        </w:tc>
        <w:tc>
          <w:tcPr>
            <w:tcW w:w="362" w:type="dxa"/>
          </w:tcPr>
          <w:p w14:paraId="03C543E6" w14:textId="77777777" w:rsidR="00B06DD8" w:rsidRPr="00FB1389" w:rsidRDefault="00B06DD8" w:rsidP="00B06DD8"/>
        </w:tc>
        <w:tc>
          <w:tcPr>
            <w:tcW w:w="1481" w:type="dxa"/>
          </w:tcPr>
          <w:p w14:paraId="41CA75BE" w14:textId="77777777" w:rsidR="00B06DD8" w:rsidRPr="00FB1389" w:rsidRDefault="00B06DD8" w:rsidP="00B06DD8"/>
        </w:tc>
      </w:tr>
    </w:tbl>
    <w:p w14:paraId="06B0B717"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09804CF" w14:textId="77777777" w:rsidTr="00B06DD8">
        <w:tc>
          <w:tcPr>
            <w:tcW w:w="417" w:type="dxa"/>
            <w:tcBorders>
              <w:top w:val="single" w:sz="12" w:space="0" w:color="auto"/>
              <w:bottom w:val="single" w:sz="12" w:space="0" w:color="auto"/>
            </w:tcBorders>
            <w:shd w:val="clear" w:color="auto" w:fill="auto"/>
          </w:tcPr>
          <w:p w14:paraId="446CA481"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16EFB6B7" w14:textId="77777777" w:rsidR="00B06DD8" w:rsidRPr="00FB1389" w:rsidRDefault="00B06DD8" w:rsidP="00B06DD8">
            <w:pPr>
              <w:rPr>
                <w:b/>
              </w:rPr>
            </w:pPr>
          </w:p>
        </w:tc>
        <w:tc>
          <w:tcPr>
            <w:tcW w:w="824" w:type="dxa"/>
            <w:tcBorders>
              <w:top w:val="single" w:sz="12" w:space="0" w:color="auto"/>
              <w:bottom w:val="single" w:sz="12" w:space="0" w:color="auto"/>
            </w:tcBorders>
          </w:tcPr>
          <w:p w14:paraId="054159C2"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371D21B2"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73A288AC"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3D62149D"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76BD94B0"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61FE12FB"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6B2B0883"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6CF287EB"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2F5525CD" w14:textId="77777777" w:rsidR="00B06DD8" w:rsidRPr="00FB1389" w:rsidRDefault="00B06DD8" w:rsidP="00B06DD8">
            <w:pPr>
              <w:rPr>
                <w:b/>
              </w:rPr>
            </w:pPr>
            <w:r w:rsidRPr="00FB1389">
              <w:rPr>
                <w:b/>
              </w:rPr>
              <w:t>Sp Amenazada</w:t>
            </w:r>
          </w:p>
        </w:tc>
      </w:tr>
      <w:tr w:rsidR="00B06DD8" w:rsidRPr="00FB1389" w14:paraId="4AC50894" w14:textId="77777777" w:rsidTr="00B06DD8">
        <w:tc>
          <w:tcPr>
            <w:tcW w:w="824" w:type="dxa"/>
            <w:gridSpan w:val="2"/>
            <w:tcBorders>
              <w:top w:val="single" w:sz="12" w:space="0" w:color="auto"/>
            </w:tcBorders>
            <w:shd w:val="clear" w:color="auto" w:fill="auto"/>
            <w:vAlign w:val="center"/>
          </w:tcPr>
          <w:p w14:paraId="12FD6327" w14:textId="77777777" w:rsidR="00B06DD8" w:rsidRPr="00FB1389" w:rsidRDefault="00B06DD8" w:rsidP="00B06DD8">
            <w:pPr>
              <w:rPr>
                <w:b/>
              </w:rPr>
            </w:pPr>
            <w:r w:rsidRPr="00FB1389">
              <w:rPr>
                <w:b/>
              </w:rPr>
              <w:t>LA</w:t>
            </w:r>
          </w:p>
        </w:tc>
        <w:tc>
          <w:tcPr>
            <w:tcW w:w="824" w:type="dxa"/>
            <w:tcBorders>
              <w:top w:val="single" w:sz="12" w:space="0" w:color="auto"/>
            </w:tcBorders>
          </w:tcPr>
          <w:p w14:paraId="1DD17CA7" w14:textId="77777777" w:rsidR="00B06DD8" w:rsidRPr="00FB1389" w:rsidRDefault="00B06DD8" w:rsidP="00B06DD8"/>
        </w:tc>
        <w:tc>
          <w:tcPr>
            <w:tcW w:w="521" w:type="dxa"/>
            <w:tcBorders>
              <w:top w:val="single" w:sz="12" w:space="0" w:color="auto"/>
            </w:tcBorders>
            <w:shd w:val="clear" w:color="auto" w:fill="auto"/>
          </w:tcPr>
          <w:p w14:paraId="08A7CFF7" w14:textId="77777777" w:rsidR="00B06DD8" w:rsidRPr="00FB1389" w:rsidRDefault="00B06DD8" w:rsidP="00B06DD8"/>
        </w:tc>
        <w:tc>
          <w:tcPr>
            <w:tcW w:w="1341" w:type="dxa"/>
            <w:tcBorders>
              <w:top w:val="single" w:sz="12" w:space="0" w:color="auto"/>
            </w:tcBorders>
          </w:tcPr>
          <w:p w14:paraId="28E1DA2C" w14:textId="77777777" w:rsidR="00B06DD8" w:rsidRPr="00FB1389" w:rsidRDefault="00B06DD8" w:rsidP="00B06DD8"/>
        </w:tc>
        <w:tc>
          <w:tcPr>
            <w:tcW w:w="442" w:type="dxa"/>
            <w:tcBorders>
              <w:top w:val="single" w:sz="12" w:space="0" w:color="auto"/>
            </w:tcBorders>
          </w:tcPr>
          <w:p w14:paraId="7B7BA099" w14:textId="77777777" w:rsidR="00B06DD8" w:rsidRPr="00FB1389" w:rsidRDefault="00B06DD8" w:rsidP="00B06DD8"/>
        </w:tc>
        <w:tc>
          <w:tcPr>
            <w:tcW w:w="1259" w:type="dxa"/>
            <w:tcBorders>
              <w:top w:val="single" w:sz="12" w:space="0" w:color="auto"/>
            </w:tcBorders>
          </w:tcPr>
          <w:p w14:paraId="50CD0CE2" w14:textId="77777777" w:rsidR="00B06DD8" w:rsidRPr="00FB1389" w:rsidRDefault="00B06DD8" w:rsidP="00B06DD8"/>
        </w:tc>
        <w:tc>
          <w:tcPr>
            <w:tcW w:w="447" w:type="dxa"/>
            <w:tcBorders>
              <w:top w:val="single" w:sz="12" w:space="0" w:color="auto"/>
            </w:tcBorders>
          </w:tcPr>
          <w:p w14:paraId="65742B51" w14:textId="77777777" w:rsidR="00B06DD8" w:rsidRPr="00FB1389" w:rsidRDefault="00B06DD8" w:rsidP="00B06DD8"/>
        </w:tc>
        <w:tc>
          <w:tcPr>
            <w:tcW w:w="1254" w:type="dxa"/>
            <w:tcBorders>
              <w:top w:val="single" w:sz="12" w:space="0" w:color="auto"/>
            </w:tcBorders>
          </w:tcPr>
          <w:p w14:paraId="34AEADE0" w14:textId="77777777" w:rsidR="00B06DD8" w:rsidRPr="00FB1389" w:rsidRDefault="00B06DD8" w:rsidP="00B06DD8"/>
        </w:tc>
        <w:tc>
          <w:tcPr>
            <w:tcW w:w="362" w:type="dxa"/>
            <w:tcBorders>
              <w:top w:val="single" w:sz="12" w:space="0" w:color="auto"/>
            </w:tcBorders>
          </w:tcPr>
          <w:p w14:paraId="2C512FFC" w14:textId="77777777" w:rsidR="00B06DD8" w:rsidRPr="00FB1389" w:rsidRDefault="00B06DD8" w:rsidP="00B06DD8"/>
        </w:tc>
        <w:tc>
          <w:tcPr>
            <w:tcW w:w="1481" w:type="dxa"/>
            <w:tcBorders>
              <w:top w:val="single" w:sz="12" w:space="0" w:color="auto"/>
            </w:tcBorders>
          </w:tcPr>
          <w:p w14:paraId="41AAA692" w14:textId="77777777" w:rsidR="00B06DD8" w:rsidRPr="00FB1389" w:rsidRDefault="00B06DD8" w:rsidP="00B06DD8"/>
        </w:tc>
      </w:tr>
      <w:tr w:rsidR="00B06DD8" w:rsidRPr="00FB1389" w14:paraId="0CD7FF6B" w14:textId="77777777" w:rsidTr="00B06DD8">
        <w:tc>
          <w:tcPr>
            <w:tcW w:w="824" w:type="dxa"/>
            <w:gridSpan w:val="2"/>
            <w:shd w:val="clear" w:color="auto" w:fill="auto"/>
            <w:vAlign w:val="center"/>
          </w:tcPr>
          <w:p w14:paraId="03E6F1EE" w14:textId="77777777" w:rsidR="00B06DD8" w:rsidRPr="00FB1389" w:rsidRDefault="00B06DD8" w:rsidP="00B06DD8">
            <w:pPr>
              <w:rPr>
                <w:b/>
              </w:rPr>
            </w:pPr>
            <w:r w:rsidRPr="00FB1389">
              <w:rPr>
                <w:b/>
              </w:rPr>
              <w:t>LB</w:t>
            </w:r>
          </w:p>
        </w:tc>
        <w:tc>
          <w:tcPr>
            <w:tcW w:w="824" w:type="dxa"/>
          </w:tcPr>
          <w:p w14:paraId="4DDBFAF9" w14:textId="77777777" w:rsidR="00B06DD8" w:rsidRPr="00FB1389" w:rsidRDefault="00B06DD8" w:rsidP="00B06DD8"/>
        </w:tc>
        <w:tc>
          <w:tcPr>
            <w:tcW w:w="521" w:type="dxa"/>
            <w:shd w:val="clear" w:color="auto" w:fill="auto"/>
          </w:tcPr>
          <w:p w14:paraId="0B37EF30" w14:textId="77777777" w:rsidR="00B06DD8" w:rsidRPr="00FB1389" w:rsidRDefault="00B06DD8" w:rsidP="00B06DD8"/>
        </w:tc>
        <w:tc>
          <w:tcPr>
            <w:tcW w:w="1341" w:type="dxa"/>
          </w:tcPr>
          <w:p w14:paraId="7BDFB7E9" w14:textId="77777777" w:rsidR="00B06DD8" w:rsidRPr="00FB1389" w:rsidRDefault="00B06DD8" w:rsidP="00B06DD8"/>
        </w:tc>
        <w:tc>
          <w:tcPr>
            <w:tcW w:w="442" w:type="dxa"/>
          </w:tcPr>
          <w:p w14:paraId="509F5DAE" w14:textId="77777777" w:rsidR="00B06DD8" w:rsidRPr="00FB1389" w:rsidRDefault="00B06DD8" w:rsidP="00B06DD8"/>
        </w:tc>
        <w:tc>
          <w:tcPr>
            <w:tcW w:w="1259" w:type="dxa"/>
          </w:tcPr>
          <w:p w14:paraId="0CD9B5C1" w14:textId="77777777" w:rsidR="00B06DD8" w:rsidRPr="00FB1389" w:rsidRDefault="00B06DD8" w:rsidP="00B06DD8"/>
        </w:tc>
        <w:tc>
          <w:tcPr>
            <w:tcW w:w="447" w:type="dxa"/>
          </w:tcPr>
          <w:p w14:paraId="171E62EA" w14:textId="77777777" w:rsidR="00B06DD8" w:rsidRPr="00FB1389" w:rsidRDefault="00B06DD8" w:rsidP="00B06DD8"/>
        </w:tc>
        <w:tc>
          <w:tcPr>
            <w:tcW w:w="1254" w:type="dxa"/>
          </w:tcPr>
          <w:p w14:paraId="03C56E86" w14:textId="77777777" w:rsidR="00B06DD8" w:rsidRPr="00FB1389" w:rsidRDefault="00B06DD8" w:rsidP="00B06DD8"/>
        </w:tc>
        <w:tc>
          <w:tcPr>
            <w:tcW w:w="362" w:type="dxa"/>
          </w:tcPr>
          <w:p w14:paraId="482DB10B" w14:textId="77777777" w:rsidR="00B06DD8" w:rsidRPr="00FB1389" w:rsidRDefault="00B06DD8" w:rsidP="00B06DD8"/>
        </w:tc>
        <w:tc>
          <w:tcPr>
            <w:tcW w:w="1481" w:type="dxa"/>
          </w:tcPr>
          <w:p w14:paraId="1BEDCCD6" w14:textId="77777777" w:rsidR="00B06DD8" w:rsidRPr="00FB1389" w:rsidRDefault="00B06DD8" w:rsidP="00B06DD8"/>
        </w:tc>
      </w:tr>
      <w:tr w:rsidR="00B06DD8" w:rsidRPr="00FB1389" w14:paraId="7C0DCB4D" w14:textId="77777777" w:rsidTr="00B06DD8">
        <w:tc>
          <w:tcPr>
            <w:tcW w:w="824" w:type="dxa"/>
            <w:gridSpan w:val="2"/>
            <w:shd w:val="clear" w:color="auto" w:fill="auto"/>
            <w:vAlign w:val="center"/>
          </w:tcPr>
          <w:p w14:paraId="556E5EE5" w14:textId="77777777" w:rsidR="00B06DD8" w:rsidRPr="00FB1389" w:rsidRDefault="00B06DD8" w:rsidP="00B06DD8">
            <w:pPr>
              <w:rPr>
                <w:b/>
              </w:rPr>
            </w:pPr>
            <w:r w:rsidRPr="00FB1389">
              <w:rPr>
                <w:b/>
              </w:rPr>
              <w:t>H</w:t>
            </w:r>
          </w:p>
        </w:tc>
        <w:tc>
          <w:tcPr>
            <w:tcW w:w="824" w:type="dxa"/>
          </w:tcPr>
          <w:p w14:paraId="063B6BC9" w14:textId="77777777" w:rsidR="00B06DD8" w:rsidRPr="00FB1389" w:rsidRDefault="00B06DD8" w:rsidP="00B06DD8"/>
        </w:tc>
        <w:tc>
          <w:tcPr>
            <w:tcW w:w="521" w:type="dxa"/>
            <w:shd w:val="clear" w:color="auto" w:fill="auto"/>
          </w:tcPr>
          <w:p w14:paraId="30A2A369" w14:textId="77777777" w:rsidR="00B06DD8" w:rsidRPr="00FB1389" w:rsidRDefault="00B06DD8" w:rsidP="00B06DD8"/>
        </w:tc>
        <w:tc>
          <w:tcPr>
            <w:tcW w:w="1341" w:type="dxa"/>
          </w:tcPr>
          <w:p w14:paraId="6A63BF1F" w14:textId="77777777" w:rsidR="00B06DD8" w:rsidRPr="00FB1389" w:rsidRDefault="00B06DD8" w:rsidP="00B06DD8"/>
        </w:tc>
        <w:tc>
          <w:tcPr>
            <w:tcW w:w="442" w:type="dxa"/>
          </w:tcPr>
          <w:p w14:paraId="0FA7E926" w14:textId="77777777" w:rsidR="00B06DD8" w:rsidRPr="00FB1389" w:rsidRDefault="00B06DD8" w:rsidP="00B06DD8"/>
        </w:tc>
        <w:tc>
          <w:tcPr>
            <w:tcW w:w="1259" w:type="dxa"/>
          </w:tcPr>
          <w:p w14:paraId="37A804F6" w14:textId="77777777" w:rsidR="00B06DD8" w:rsidRPr="00FB1389" w:rsidRDefault="00B06DD8" w:rsidP="00B06DD8"/>
        </w:tc>
        <w:tc>
          <w:tcPr>
            <w:tcW w:w="447" w:type="dxa"/>
          </w:tcPr>
          <w:p w14:paraId="43D32703" w14:textId="77777777" w:rsidR="00B06DD8" w:rsidRPr="00FB1389" w:rsidRDefault="00B06DD8" w:rsidP="00B06DD8"/>
        </w:tc>
        <w:tc>
          <w:tcPr>
            <w:tcW w:w="1254" w:type="dxa"/>
          </w:tcPr>
          <w:p w14:paraId="168C692C" w14:textId="77777777" w:rsidR="00B06DD8" w:rsidRPr="00FB1389" w:rsidRDefault="00B06DD8" w:rsidP="00B06DD8"/>
        </w:tc>
        <w:tc>
          <w:tcPr>
            <w:tcW w:w="362" w:type="dxa"/>
          </w:tcPr>
          <w:p w14:paraId="23AB709D" w14:textId="77777777" w:rsidR="00B06DD8" w:rsidRPr="00FB1389" w:rsidRDefault="00B06DD8" w:rsidP="00B06DD8"/>
        </w:tc>
        <w:tc>
          <w:tcPr>
            <w:tcW w:w="1481" w:type="dxa"/>
          </w:tcPr>
          <w:p w14:paraId="030BF049" w14:textId="77777777" w:rsidR="00B06DD8" w:rsidRPr="00FB1389" w:rsidRDefault="00B06DD8" w:rsidP="00B06DD8"/>
        </w:tc>
      </w:tr>
      <w:tr w:rsidR="00B06DD8" w:rsidRPr="00FB1389" w14:paraId="28509DD5" w14:textId="77777777" w:rsidTr="00B06DD8">
        <w:tc>
          <w:tcPr>
            <w:tcW w:w="824" w:type="dxa"/>
            <w:gridSpan w:val="2"/>
            <w:shd w:val="clear" w:color="auto" w:fill="auto"/>
            <w:vAlign w:val="center"/>
          </w:tcPr>
          <w:p w14:paraId="383D3E50" w14:textId="77777777" w:rsidR="00B06DD8" w:rsidRPr="00FB1389" w:rsidRDefault="00B06DD8" w:rsidP="00B06DD8">
            <w:pPr>
              <w:rPr>
                <w:b/>
              </w:rPr>
            </w:pPr>
            <w:r w:rsidRPr="00FB1389">
              <w:rPr>
                <w:b/>
              </w:rPr>
              <w:t>S</w:t>
            </w:r>
          </w:p>
        </w:tc>
        <w:tc>
          <w:tcPr>
            <w:tcW w:w="824" w:type="dxa"/>
          </w:tcPr>
          <w:p w14:paraId="208C5EDA" w14:textId="77777777" w:rsidR="00B06DD8" w:rsidRPr="00FB1389" w:rsidRDefault="00B06DD8" w:rsidP="00B06DD8"/>
        </w:tc>
        <w:tc>
          <w:tcPr>
            <w:tcW w:w="521" w:type="dxa"/>
            <w:shd w:val="clear" w:color="auto" w:fill="auto"/>
          </w:tcPr>
          <w:p w14:paraId="441F983A" w14:textId="77777777" w:rsidR="00B06DD8" w:rsidRPr="00FB1389" w:rsidRDefault="00B06DD8" w:rsidP="00B06DD8"/>
        </w:tc>
        <w:tc>
          <w:tcPr>
            <w:tcW w:w="1341" w:type="dxa"/>
          </w:tcPr>
          <w:p w14:paraId="0B1FCA68" w14:textId="77777777" w:rsidR="00B06DD8" w:rsidRPr="00FB1389" w:rsidRDefault="00B06DD8" w:rsidP="00B06DD8"/>
        </w:tc>
        <w:tc>
          <w:tcPr>
            <w:tcW w:w="442" w:type="dxa"/>
          </w:tcPr>
          <w:p w14:paraId="5DA4A962" w14:textId="77777777" w:rsidR="00B06DD8" w:rsidRPr="00FB1389" w:rsidRDefault="00B06DD8" w:rsidP="00B06DD8"/>
        </w:tc>
        <w:tc>
          <w:tcPr>
            <w:tcW w:w="1259" w:type="dxa"/>
          </w:tcPr>
          <w:p w14:paraId="1102F7E2" w14:textId="77777777" w:rsidR="00B06DD8" w:rsidRPr="00FB1389" w:rsidRDefault="00B06DD8" w:rsidP="00B06DD8"/>
        </w:tc>
        <w:tc>
          <w:tcPr>
            <w:tcW w:w="447" w:type="dxa"/>
          </w:tcPr>
          <w:p w14:paraId="39EC666E" w14:textId="77777777" w:rsidR="00B06DD8" w:rsidRPr="00FB1389" w:rsidRDefault="00B06DD8" w:rsidP="00B06DD8"/>
        </w:tc>
        <w:tc>
          <w:tcPr>
            <w:tcW w:w="1254" w:type="dxa"/>
          </w:tcPr>
          <w:p w14:paraId="3D224ED2" w14:textId="77777777" w:rsidR="00B06DD8" w:rsidRPr="00FB1389" w:rsidRDefault="00B06DD8" w:rsidP="00B06DD8"/>
        </w:tc>
        <w:tc>
          <w:tcPr>
            <w:tcW w:w="362" w:type="dxa"/>
          </w:tcPr>
          <w:p w14:paraId="6836A55B" w14:textId="77777777" w:rsidR="00B06DD8" w:rsidRPr="00FB1389" w:rsidRDefault="00B06DD8" w:rsidP="00B06DD8"/>
        </w:tc>
        <w:tc>
          <w:tcPr>
            <w:tcW w:w="1481" w:type="dxa"/>
          </w:tcPr>
          <w:p w14:paraId="13727073" w14:textId="77777777" w:rsidR="00B06DD8" w:rsidRPr="00FB1389" w:rsidRDefault="00B06DD8" w:rsidP="00B06DD8"/>
        </w:tc>
      </w:tr>
      <w:tr w:rsidR="00B06DD8" w:rsidRPr="00FB1389" w14:paraId="37941158" w14:textId="77777777" w:rsidTr="00B06DD8">
        <w:tc>
          <w:tcPr>
            <w:tcW w:w="824" w:type="dxa"/>
            <w:gridSpan w:val="2"/>
            <w:shd w:val="clear" w:color="auto" w:fill="auto"/>
            <w:vAlign w:val="center"/>
          </w:tcPr>
          <w:p w14:paraId="37C3B4BE" w14:textId="77777777" w:rsidR="00B06DD8" w:rsidRPr="00FB1389" w:rsidRDefault="00B06DD8" w:rsidP="00B06DD8">
            <w:pPr>
              <w:rPr>
                <w:b/>
              </w:rPr>
            </w:pPr>
            <w:r w:rsidRPr="00FB1389">
              <w:rPr>
                <w:b/>
              </w:rPr>
              <w:t>SD</w:t>
            </w:r>
          </w:p>
        </w:tc>
        <w:tc>
          <w:tcPr>
            <w:tcW w:w="824" w:type="dxa"/>
          </w:tcPr>
          <w:p w14:paraId="69F9B7FC" w14:textId="77777777" w:rsidR="00B06DD8" w:rsidRPr="00FB1389" w:rsidRDefault="00B06DD8" w:rsidP="00B06DD8"/>
        </w:tc>
        <w:tc>
          <w:tcPr>
            <w:tcW w:w="521" w:type="dxa"/>
            <w:shd w:val="clear" w:color="auto" w:fill="auto"/>
          </w:tcPr>
          <w:p w14:paraId="2C142C05" w14:textId="77777777" w:rsidR="00B06DD8" w:rsidRPr="00FB1389" w:rsidRDefault="00B06DD8" w:rsidP="00B06DD8"/>
        </w:tc>
        <w:tc>
          <w:tcPr>
            <w:tcW w:w="1341" w:type="dxa"/>
          </w:tcPr>
          <w:p w14:paraId="1CE97DC1" w14:textId="77777777" w:rsidR="00B06DD8" w:rsidRPr="00FB1389" w:rsidRDefault="00B06DD8" w:rsidP="00B06DD8"/>
        </w:tc>
        <w:tc>
          <w:tcPr>
            <w:tcW w:w="442" w:type="dxa"/>
          </w:tcPr>
          <w:p w14:paraId="448A28F5" w14:textId="77777777" w:rsidR="00B06DD8" w:rsidRPr="00FB1389" w:rsidRDefault="00B06DD8" w:rsidP="00B06DD8"/>
        </w:tc>
        <w:tc>
          <w:tcPr>
            <w:tcW w:w="1259" w:type="dxa"/>
          </w:tcPr>
          <w:p w14:paraId="035222AA" w14:textId="77777777" w:rsidR="00B06DD8" w:rsidRPr="00FB1389" w:rsidRDefault="00B06DD8" w:rsidP="00B06DD8"/>
        </w:tc>
        <w:tc>
          <w:tcPr>
            <w:tcW w:w="447" w:type="dxa"/>
          </w:tcPr>
          <w:p w14:paraId="01087734" w14:textId="77777777" w:rsidR="00B06DD8" w:rsidRPr="00FB1389" w:rsidRDefault="00B06DD8" w:rsidP="00B06DD8"/>
        </w:tc>
        <w:tc>
          <w:tcPr>
            <w:tcW w:w="1254" w:type="dxa"/>
          </w:tcPr>
          <w:p w14:paraId="3CD1B626" w14:textId="77777777" w:rsidR="00B06DD8" w:rsidRPr="00FB1389" w:rsidRDefault="00B06DD8" w:rsidP="00B06DD8"/>
        </w:tc>
        <w:tc>
          <w:tcPr>
            <w:tcW w:w="362" w:type="dxa"/>
          </w:tcPr>
          <w:p w14:paraId="54459961" w14:textId="77777777" w:rsidR="00B06DD8" w:rsidRPr="00FB1389" w:rsidRDefault="00B06DD8" w:rsidP="00B06DD8"/>
        </w:tc>
        <w:tc>
          <w:tcPr>
            <w:tcW w:w="1481" w:type="dxa"/>
          </w:tcPr>
          <w:p w14:paraId="0D19F336" w14:textId="77777777" w:rsidR="00B06DD8" w:rsidRPr="00FB1389" w:rsidRDefault="00B06DD8" w:rsidP="00B06DD8"/>
        </w:tc>
      </w:tr>
    </w:tbl>
    <w:p w14:paraId="466A35AF"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2116AA13" w14:textId="77777777" w:rsidTr="00B06DD8">
        <w:tc>
          <w:tcPr>
            <w:tcW w:w="417" w:type="dxa"/>
            <w:tcBorders>
              <w:top w:val="single" w:sz="12" w:space="0" w:color="auto"/>
              <w:bottom w:val="single" w:sz="12" w:space="0" w:color="auto"/>
            </w:tcBorders>
            <w:shd w:val="clear" w:color="auto" w:fill="auto"/>
          </w:tcPr>
          <w:p w14:paraId="739A56CF"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0301340C" w14:textId="77777777" w:rsidR="00B06DD8" w:rsidRPr="00FB1389" w:rsidRDefault="00B06DD8" w:rsidP="00B06DD8">
            <w:pPr>
              <w:rPr>
                <w:b/>
              </w:rPr>
            </w:pPr>
          </w:p>
        </w:tc>
        <w:tc>
          <w:tcPr>
            <w:tcW w:w="824" w:type="dxa"/>
            <w:tcBorders>
              <w:top w:val="single" w:sz="12" w:space="0" w:color="auto"/>
              <w:bottom w:val="single" w:sz="12" w:space="0" w:color="auto"/>
            </w:tcBorders>
          </w:tcPr>
          <w:p w14:paraId="603652C0"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1F1177E8"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7C31B5D3"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1A1968D9"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5BD816C9"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0BEF0194"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6B1C3519"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342DF1F9"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61A8BAE4" w14:textId="77777777" w:rsidR="00B06DD8" w:rsidRPr="00FB1389" w:rsidRDefault="00B06DD8" w:rsidP="00B06DD8">
            <w:pPr>
              <w:rPr>
                <w:b/>
              </w:rPr>
            </w:pPr>
            <w:r w:rsidRPr="00FB1389">
              <w:rPr>
                <w:b/>
              </w:rPr>
              <w:t>Sp Amenazada</w:t>
            </w:r>
          </w:p>
        </w:tc>
      </w:tr>
      <w:tr w:rsidR="00B06DD8" w:rsidRPr="00FB1389" w14:paraId="6492A03C" w14:textId="77777777" w:rsidTr="00B06DD8">
        <w:tc>
          <w:tcPr>
            <w:tcW w:w="824" w:type="dxa"/>
            <w:gridSpan w:val="2"/>
            <w:tcBorders>
              <w:top w:val="single" w:sz="12" w:space="0" w:color="auto"/>
            </w:tcBorders>
            <w:shd w:val="clear" w:color="auto" w:fill="auto"/>
            <w:vAlign w:val="center"/>
          </w:tcPr>
          <w:p w14:paraId="7D876E4B" w14:textId="77777777" w:rsidR="00B06DD8" w:rsidRPr="00FB1389" w:rsidRDefault="00B06DD8" w:rsidP="00B06DD8">
            <w:pPr>
              <w:rPr>
                <w:b/>
              </w:rPr>
            </w:pPr>
            <w:r w:rsidRPr="00FB1389">
              <w:rPr>
                <w:b/>
              </w:rPr>
              <w:lastRenderedPageBreak/>
              <w:t>LA</w:t>
            </w:r>
          </w:p>
        </w:tc>
        <w:tc>
          <w:tcPr>
            <w:tcW w:w="824" w:type="dxa"/>
            <w:tcBorders>
              <w:top w:val="single" w:sz="12" w:space="0" w:color="auto"/>
            </w:tcBorders>
          </w:tcPr>
          <w:p w14:paraId="4F9F39D1" w14:textId="77777777" w:rsidR="00B06DD8" w:rsidRPr="00FB1389" w:rsidRDefault="00B06DD8" w:rsidP="00B06DD8"/>
        </w:tc>
        <w:tc>
          <w:tcPr>
            <w:tcW w:w="521" w:type="dxa"/>
            <w:tcBorders>
              <w:top w:val="single" w:sz="12" w:space="0" w:color="auto"/>
            </w:tcBorders>
            <w:shd w:val="clear" w:color="auto" w:fill="auto"/>
          </w:tcPr>
          <w:p w14:paraId="2A79E975" w14:textId="77777777" w:rsidR="00B06DD8" w:rsidRPr="00FB1389" w:rsidRDefault="00B06DD8" w:rsidP="00B06DD8"/>
        </w:tc>
        <w:tc>
          <w:tcPr>
            <w:tcW w:w="1341" w:type="dxa"/>
            <w:tcBorders>
              <w:top w:val="single" w:sz="12" w:space="0" w:color="auto"/>
            </w:tcBorders>
          </w:tcPr>
          <w:p w14:paraId="21FE01E0" w14:textId="77777777" w:rsidR="00B06DD8" w:rsidRPr="00FB1389" w:rsidRDefault="00B06DD8" w:rsidP="00B06DD8"/>
        </w:tc>
        <w:tc>
          <w:tcPr>
            <w:tcW w:w="442" w:type="dxa"/>
            <w:tcBorders>
              <w:top w:val="single" w:sz="12" w:space="0" w:color="auto"/>
            </w:tcBorders>
          </w:tcPr>
          <w:p w14:paraId="289AB615" w14:textId="77777777" w:rsidR="00B06DD8" w:rsidRPr="00FB1389" w:rsidRDefault="00B06DD8" w:rsidP="00B06DD8"/>
        </w:tc>
        <w:tc>
          <w:tcPr>
            <w:tcW w:w="1259" w:type="dxa"/>
            <w:tcBorders>
              <w:top w:val="single" w:sz="12" w:space="0" w:color="auto"/>
            </w:tcBorders>
          </w:tcPr>
          <w:p w14:paraId="524816F3" w14:textId="77777777" w:rsidR="00B06DD8" w:rsidRPr="00FB1389" w:rsidRDefault="00B06DD8" w:rsidP="00B06DD8"/>
        </w:tc>
        <w:tc>
          <w:tcPr>
            <w:tcW w:w="447" w:type="dxa"/>
            <w:tcBorders>
              <w:top w:val="single" w:sz="12" w:space="0" w:color="auto"/>
            </w:tcBorders>
          </w:tcPr>
          <w:p w14:paraId="32A54185" w14:textId="77777777" w:rsidR="00B06DD8" w:rsidRPr="00FB1389" w:rsidRDefault="00B06DD8" w:rsidP="00B06DD8"/>
        </w:tc>
        <w:tc>
          <w:tcPr>
            <w:tcW w:w="1254" w:type="dxa"/>
            <w:tcBorders>
              <w:top w:val="single" w:sz="12" w:space="0" w:color="auto"/>
            </w:tcBorders>
          </w:tcPr>
          <w:p w14:paraId="08CF4B9C" w14:textId="77777777" w:rsidR="00B06DD8" w:rsidRPr="00FB1389" w:rsidRDefault="00B06DD8" w:rsidP="00B06DD8"/>
        </w:tc>
        <w:tc>
          <w:tcPr>
            <w:tcW w:w="362" w:type="dxa"/>
            <w:tcBorders>
              <w:top w:val="single" w:sz="12" w:space="0" w:color="auto"/>
            </w:tcBorders>
          </w:tcPr>
          <w:p w14:paraId="13944D4E" w14:textId="77777777" w:rsidR="00B06DD8" w:rsidRPr="00FB1389" w:rsidRDefault="00B06DD8" w:rsidP="00B06DD8"/>
        </w:tc>
        <w:tc>
          <w:tcPr>
            <w:tcW w:w="1481" w:type="dxa"/>
            <w:tcBorders>
              <w:top w:val="single" w:sz="12" w:space="0" w:color="auto"/>
            </w:tcBorders>
          </w:tcPr>
          <w:p w14:paraId="3B667491" w14:textId="77777777" w:rsidR="00B06DD8" w:rsidRPr="00FB1389" w:rsidRDefault="00B06DD8" w:rsidP="00B06DD8"/>
        </w:tc>
      </w:tr>
      <w:tr w:rsidR="00B06DD8" w:rsidRPr="00FB1389" w14:paraId="1C351FA3" w14:textId="77777777" w:rsidTr="00B06DD8">
        <w:tc>
          <w:tcPr>
            <w:tcW w:w="824" w:type="dxa"/>
            <w:gridSpan w:val="2"/>
            <w:shd w:val="clear" w:color="auto" w:fill="auto"/>
            <w:vAlign w:val="center"/>
          </w:tcPr>
          <w:p w14:paraId="681A1B86" w14:textId="77777777" w:rsidR="00B06DD8" w:rsidRPr="00FB1389" w:rsidRDefault="00B06DD8" w:rsidP="00B06DD8">
            <w:pPr>
              <w:rPr>
                <w:b/>
              </w:rPr>
            </w:pPr>
            <w:r w:rsidRPr="00FB1389">
              <w:rPr>
                <w:b/>
              </w:rPr>
              <w:t>LB</w:t>
            </w:r>
          </w:p>
        </w:tc>
        <w:tc>
          <w:tcPr>
            <w:tcW w:w="824" w:type="dxa"/>
          </w:tcPr>
          <w:p w14:paraId="4C9EDBF0" w14:textId="77777777" w:rsidR="00B06DD8" w:rsidRPr="00FB1389" w:rsidRDefault="00B06DD8" w:rsidP="00B06DD8"/>
        </w:tc>
        <w:tc>
          <w:tcPr>
            <w:tcW w:w="521" w:type="dxa"/>
            <w:shd w:val="clear" w:color="auto" w:fill="auto"/>
          </w:tcPr>
          <w:p w14:paraId="0568747C" w14:textId="77777777" w:rsidR="00B06DD8" w:rsidRPr="00FB1389" w:rsidRDefault="00B06DD8" w:rsidP="00B06DD8"/>
        </w:tc>
        <w:tc>
          <w:tcPr>
            <w:tcW w:w="1341" w:type="dxa"/>
          </w:tcPr>
          <w:p w14:paraId="13497AE9" w14:textId="77777777" w:rsidR="00B06DD8" w:rsidRPr="00FB1389" w:rsidRDefault="00B06DD8" w:rsidP="00B06DD8"/>
        </w:tc>
        <w:tc>
          <w:tcPr>
            <w:tcW w:w="442" w:type="dxa"/>
          </w:tcPr>
          <w:p w14:paraId="04FD0986" w14:textId="77777777" w:rsidR="00B06DD8" w:rsidRPr="00FB1389" w:rsidRDefault="00B06DD8" w:rsidP="00B06DD8"/>
        </w:tc>
        <w:tc>
          <w:tcPr>
            <w:tcW w:w="1259" w:type="dxa"/>
          </w:tcPr>
          <w:p w14:paraId="7A631B17" w14:textId="77777777" w:rsidR="00B06DD8" w:rsidRPr="00FB1389" w:rsidRDefault="00B06DD8" w:rsidP="00B06DD8"/>
        </w:tc>
        <w:tc>
          <w:tcPr>
            <w:tcW w:w="447" w:type="dxa"/>
          </w:tcPr>
          <w:p w14:paraId="47133126" w14:textId="77777777" w:rsidR="00B06DD8" w:rsidRPr="00FB1389" w:rsidRDefault="00B06DD8" w:rsidP="00B06DD8"/>
        </w:tc>
        <w:tc>
          <w:tcPr>
            <w:tcW w:w="1254" w:type="dxa"/>
          </w:tcPr>
          <w:p w14:paraId="465158F2" w14:textId="77777777" w:rsidR="00B06DD8" w:rsidRPr="00FB1389" w:rsidRDefault="00B06DD8" w:rsidP="00B06DD8"/>
        </w:tc>
        <w:tc>
          <w:tcPr>
            <w:tcW w:w="362" w:type="dxa"/>
          </w:tcPr>
          <w:p w14:paraId="39CE0319" w14:textId="77777777" w:rsidR="00B06DD8" w:rsidRPr="00FB1389" w:rsidRDefault="00B06DD8" w:rsidP="00B06DD8"/>
        </w:tc>
        <w:tc>
          <w:tcPr>
            <w:tcW w:w="1481" w:type="dxa"/>
          </w:tcPr>
          <w:p w14:paraId="2F599EFD" w14:textId="77777777" w:rsidR="00B06DD8" w:rsidRPr="00FB1389" w:rsidRDefault="00B06DD8" w:rsidP="00B06DD8"/>
        </w:tc>
      </w:tr>
      <w:tr w:rsidR="00B06DD8" w:rsidRPr="00FB1389" w14:paraId="1302DE6F" w14:textId="77777777" w:rsidTr="00B06DD8">
        <w:tc>
          <w:tcPr>
            <w:tcW w:w="824" w:type="dxa"/>
            <w:gridSpan w:val="2"/>
            <w:shd w:val="clear" w:color="auto" w:fill="auto"/>
            <w:vAlign w:val="center"/>
          </w:tcPr>
          <w:p w14:paraId="3D0B6DE2" w14:textId="77777777" w:rsidR="00B06DD8" w:rsidRPr="00FB1389" w:rsidRDefault="00B06DD8" w:rsidP="00B06DD8">
            <w:pPr>
              <w:rPr>
                <w:b/>
              </w:rPr>
            </w:pPr>
            <w:r w:rsidRPr="00FB1389">
              <w:rPr>
                <w:b/>
              </w:rPr>
              <w:t>H</w:t>
            </w:r>
          </w:p>
        </w:tc>
        <w:tc>
          <w:tcPr>
            <w:tcW w:w="824" w:type="dxa"/>
          </w:tcPr>
          <w:p w14:paraId="7A833D62" w14:textId="77777777" w:rsidR="00B06DD8" w:rsidRPr="00FB1389" w:rsidRDefault="00B06DD8" w:rsidP="00B06DD8"/>
        </w:tc>
        <w:tc>
          <w:tcPr>
            <w:tcW w:w="521" w:type="dxa"/>
            <w:shd w:val="clear" w:color="auto" w:fill="auto"/>
          </w:tcPr>
          <w:p w14:paraId="17D6C0FB" w14:textId="77777777" w:rsidR="00B06DD8" w:rsidRPr="00FB1389" w:rsidRDefault="00B06DD8" w:rsidP="00B06DD8"/>
        </w:tc>
        <w:tc>
          <w:tcPr>
            <w:tcW w:w="1341" w:type="dxa"/>
          </w:tcPr>
          <w:p w14:paraId="24B611B6" w14:textId="77777777" w:rsidR="00B06DD8" w:rsidRPr="00FB1389" w:rsidRDefault="00B06DD8" w:rsidP="00B06DD8"/>
        </w:tc>
        <w:tc>
          <w:tcPr>
            <w:tcW w:w="442" w:type="dxa"/>
          </w:tcPr>
          <w:p w14:paraId="77D23341" w14:textId="77777777" w:rsidR="00B06DD8" w:rsidRPr="00FB1389" w:rsidRDefault="00B06DD8" w:rsidP="00B06DD8"/>
        </w:tc>
        <w:tc>
          <w:tcPr>
            <w:tcW w:w="1259" w:type="dxa"/>
          </w:tcPr>
          <w:p w14:paraId="56053109" w14:textId="77777777" w:rsidR="00B06DD8" w:rsidRPr="00FB1389" w:rsidRDefault="00B06DD8" w:rsidP="00B06DD8"/>
        </w:tc>
        <w:tc>
          <w:tcPr>
            <w:tcW w:w="447" w:type="dxa"/>
          </w:tcPr>
          <w:p w14:paraId="2036F9D1" w14:textId="77777777" w:rsidR="00B06DD8" w:rsidRPr="00FB1389" w:rsidRDefault="00B06DD8" w:rsidP="00B06DD8"/>
        </w:tc>
        <w:tc>
          <w:tcPr>
            <w:tcW w:w="1254" w:type="dxa"/>
          </w:tcPr>
          <w:p w14:paraId="781A8EB4" w14:textId="77777777" w:rsidR="00B06DD8" w:rsidRPr="00FB1389" w:rsidRDefault="00B06DD8" w:rsidP="00B06DD8"/>
        </w:tc>
        <w:tc>
          <w:tcPr>
            <w:tcW w:w="362" w:type="dxa"/>
          </w:tcPr>
          <w:p w14:paraId="2DE1900B" w14:textId="77777777" w:rsidR="00B06DD8" w:rsidRPr="00FB1389" w:rsidRDefault="00B06DD8" w:rsidP="00B06DD8"/>
        </w:tc>
        <w:tc>
          <w:tcPr>
            <w:tcW w:w="1481" w:type="dxa"/>
          </w:tcPr>
          <w:p w14:paraId="415FCB31" w14:textId="77777777" w:rsidR="00B06DD8" w:rsidRPr="00FB1389" w:rsidRDefault="00B06DD8" w:rsidP="00B06DD8"/>
        </w:tc>
      </w:tr>
      <w:tr w:rsidR="00B06DD8" w:rsidRPr="00FB1389" w14:paraId="4BBA8035" w14:textId="77777777" w:rsidTr="00B06DD8">
        <w:tc>
          <w:tcPr>
            <w:tcW w:w="824" w:type="dxa"/>
            <w:gridSpan w:val="2"/>
            <w:shd w:val="clear" w:color="auto" w:fill="auto"/>
            <w:vAlign w:val="center"/>
          </w:tcPr>
          <w:p w14:paraId="701C14AC" w14:textId="77777777" w:rsidR="00B06DD8" w:rsidRPr="00FB1389" w:rsidRDefault="00B06DD8" w:rsidP="00B06DD8">
            <w:pPr>
              <w:rPr>
                <w:b/>
              </w:rPr>
            </w:pPr>
            <w:r w:rsidRPr="00FB1389">
              <w:rPr>
                <w:b/>
              </w:rPr>
              <w:t>S</w:t>
            </w:r>
          </w:p>
        </w:tc>
        <w:tc>
          <w:tcPr>
            <w:tcW w:w="824" w:type="dxa"/>
          </w:tcPr>
          <w:p w14:paraId="00520E36" w14:textId="77777777" w:rsidR="00B06DD8" w:rsidRPr="00FB1389" w:rsidRDefault="00B06DD8" w:rsidP="00B06DD8"/>
        </w:tc>
        <w:tc>
          <w:tcPr>
            <w:tcW w:w="521" w:type="dxa"/>
            <w:shd w:val="clear" w:color="auto" w:fill="auto"/>
          </w:tcPr>
          <w:p w14:paraId="66F7EDAE" w14:textId="77777777" w:rsidR="00B06DD8" w:rsidRPr="00FB1389" w:rsidRDefault="00B06DD8" w:rsidP="00B06DD8"/>
        </w:tc>
        <w:tc>
          <w:tcPr>
            <w:tcW w:w="1341" w:type="dxa"/>
          </w:tcPr>
          <w:p w14:paraId="506611AA" w14:textId="77777777" w:rsidR="00B06DD8" w:rsidRPr="00FB1389" w:rsidRDefault="00B06DD8" w:rsidP="00B06DD8"/>
        </w:tc>
        <w:tc>
          <w:tcPr>
            <w:tcW w:w="442" w:type="dxa"/>
          </w:tcPr>
          <w:p w14:paraId="76C08CBB" w14:textId="77777777" w:rsidR="00B06DD8" w:rsidRPr="00FB1389" w:rsidRDefault="00B06DD8" w:rsidP="00B06DD8"/>
        </w:tc>
        <w:tc>
          <w:tcPr>
            <w:tcW w:w="1259" w:type="dxa"/>
          </w:tcPr>
          <w:p w14:paraId="53E3EA4D" w14:textId="77777777" w:rsidR="00B06DD8" w:rsidRPr="00FB1389" w:rsidRDefault="00B06DD8" w:rsidP="00B06DD8"/>
        </w:tc>
        <w:tc>
          <w:tcPr>
            <w:tcW w:w="447" w:type="dxa"/>
          </w:tcPr>
          <w:p w14:paraId="69A07C4A" w14:textId="77777777" w:rsidR="00B06DD8" w:rsidRPr="00FB1389" w:rsidRDefault="00B06DD8" w:rsidP="00B06DD8"/>
        </w:tc>
        <w:tc>
          <w:tcPr>
            <w:tcW w:w="1254" w:type="dxa"/>
          </w:tcPr>
          <w:p w14:paraId="4CCD0770" w14:textId="77777777" w:rsidR="00B06DD8" w:rsidRPr="00FB1389" w:rsidRDefault="00B06DD8" w:rsidP="00B06DD8"/>
        </w:tc>
        <w:tc>
          <w:tcPr>
            <w:tcW w:w="362" w:type="dxa"/>
          </w:tcPr>
          <w:p w14:paraId="70A32462" w14:textId="77777777" w:rsidR="00B06DD8" w:rsidRPr="00FB1389" w:rsidRDefault="00B06DD8" w:rsidP="00B06DD8"/>
        </w:tc>
        <w:tc>
          <w:tcPr>
            <w:tcW w:w="1481" w:type="dxa"/>
          </w:tcPr>
          <w:p w14:paraId="3DB7B57E" w14:textId="77777777" w:rsidR="00B06DD8" w:rsidRPr="00FB1389" w:rsidRDefault="00B06DD8" w:rsidP="00B06DD8"/>
        </w:tc>
      </w:tr>
      <w:tr w:rsidR="00B06DD8" w:rsidRPr="00FB1389" w14:paraId="3D99EC45" w14:textId="77777777" w:rsidTr="00B06DD8">
        <w:tc>
          <w:tcPr>
            <w:tcW w:w="824" w:type="dxa"/>
            <w:gridSpan w:val="2"/>
            <w:shd w:val="clear" w:color="auto" w:fill="auto"/>
            <w:vAlign w:val="center"/>
          </w:tcPr>
          <w:p w14:paraId="4CD55E80" w14:textId="77777777" w:rsidR="00B06DD8" w:rsidRPr="00FB1389" w:rsidRDefault="00B06DD8" w:rsidP="00B06DD8">
            <w:pPr>
              <w:rPr>
                <w:b/>
              </w:rPr>
            </w:pPr>
            <w:r w:rsidRPr="00FB1389">
              <w:rPr>
                <w:b/>
              </w:rPr>
              <w:t>SD</w:t>
            </w:r>
          </w:p>
        </w:tc>
        <w:tc>
          <w:tcPr>
            <w:tcW w:w="824" w:type="dxa"/>
          </w:tcPr>
          <w:p w14:paraId="309727E5" w14:textId="77777777" w:rsidR="00B06DD8" w:rsidRPr="00FB1389" w:rsidRDefault="00B06DD8" w:rsidP="00B06DD8"/>
        </w:tc>
        <w:tc>
          <w:tcPr>
            <w:tcW w:w="521" w:type="dxa"/>
            <w:shd w:val="clear" w:color="auto" w:fill="auto"/>
          </w:tcPr>
          <w:p w14:paraId="31E25C67" w14:textId="77777777" w:rsidR="00B06DD8" w:rsidRPr="00FB1389" w:rsidRDefault="00B06DD8" w:rsidP="00B06DD8"/>
        </w:tc>
        <w:tc>
          <w:tcPr>
            <w:tcW w:w="1341" w:type="dxa"/>
          </w:tcPr>
          <w:p w14:paraId="53FF9796" w14:textId="77777777" w:rsidR="00B06DD8" w:rsidRPr="00FB1389" w:rsidRDefault="00B06DD8" w:rsidP="00B06DD8"/>
        </w:tc>
        <w:tc>
          <w:tcPr>
            <w:tcW w:w="442" w:type="dxa"/>
          </w:tcPr>
          <w:p w14:paraId="0F6729DD" w14:textId="77777777" w:rsidR="00B06DD8" w:rsidRPr="00FB1389" w:rsidRDefault="00B06DD8" w:rsidP="00B06DD8"/>
        </w:tc>
        <w:tc>
          <w:tcPr>
            <w:tcW w:w="1259" w:type="dxa"/>
          </w:tcPr>
          <w:p w14:paraId="03BDCAFF" w14:textId="77777777" w:rsidR="00B06DD8" w:rsidRPr="00FB1389" w:rsidRDefault="00B06DD8" w:rsidP="00B06DD8"/>
        </w:tc>
        <w:tc>
          <w:tcPr>
            <w:tcW w:w="447" w:type="dxa"/>
          </w:tcPr>
          <w:p w14:paraId="23214599" w14:textId="77777777" w:rsidR="00B06DD8" w:rsidRPr="00FB1389" w:rsidRDefault="00B06DD8" w:rsidP="00B06DD8"/>
        </w:tc>
        <w:tc>
          <w:tcPr>
            <w:tcW w:w="1254" w:type="dxa"/>
          </w:tcPr>
          <w:p w14:paraId="4E77B175" w14:textId="77777777" w:rsidR="00B06DD8" w:rsidRPr="00FB1389" w:rsidRDefault="00B06DD8" w:rsidP="00B06DD8"/>
        </w:tc>
        <w:tc>
          <w:tcPr>
            <w:tcW w:w="362" w:type="dxa"/>
          </w:tcPr>
          <w:p w14:paraId="60DFBC27" w14:textId="77777777" w:rsidR="00B06DD8" w:rsidRPr="00FB1389" w:rsidRDefault="00B06DD8" w:rsidP="00B06DD8"/>
        </w:tc>
        <w:tc>
          <w:tcPr>
            <w:tcW w:w="1481" w:type="dxa"/>
          </w:tcPr>
          <w:p w14:paraId="02421E88" w14:textId="77777777" w:rsidR="00B06DD8" w:rsidRPr="00FB1389" w:rsidRDefault="00B06DD8" w:rsidP="00B06DD8"/>
        </w:tc>
      </w:tr>
    </w:tbl>
    <w:p w14:paraId="5509FAFE"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4F7FE38C" w14:textId="77777777" w:rsidTr="00B06DD8">
        <w:tc>
          <w:tcPr>
            <w:tcW w:w="417" w:type="dxa"/>
            <w:tcBorders>
              <w:top w:val="single" w:sz="12" w:space="0" w:color="auto"/>
              <w:bottom w:val="single" w:sz="12" w:space="0" w:color="auto"/>
            </w:tcBorders>
            <w:shd w:val="clear" w:color="auto" w:fill="auto"/>
          </w:tcPr>
          <w:p w14:paraId="7AEED0A4"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36C712C6" w14:textId="77777777" w:rsidR="00B06DD8" w:rsidRPr="00FB1389" w:rsidRDefault="00B06DD8" w:rsidP="00B06DD8">
            <w:pPr>
              <w:rPr>
                <w:b/>
              </w:rPr>
            </w:pPr>
          </w:p>
        </w:tc>
        <w:tc>
          <w:tcPr>
            <w:tcW w:w="824" w:type="dxa"/>
            <w:tcBorders>
              <w:top w:val="single" w:sz="12" w:space="0" w:color="auto"/>
              <w:bottom w:val="single" w:sz="12" w:space="0" w:color="auto"/>
            </w:tcBorders>
          </w:tcPr>
          <w:p w14:paraId="0E27FEB0"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2F6267BA"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6D32107A"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34AF0438"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3941A166"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25D9A3B8"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296A7F45"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75A14118"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464B3D6A" w14:textId="77777777" w:rsidR="00B06DD8" w:rsidRPr="00FB1389" w:rsidRDefault="00B06DD8" w:rsidP="00B06DD8">
            <w:pPr>
              <w:rPr>
                <w:b/>
              </w:rPr>
            </w:pPr>
            <w:r w:rsidRPr="00FB1389">
              <w:rPr>
                <w:b/>
              </w:rPr>
              <w:t>Sp Amenazada</w:t>
            </w:r>
          </w:p>
        </w:tc>
      </w:tr>
      <w:tr w:rsidR="00B06DD8" w:rsidRPr="00FB1389" w14:paraId="4E204A66" w14:textId="77777777" w:rsidTr="00B06DD8">
        <w:tc>
          <w:tcPr>
            <w:tcW w:w="824" w:type="dxa"/>
            <w:gridSpan w:val="2"/>
            <w:tcBorders>
              <w:top w:val="single" w:sz="12" w:space="0" w:color="auto"/>
            </w:tcBorders>
            <w:shd w:val="clear" w:color="auto" w:fill="auto"/>
            <w:vAlign w:val="center"/>
          </w:tcPr>
          <w:p w14:paraId="78495C1B" w14:textId="77777777" w:rsidR="00B06DD8" w:rsidRPr="00FB1389" w:rsidRDefault="00B06DD8" w:rsidP="00B06DD8">
            <w:pPr>
              <w:rPr>
                <w:b/>
              </w:rPr>
            </w:pPr>
            <w:r w:rsidRPr="00FB1389">
              <w:rPr>
                <w:b/>
              </w:rPr>
              <w:t>LA</w:t>
            </w:r>
          </w:p>
        </w:tc>
        <w:tc>
          <w:tcPr>
            <w:tcW w:w="824" w:type="dxa"/>
            <w:tcBorders>
              <w:top w:val="single" w:sz="12" w:space="0" w:color="auto"/>
            </w:tcBorders>
          </w:tcPr>
          <w:p w14:paraId="315F6761" w14:textId="77777777" w:rsidR="00B06DD8" w:rsidRPr="00FB1389" w:rsidRDefault="00B06DD8" w:rsidP="00B06DD8"/>
        </w:tc>
        <w:tc>
          <w:tcPr>
            <w:tcW w:w="521" w:type="dxa"/>
            <w:tcBorders>
              <w:top w:val="single" w:sz="12" w:space="0" w:color="auto"/>
            </w:tcBorders>
            <w:shd w:val="clear" w:color="auto" w:fill="auto"/>
          </w:tcPr>
          <w:p w14:paraId="340DB98C" w14:textId="77777777" w:rsidR="00B06DD8" w:rsidRPr="00FB1389" w:rsidRDefault="00B06DD8" w:rsidP="00B06DD8"/>
        </w:tc>
        <w:tc>
          <w:tcPr>
            <w:tcW w:w="1341" w:type="dxa"/>
            <w:tcBorders>
              <w:top w:val="single" w:sz="12" w:space="0" w:color="auto"/>
            </w:tcBorders>
          </w:tcPr>
          <w:p w14:paraId="0D940A60" w14:textId="77777777" w:rsidR="00B06DD8" w:rsidRPr="00FB1389" w:rsidRDefault="00B06DD8" w:rsidP="00B06DD8"/>
        </w:tc>
        <w:tc>
          <w:tcPr>
            <w:tcW w:w="442" w:type="dxa"/>
            <w:tcBorders>
              <w:top w:val="single" w:sz="12" w:space="0" w:color="auto"/>
            </w:tcBorders>
          </w:tcPr>
          <w:p w14:paraId="035EC88A" w14:textId="77777777" w:rsidR="00B06DD8" w:rsidRPr="00FB1389" w:rsidRDefault="00B06DD8" w:rsidP="00B06DD8"/>
        </w:tc>
        <w:tc>
          <w:tcPr>
            <w:tcW w:w="1259" w:type="dxa"/>
            <w:tcBorders>
              <w:top w:val="single" w:sz="12" w:space="0" w:color="auto"/>
            </w:tcBorders>
          </w:tcPr>
          <w:p w14:paraId="66400A6E" w14:textId="77777777" w:rsidR="00B06DD8" w:rsidRPr="00FB1389" w:rsidRDefault="00B06DD8" w:rsidP="00B06DD8"/>
        </w:tc>
        <w:tc>
          <w:tcPr>
            <w:tcW w:w="447" w:type="dxa"/>
            <w:tcBorders>
              <w:top w:val="single" w:sz="12" w:space="0" w:color="auto"/>
            </w:tcBorders>
          </w:tcPr>
          <w:p w14:paraId="41DD15EC" w14:textId="77777777" w:rsidR="00B06DD8" w:rsidRPr="00FB1389" w:rsidRDefault="00B06DD8" w:rsidP="00B06DD8"/>
        </w:tc>
        <w:tc>
          <w:tcPr>
            <w:tcW w:w="1254" w:type="dxa"/>
            <w:tcBorders>
              <w:top w:val="single" w:sz="12" w:space="0" w:color="auto"/>
            </w:tcBorders>
          </w:tcPr>
          <w:p w14:paraId="599ED127" w14:textId="77777777" w:rsidR="00B06DD8" w:rsidRPr="00FB1389" w:rsidRDefault="00B06DD8" w:rsidP="00B06DD8"/>
        </w:tc>
        <w:tc>
          <w:tcPr>
            <w:tcW w:w="362" w:type="dxa"/>
            <w:tcBorders>
              <w:top w:val="single" w:sz="12" w:space="0" w:color="auto"/>
            </w:tcBorders>
          </w:tcPr>
          <w:p w14:paraId="3CCABDE1" w14:textId="77777777" w:rsidR="00B06DD8" w:rsidRPr="00FB1389" w:rsidRDefault="00B06DD8" w:rsidP="00B06DD8"/>
        </w:tc>
        <w:tc>
          <w:tcPr>
            <w:tcW w:w="1481" w:type="dxa"/>
            <w:tcBorders>
              <w:top w:val="single" w:sz="12" w:space="0" w:color="auto"/>
            </w:tcBorders>
          </w:tcPr>
          <w:p w14:paraId="48E32C1E" w14:textId="77777777" w:rsidR="00B06DD8" w:rsidRPr="00FB1389" w:rsidRDefault="00B06DD8" w:rsidP="00B06DD8"/>
        </w:tc>
      </w:tr>
      <w:tr w:rsidR="00B06DD8" w:rsidRPr="00FB1389" w14:paraId="5BBFCB40" w14:textId="77777777" w:rsidTr="00B06DD8">
        <w:tc>
          <w:tcPr>
            <w:tcW w:w="824" w:type="dxa"/>
            <w:gridSpan w:val="2"/>
            <w:shd w:val="clear" w:color="auto" w:fill="auto"/>
            <w:vAlign w:val="center"/>
          </w:tcPr>
          <w:p w14:paraId="47D2FA2E" w14:textId="77777777" w:rsidR="00B06DD8" w:rsidRPr="00FB1389" w:rsidRDefault="00B06DD8" w:rsidP="00B06DD8">
            <w:pPr>
              <w:rPr>
                <w:b/>
              </w:rPr>
            </w:pPr>
            <w:r w:rsidRPr="00FB1389">
              <w:rPr>
                <w:b/>
              </w:rPr>
              <w:t>LB</w:t>
            </w:r>
          </w:p>
        </w:tc>
        <w:tc>
          <w:tcPr>
            <w:tcW w:w="824" w:type="dxa"/>
          </w:tcPr>
          <w:p w14:paraId="03D4895C" w14:textId="77777777" w:rsidR="00B06DD8" w:rsidRPr="00FB1389" w:rsidRDefault="00B06DD8" w:rsidP="00B06DD8"/>
        </w:tc>
        <w:tc>
          <w:tcPr>
            <w:tcW w:w="521" w:type="dxa"/>
            <w:shd w:val="clear" w:color="auto" w:fill="auto"/>
          </w:tcPr>
          <w:p w14:paraId="0BA64F50" w14:textId="77777777" w:rsidR="00B06DD8" w:rsidRPr="00FB1389" w:rsidRDefault="00B06DD8" w:rsidP="00B06DD8"/>
        </w:tc>
        <w:tc>
          <w:tcPr>
            <w:tcW w:w="1341" w:type="dxa"/>
          </w:tcPr>
          <w:p w14:paraId="063D6F15" w14:textId="77777777" w:rsidR="00B06DD8" w:rsidRPr="00FB1389" w:rsidRDefault="00B06DD8" w:rsidP="00B06DD8"/>
        </w:tc>
        <w:tc>
          <w:tcPr>
            <w:tcW w:w="442" w:type="dxa"/>
          </w:tcPr>
          <w:p w14:paraId="7DDB22E3" w14:textId="77777777" w:rsidR="00B06DD8" w:rsidRPr="00FB1389" w:rsidRDefault="00B06DD8" w:rsidP="00B06DD8"/>
        </w:tc>
        <w:tc>
          <w:tcPr>
            <w:tcW w:w="1259" w:type="dxa"/>
          </w:tcPr>
          <w:p w14:paraId="5AD64963" w14:textId="77777777" w:rsidR="00B06DD8" w:rsidRPr="00FB1389" w:rsidRDefault="00B06DD8" w:rsidP="00B06DD8"/>
        </w:tc>
        <w:tc>
          <w:tcPr>
            <w:tcW w:w="447" w:type="dxa"/>
          </w:tcPr>
          <w:p w14:paraId="69CA3C98" w14:textId="77777777" w:rsidR="00B06DD8" w:rsidRPr="00FB1389" w:rsidRDefault="00B06DD8" w:rsidP="00B06DD8"/>
        </w:tc>
        <w:tc>
          <w:tcPr>
            <w:tcW w:w="1254" w:type="dxa"/>
          </w:tcPr>
          <w:p w14:paraId="0E838710" w14:textId="77777777" w:rsidR="00B06DD8" w:rsidRPr="00FB1389" w:rsidRDefault="00B06DD8" w:rsidP="00B06DD8"/>
        </w:tc>
        <w:tc>
          <w:tcPr>
            <w:tcW w:w="362" w:type="dxa"/>
          </w:tcPr>
          <w:p w14:paraId="66E11D3E" w14:textId="77777777" w:rsidR="00B06DD8" w:rsidRPr="00FB1389" w:rsidRDefault="00B06DD8" w:rsidP="00B06DD8"/>
        </w:tc>
        <w:tc>
          <w:tcPr>
            <w:tcW w:w="1481" w:type="dxa"/>
          </w:tcPr>
          <w:p w14:paraId="652BC8B6" w14:textId="77777777" w:rsidR="00B06DD8" w:rsidRPr="00FB1389" w:rsidRDefault="00B06DD8" w:rsidP="00B06DD8"/>
        </w:tc>
      </w:tr>
      <w:tr w:rsidR="00B06DD8" w:rsidRPr="00FB1389" w14:paraId="1DF992B9" w14:textId="77777777" w:rsidTr="00B06DD8">
        <w:tc>
          <w:tcPr>
            <w:tcW w:w="824" w:type="dxa"/>
            <w:gridSpan w:val="2"/>
            <w:shd w:val="clear" w:color="auto" w:fill="auto"/>
            <w:vAlign w:val="center"/>
          </w:tcPr>
          <w:p w14:paraId="67E54DFC" w14:textId="77777777" w:rsidR="00B06DD8" w:rsidRPr="00FB1389" w:rsidRDefault="00B06DD8" w:rsidP="00B06DD8">
            <w:pPr>
              <w:rPr>
                <w:b/>
              </w:rPr>
            </w:pPr>
            <w:r w:rsidRPr="00FB1389">
              <w:rPr>
                <w:b/>
              </w:rPr>
              <w:t>H</w:t>
            </w:r>
          </w:p>
        </w:tc>
        <w:tc>
          <w:tcPr>
            <w:tcW w:w="824" w:type="dxa"/>
          </w:tcPr>
          <w:p w14:paraId="62EDA06D" w14:textId="77777777" w:rsidR="00B06DD8" w:rsidRPr="00FB1389" w:rsidRDefault="00B06DD8" w:rsidP="00B06DD8"/>
        </w:tc>
        <w:tc>
          <w:tcPr>
            <w:tcW w:w="521" w:type="dxa"/>
            <w:shd w:val="clear" w:color="auto" w:fill="auto"/>
          </w:tcPr>
          <w:p w14:paraId="5130544E" w14:textId="77777777" w:rsidR="00B06DD8" w:rsidRPr="00FB1389" w:rsidRDefault="00B06DD8" w:rsidP="00B06DD8"/>
        </w:tc>
        <w:tc>
          <w:tcPr>
            <w:tcW w:w="1341" w:type="dxa"/>
          </w:tcPr>
          <w:p w14:paraId="461F24F4" w14:textId="77777777" w:rsidR="00B06DD8" w:rsidRPr="00FB1389" w:rsidRDefault="00B06DD8" w:rsidP="00B06DD8"/>
        </w:tc>
        <w:tc>
          <w:tcPr>
            <w:tcW w:w="442" w:type="dxa"/>
          </w:tcPr>
          <w:p w14:paraId="33D97EB5" w14:textId="77777777" w:rsidR="00B06DD8" w:rsidRPr="00FB1389" w:rsidRDefault="00B06DD8" w:rsidP="00B06DD8"/>
        </w:tc>
        <w:tc>
          <w:tcPr>
            <w:tcW w:w="1259" w:type="dxa"/>
          </w:tcPr>
          <w:p w14:paraId="39DEA5F8" w14:textId="77777777" w:rsidR="00B06DD8" w:rsidRPr="00FB1389" w:rsidRDefault="00B06DD8" w:rsidP="00B06DD8"/>
        </w:tc>
        <w:tc>
          <w:tcPr>
            <w:tcW w:w="447" w:type="dxa"/>
          </w:tcPr>
          <w:p w14:paraId="2D91E81F" w14:textId="77777777" w:rsidR="00B06DD8" w:rsidRPr="00FB1389" w:rsidRDefault="00B06DD8" w:rsidP="00B06DD8"/>
        </w:tc>
        <w:tc>
          <w:tcPr>
            <w:tcW w:w="1254" w:type="dxa"/>
          </w:tcPr>
          <w:p w14:paraId="5182BC9C" w14:textId="77777777" w:rsidR="00B06DD8" w:rsidRPr="00FB1389" w:rsidRDefault="00B06DD8" w:rsidP="00B06DD8"/>
        </w:tc>
        <w:tc>
          <w:tcPr>
            <w:tcW w:w="362" w:type="dxa"/>
          </w:tcPr>
          <w:p w14:paraId="1F8A943A" w14:textId="77777777" w:rsidR="00B06DD8" w:rsidRPr="00FB1389" w:rsidRDefault="00B06DD8" w:rsidP="00B06DD8"/>
        </w:tc>
        <w:tc>
          <w:tcPr>
            <w:tcW w:w="1481" w:type="dxa"/>
          </w:tcPr>
          <w:p w14:paraId="22652999" w14:textId="77777777" w:rsidR="00B06DD8" w:rsidRPr="00FB1389" w:rsidRDefault="00B06DD8" w:rsidP="00B06DD8"/>
        </w:tc>
      </w:tr>
      <w:tr w:rsidR="00B06DD8" w:rsidRPr="00FB1389" w14:paraId="3FD04F23" w14:textId="77777777" w:rsidTr="00B06DD8">
        <w:tc>
          <w:tcPr>
            <w:tcW w:w="824" w:type="dxa"/>
            <w:gridSpan w:val="2"/>
            <w:shd w:val="clear" w:color="auto" w:fill="auto"/>
            <w:vAlign w:val="center"/>
          </w:tcPr>
          <w:p w14:paraId="0A7E8945" w14:textId="77777777" w:rsidR="00B06DD8" w:rsidRPr="00FB1389" w:rsidRDefault="00B06DD8" w:rsidP="00B06DD8">
            <w:pPr>
              <w:rPr>
                <w:b/>
              </w:rPr>
            </w:pPr>
            <w:r w:rsidRPr="00FB1389">
              <w:rPr>
                <w:b/>
              </w:rPr>
              <w:t>S</w:t>
            </w:r>
          </w:p>
        </w:tc>
        <w:tc>
          <w:tcPr>
            <w:tcW w:w="824" w:type="dxa"/>
          </w:tcPr>
          <w:p w14:paraId="3364C92D" w14:textId="77777777" w:rsidR="00B06DD8" w:rsidRPr="00FB1389" w:rsidRDefault="00B06DD8" w:rsidP="00B06DD8"/>
        </w:tc>
        <w:tc>
          <w:tcPr>
            <w:tcW w:w="521" w:type="dxa"/>
            <w:shd w:val="clear" w:color="auto" w:fill="auto"/>
          </w:tcPr>
          <w:p w14:paraId="3C868429" w14:textId="77777777" w:rsidR="00B06DD8" w:rsidRPr="00FB1389" w:rsidRDefault="00B06DD8" w:rsidP="00B06DD8"/>
        </w:tc>
        <w:tc>
          <w:tcPr>
            <w:tcW w:w="1341" w:type="dxa"/>
          </w:tcPr>
          <w:p w14:paraId="0F88F74F" w14:textId="77777777" w:rsidR="00B06DD8" w:rsidRPr="00FB1389" w:rsidRDefault="00B06DD8" w:rsidP="00B06DD8"/>
        </w:tc>
        <w:tc>
          <w:tcPr>
            <w:tcW w:w="442" w:type="dxa"/>
          </w:tcPr>
          <w:p w14:paraId="14844015" w14:textId="77777777" w:rsidR="00B06DD8" w:rsidRPr="00FB1389" w:rsidRDefault="00B06DD8" w:rsidP="00B06DD8"/>
        </w:tc>
        <w:tc>
          <w:tcPr>
            <w:tcW w:w="1259" w:type="dxa"/>
          </w:tcPr>
          <w:p w14:paraId="309B29D1" w14:textId="77777777" w:rsidR="00B06DD8" w:rsidRPr="00FB1389" w:rsidRDefault="00B06DD8" w:rsidP="00B06DD8"/>
        </w:tc>
        <w:tc>
          <w:tcPr>
            <w:tcW w:w="447" w:type="dxa"/>
          </w:tcPr>
          <w:p w14:paraId="4B9FF5A4" w14:textId="77777777" w:rsidR="00B06DD8" w:rsidRPr="00FB1389" w:rsidRDefault="00B06DD8" w:rsidP="00B06DD8"/>
        </w:tc>
        <w:tc>
          <w:tcPr>
            <w:tcW w:w="1254" w:type="dxa"/>
          </w:tcPr>
          <w:p w14:paraId="529F6FB1" w14:textId="77777777" w:rsidR="00B06DD8" w:rsidRPr="00FB1389" w:rsidRDefault="00B06DD8" w:rsidP="00B06DD8"/>
        </w:tc>
        <w:tc>
          <w:tcPr>
            <w:tcW w:w="362" w:type="dxa"/>
          </w:tcPr>
          <w:p w14:paraId="498CAE58" w14:textId="77777777" w:rsidR="00B06DD8" w:rsidRPr="00FB1389" w:rsidRDefault="00B06DD8" w:rsidP="00B06DD8"/>
        </w:tc>
        <w:tc>
          <w:tcPr>
            <w:tcW w:w="1481" w:type="dxa"/>
          </w:tcPr>
          <w:p w14:paraId="35094607" w14:textId="77777777" w:rsidR="00B06DD8" w:rsidRPr="00FB1389" w:rsidRDefault="00B06DD8" w:rsidP="00B06DD8"/>
        </w:tc>
      </w:tr>
      <w:tr w:rsidR="00B06DD8" w:rsidRPr="00FB1389" w14:paraId="134788E6" w14:textId="77777777" w:rsidTr="00B06DD8">
        <w:tc>
          <w:tcPr>
            <w:tcW w:w="824" w:type="dxa"/>
            <w:gridSpan w:val="2"/>
            <w:shd w:val="clear" w:color="auto" w:fill="auto"/>
            <w:vAlign w:val="center"/>
          </w:tcPr>
          <w:p w14:paraId="3578CE54" w14:textId="77777777" w:rsidR="00B06DD8" w:rsidRPr="00FB1389" w:rsidRDefault="00B06DD8" w:rsidP="00B06DD8">
            <w:pPr>
              <w:rPr>
                <w:b/>
              </w:rPr>
            </w:pPr>
            <w:r w:rsidRPr="00FB1389">
              <w:rPr>
                <w:b/>
              </w:rPr>
              <w:t>SD</w:t>
            </w:r>
          </w:p>
        </w:tc>
        <w:tc>
          <w:tcPr>
            <w:tcW w:w="824" w:type="dxa"/>
          </w:tcPr>
          <w:p w14:paraId="76903378" w14:textId="77777777" w:rsidR="00B06DD8" w:rsidRPr="00FB1389" w:rsidRDefault="00B06DD8" w:rsidP="00B06DD8"/>
        </w:tc>
        <w:tc>
          <w:tcPr>
            <w:tcW w:w="521" w:type="dxa"/>
            <w:shd w:val="clear" w:color="auto" w:fill="auto"/>
          </w:tcPr>
          <w:p w14:paraId="15138353" w14:textId="77777777" w:rsidR="00B06DD8" w:rsidRPr="00FB1389" w:rsidRDefault="00B06DD8" w:rsidP="00B06DD8"/>
        </w:tc>
        <w:tc>
          <w:tcPr>
            <w:tcW w:w="1341" w:type="dxa"/>
          </w:tcPr>
          <w:p w14:paraId="28A1BD07" w14:textId="77777777" w:rsidR="00B06DD8" w:rsidRPr="00FB1389" w:rsidRDefault="00B06DD8" w:rsidP="00B06DD8"/>
        </w:tc>
        <w:tc>
          <w:tcPr>
            <w:tcW w:w="442" w:type="dxa"/>
          </w:tcPr>
          <w:p w14:paraId="5FDD8005" w14:textId="77777777" w:rsidR="00B06DD8" w:rsidRPr="00FB1389" w:rsidRDefault="00B06DD8" w:rsidP="00B06DD8"/>
        </w:tc>
        <w:tc>
          <w:tcPr>
            <w:tcW w:w="1259" w:type="dxa"/>
          </w:tcPr>
          <w:p w14:paraId="4F852EC9" w14:textId="77777777" w:rsidR="00B06DD8" w:rsidRPr="00FB1389" w:rsidRDefault="00B06DD8" w:rsidP="00B06DD8"/>
        </w:tc>
        <w:tc>
          <w:tcPr>
            <w:tcW w:w="447" w:type="dxa"/>
          </w:tcPr>
          <w:p w14:paraId="4360AF3C" w14:textId="77777777" w:rsidR="00B06DD8" w:rsidRPr="00FB1389" w:rsidRDefault="00B06DD8" w:rsidP="00B06DD8"/>
        </w:tc>
        <w:tc>
          <w:tcPr>
            <w:tcW w:w="1254" w:type="dxa"/>
          </w:tcPr>
          <w:p w14:paraId="6F2F5EF2" w14:textId="77777777" w:rsidR="00B06DD8" w:rsidRPr="00FB1389" w:rsidRDefault="00B06DD8" w:rsidP="00B06DD8"/>
        </w:tc>
        <w:tc>
          <w:tcPr>
            <w:tcW w:w="362" w:type="dxa"/>
          </w:tcPr>
          <w:p w14:paraId="075A5511" w14:textId="77777777" w:rsidR="00B06DD8" w:rsidRPr="00FB1389" w:rsidRDefault="00B06DD8" w:rsidP="00B06DD8"/>
        </w:tc>
        <w:tc>
          <w:tcPr>
            <w:tcW w:w="1481" w:type="dxa"/>
          </w:tcPr>
          <w:p w14:paraId="2F7E1710" w14:textId="77777777" w:rsidR="00B06DD8" w:rsidRPr="00FB1389" w:rsidRDefault="00B06DD8" w:rsidP="00B06DD8"/>
        </w:tc>
      </w:tr>
    </w:tbl>
    <w:p w14:paraId="3A5B88FE"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24663C1" w14:textId="77777777" w:rsidTr="00B06DD8">
        <w:tc>
          <w:tcPr>
            <w:tcW w:w="417" w:type="dxa"/>
            <w:tcBorders>
              <w:top w:val="single" w:sz="12" w:space="0" w:color="auto"/>
              <w:bottom w:val="single" w:sz="12" w:space="0" w:color="auto"/>
            </w:tcBorders>
            <w:shd w:val="clear" w:color="auto" w:fill="auto"/>
          </w:tcPr>
          <w:p w14:paraId="64A33CE8"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656478CE" w14:textId="77777777" w:rsidR="00B06DD8" w:rsidRPr="00FB1389" w:rsidRDefault="00B06DD8" w:rsidP="00B06DD8">
            <w:pPr>
              <w:rPr>
                <w:b/>
              </w:rPr>
            </w:pPr>
          </w:p>
        </w:tc>
        <w:tc>
          <w:tcPr>
            <w:tcW w:w="824" w:type="dxa"/>
            <w:tcBorders>
              <w:top w:val="single" w:sz="12" w:space="0" w:color="auto"/>
              <w:bottom w:val="single" w:sz="12" w:space="0" w:color="auto"/>
            </w:tcBorders>
          </w:tcPr>
          <w:p w14:paraId="5A7B5F96"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4A0ED4C9"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3605EDF3"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1C864F55"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679E315D"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3AD8B38C"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266CD7E1"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38A29A4C"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51061AFE" w14:textId="77777777" w:rsidR="00B06DD8" w:rsidRPr="00FB1389" w:rsidRDefault="00B06DD8" w:rsidP="00B06DD8">
            <w:pPr>
              <w:rPr>
                <w:b/>
              </w:rPr>
            </w:pPr>
            <w:r w:rsidRPr="00FB1389">
              <w:rPr>
                <w:b/>
              </w:rPr>
              <w:t>Sp Amenazada</w:t>
            </w:r>
          </w:p>
        </w:tc>
      </w:tr>
      <w:tr w:rsidR="00B06DD8" w:rsidRPr="00FB1389" w14:paraId="10636F30" w14:textId="77777777" w:rsidTr="00B06DD8">
        <w:tc>
          <w:tcPr>
            <w:tcW w:w="824" w:type="dxa"/>
            <w:gridSpan w:val="2"/>
            <w:tcBorders>
              <w:top w:val="single" w:sz="12" w:space="0" w:color="auto"/>
            </w:tcBorders>
            <w:shd w:val="clear" w:color="auto" w:fill="auto"/>
            <w:vAlign w:val="center"/>
          </w:tcPr>
          <w:p w14:paraId="116DC905" w14:textId="77777777" w:rsidR="00B06DD8" w:rsidRPr="00FB1389" w:rsidRDefault="00B06DD8" w:rsidP="00B06DD8">
            <w:pPr>
              <w:rPr>
                <w:b/>
              </w:rPr>
            </w:pPr>
            <w:r w:rsidRPr="00FB1389">
              <w:rPr>
                <w:b/>
              </w:rPr>
              <w:t>LA</w:t>
            </w:r>
          </w:p>
        </w:tc>
        <w:tc>
          <w:tcPr>
            <w:tcW w:w="824" w:type="dxa"/>
            <w:tcBorders>
              <w:top w:val="single" w:sz="12" w:space="0" w:color="auto"/>
            </w:tcBorders>
          </w:tcPr>
          <w:p w14:paraId="3BC5797E" w14:textId="77777777" w:rsidR="00B06DD8" w:rsidRPr="00FB1389" w:rsidRDefault="00B06DD8" w:rsidP="00B06DD8"/>
        </w:tc>
        <w:tc>
          <w:tcPr>
            <w:tcW w:w="521" w:type="dxa"/>
            <w:tcBorders>
              <w:top w:val="single" w:sz="12" w:space="0" w:color="auto"/>
            </w:tcBorders>
            <w:shd w:val="clear" w:color="auto" w:fill="auto"/>
          </w:tcPr>
          <w:p w14:paraId="21D2A4DA" w14:textId="77777777" w:rsidR="00B06DD8" w:rsidRPr="00FB1389" w:rsidRDefault="00B06DD8" w:rsidP="00B06DD8"/>
        </w:tc>
        <w:tc>
          <w:tcPr>
            <w:tcW w:w="1341" w:type="dxa"/>
            <w:tcBorders>
              <w:top w:val="single" w:sz="12" w:space="0" w:color="auto"/>
            </w:tcBorders>
          </w:tcPr>
          <w:p w14:paraId="290AFD03" w14:textId="77777777" w:rsidR="00B06DD8" w:rsidRPr="00FB1389" w:rsidRDefault="00B06DD8" w:rsidP="00B06DD8"/>
        </w:tc>
        <w:tc>
          <w:tcPr>
            <w:tcW w:w="442" w:type="dxa"/>
            <w:tcBorders>
              <w:top w:val="single" w:sz="12" w:space="0" w:color="auto"/>
            </w:tcBorders>
          </w:tcPr>
          <w:p w14:paraId="25993050" w14:textId="77777777" w:rsidR="00B06DD8" w:rsidRPr="00FB1389" w:rsidRDefault="00B06DD8" w:rsidP="00B06DD8"/>
        </w:tc>
        <w:tc>
          <w:tcPr>
            <w:tcW w:w="1259" w:type="dxa"/>
            <w:tcBorders>
              <w:top w:val="single" w:sz="12" w:space="0" w:color="auto"/>
            </w:tcBorders>
          </w:tcPr>
          <w:p w14:paraId="00DF26D6" w14:textId="77777777" w:rsidR="00B06DD8" w:rsidRPr="00FB1389" w:rsidRDefault="00B06DD8" w:rsidP="00B06DD8"/>
        </w:tc>
        <w:tc>
          <w:tcPr>
            <w:tcW w:w="447" w:type="dxa"/>
            <w:tcBorders>
              <w:top w:val="single" w:sz="12" w:space="0" w:color="auto"/>
            </w:tcBorders>
          </w:tcPr>
          <w:p w14:paraId="0BE194F2" w14:textId="77777777" w:rsidR="00B06DD8" w:rsidRPr="00FB1389" w:rsidRDefault="00B06DD8" w:rsidP="00B06DD8"/>
        </w:tc>
        <w:tc>
          <w:tcPr>
            <w:tcW w:w="1254" w:type="dxa"/>
            <w:tcBorders>
              <w:top w:val="single" w:sz="12" w:space="0" w:color="auto"/>
            </w:tcBorders>
          </w:tcPr>
          <w:p w14:paraId="681BBA0A" w14:textId="77777777" w:rsidR="00B06DD8" w:rsidRPr="00FB1389" w:rsidRDefault="00B06DD8" w:rsidP="00B06DD8"/>
        </w:tc>
        <w:tc>
          <w:tcPr>
            <w:tcW w:w="362" w:type="dxa"/>
            <w:tcBorders>
              <w:top w:val="single" w:sz="12" w:space="0" w:color="auto"/>
            </w:tcBorders>
          </w:tcPr>
          <w:p w14:paraId="0ABD0AD5" w14:textId="77777777" w:rsidR="00B06DD8" w:rsidRPr="00FB1389" w:rsidRDefault="00B06DD8" w:rsidP="00B06DD8"/>
        </w:tc>
        <w:tc>
          <w:tcPr>
            <w:tcW w:w="1481" w:type="dxa"/>
            <w:tcBorders>
              <w:top w:val="single" w:sz="12" w:space="0" w:color="auto"/>
            </w:tcBorders>
          </w:tcPr>
          <w:p w14:paraId="11554C79" w14:textId="77777777" w:rsidR="00B06DD8" w:rsidRPr="00FB1389" w:rsidRDefault="00B06DD8" w:rsidP="00B06DD8"/>
        </w:tc>
      </w:tr>
      <w:tr w:rsidR="00B06DD8" w:rsidRPr="00FB1389" w14:paraId="5584D7B9" w14:textId="77777777" w:rsidTr="00B06DD8">
        <w:tc>
          <w:tcPr>
            <w:tcW w:w="824" w:type="dxa"/>
            <w:gridSpan w:val="2"/>
            <w:shd w:val="clear" w:color="auto" w:fill="auto"/>
            <w:vAlign w:val="center"/>
          </w:tcPr>
          <w:p w14:paraId="51AD44E0" w14:textId="77777777" w:rsidR="00B06DD8" w:rsidRPr="00FB1389" w:rsidRDefault="00B06DD8" w:rsidP="00B06DD8">
            <w:pPr>
              <w:rPr>
                <w:b/>
              </w:rPr>
            </w:pPr>
            <w:r w:rsidRPr="00FB1389">
              <w:rPr>
                <w:b/>
              </w:rPr>
              <w:t>LB</w:t>
            </w:r>
          </w:p>
        </w:tc>
        <w:tc>
          <w:tcPr>
            <w:tcW w:w="824" w:type="dxa"/>
          </w:tcPr>
          <w:p w14:paraId="7F38274E" w14:textId="77777777" w:rsidR="00B06DD8" w:rsidRPr="00FB1389" w:rsidRDefault="00B06DD8" w:rsidP="00B06DD8"/>
        </w:tc>
        <w:tc>
          <w:tcPr>
            <w:tcW w:w="521" w:type="dxa"/>
            <w:shd w:val="clear" w:color="auto" w:fill="auto"/>
          </w:tcPr>
          <w:p w14:paraId="2848C4B0" w14:textId="77777777" w:rsidR="00B06DD8" w:rsidRPr="00FB1389" w:rsidRDefault="00B06DD8" w:rsidP="00B06DD8"/>
        </w:tc>
        <w:tc>
          <w:tcPr>
            <w:tcW w:w="1341" w:type="dxa"/>
          </w:tcPr>
          <w:p w14:paraId="0AAE5667" w14:textId="77777777" w:rsidR="00B06DD8" w:rsidRPr="00FB1389" w:rsidRDefault="00B06DD8" w:rsidP="00B06DD8"/>
        </w:tc>
        <w:tc>
          <w:tcPr>
            <w:tcW w:w="442" w:type="dxa"/>
          </w:tcPr>
          <w:p w14:paraId="5D356550" w14:textId="77777777" w:rsidR="00B06DD8" w:rsidRPr="00FB1389" w:rsidRDefault="00B06DD8" w:rsidP="00B06DD8"/>
        </w:tc>
        <w:tc>
          <w:tcPr>
            <w:tcW w:w="1259" w:type="dxa"/>
          </w:tcPr>
          <w:p w14:paraId="647C9B3B" w14:textId="77777777" w:rsidR="00B06DD8" w:rsidRPr="00FB1389" w:rsidRDefault="00B06DD8" w:rsidP="00B06DD8"/>
        </w:tc>
        <w:tc>
          <w:tcPr>
            <w:tcW w:w="447" w:type="dxa"/>
          </w:tcPr>
          <w:p w14:paraId="1B5C193A" w14:textId="77777777" w:rsidR="00B06DD8" w:rsidRPr="00FB1389" w:rsidRDefault="00B06DD8" w:rsidP="00B06DD8"/>
        </w:tc>
        <w:tc>
          <w:tcPr>
            <w:tcW w:w="1254" w:type="dxa"/>
          </w:tcPr>
          <w:p w14:paraId="37408409" w14:textId="77777777" w:rsidR="00B06DD8" w:rsidRPr="00FB1389" w:rsidRDefault="00B06DD8" w:rsidP="00B06DD8"/>
        </w:tc>
        <w:tc>
          <w:tcPr>
            <w:tcW w:w="362" w:type="dxa"/>
          </w:tcPr>
          <w:p w14:paraId="41162F6D" w14:textId="77777777" w:rsidR="00B06DD8" w:rsidRPr="00FB1389" w:rsidRDefault="00B06DD8" w:rsidP="00B06DD8"/>
        </w:tc>
        <w:tc>
          <w:tcPr>
            <w:tcW w:w="1481" w:type="dxa"/>
          </w:tcPr>
          <w:p w14:paraId="0B26407E" w14:textId="77777777" w:rsidR="00B06DD8" w:rsidRPr="00FB1389" w:rsidRDefault="00B06DD8" w:rsidP="00B06DD8"/>
        </w:tc>
      </w:tr>
      <w:tr w:rsidR="00B06DD8" w:rsidRPr="00FB1389" w14:paraId="293D2113" w14:textId="77777777" w:rsidTr="00B06DD8">
        <w:tc>
          <w:tcPr>
            <w:tcW w:w="824" w:type="dxa"/>
            <w:gridSpan w:val="2"/>
            <w:shd w:val="clear" w:color="auto" w:fill="auto"/>
            <w:vAlign w:val="center"/>
          </w:tcPr>
          <w:p w14:paraId="6454A5A7" w14:textId="77777777" w:rsidR="00B06DD8" w:rsidRPr="00FB1389" w:rsidRDefault="00B06DD8" w:rsidP="00B06DD8">
            <w:pPr>
              <w:rPr>
                <w:b/>
              </w:rPr>
            </w:pPr>
            <w:r w:rsidRPr="00FB1389">
              <w:rPr>
                <w:b/>
              </w:rPr>
              <w:t>H</w:t>
            </w:r>
          </w:p>
        </w:tc>
        <w:tc>
          <w:tcPr>
            <w:tcW w:w="824" w:type="dxa"/>
          </w:tcPr>
          <w:p w14:paraId="1E63E285" w14:textId="77777777" w:rsidR="00B06DD8" w:rsidRPr="00FB1389" w:rsidRDefault="00B06DD8" w:rsidP="00B06DD8"/>
        </w:tc>
        <w:tc>
          <w:tcPr>
            <w:tcW w:w="521" w:type="dxa"/>
            <w:shd w:val="clear" w:color="auto" w:fill="auto"/>
          </w:tcPr>
          <w:p w14:paraId="78F5BC8A" w14:textId="77777777" w:rsidR="00B06DD8" w:rsidRPr="00FB1389" w:rsidRDefault="00B06DD8" w:rsidP="00B06DD8"/>
        </w:tc>
        <w:tc>
          <w:tcPr>
            <w:tcW w:w="1341" w:type="dxa"/>
          </w:tcPr>
          <w:p w14:paraId="064EEB21" w14:textId="77777777" w:rsidR="00B06DD8" w:rsidRPr="00FB1389" w:rsidRDefault="00B06DD8" w:rsidP="00B06DD8"/>
        </w:tc>
        <w:tc>
          <w:tcPr>
            <w:tcW w:w="442" w:type="dxa"/>
          </w:tcPr>
          <w:p w14:paraId="1C9F012B" w14:textId="77777777" w:rsidR="00B06DD8" w:rsidRPr="00FB1389" w:rsidRDefault="00B06DD8" w:rsidP="00B06DD8"/>
        </w:tc>
        <w:tc>
          <w:tcPr>
            <w:tcW w:w="1259" w:type="dxa"/>
          </w:tcPr>
          <w:p w14:paraId="1AFCA098" w14:textId="77777777" w:rsidR="00B06DD8" w:rsidRPr="00FB1389" w:rsidRDefault="00B06DD8" w:rsidP="00B06DD8"/>
        </w:tc>
        <w:tc>
          <w:tcPr>
            <w:tcW w:w="447" w:type="dxa"/>
          </w:tcPr>
          <w:p w14:paraId="68A9B61E" w14:textId="77777777" w:rsidR="00B06DD8" w:rsidRPr="00FB1389" w:rsidRDefault="00B06DD8" w:rsidP="00B06DD8"/>
        </w:tc>
        <w:tc>
          <w:tcPr>
            <w:tcW w:w="1254" w:type="dxa"/>
          </w:tcPr>
          <w:p w14:paraId="51BC8100" w14:textId="77777777" w:rsidR="00B06DD8" w:rsidRPr="00FB1389" w:rsidRDefault="00B06DD8" w:rsidP="00B06DD8"/>
        </w:tc>
        <w:tc>
          <w:tcPr>
            <w:tcW w:w="362" w:type="dxa"/>
          </w:tcPr>
          <w:p w14:paraId="47ADD09D" w14:textId="77777777" w:rsidR="00B06DD8" w:rsidRPr="00FB1389" w:rsidRDefault="00B06DD8" w:rsidP="00B06DD8"/>
        </w:tc>
        <w:tc>
          <w:tcPr>
            <w:tcW w:w="1481" w:type="dxa"/>
          </w:tcPr>
          <w:p w14:paraId="7228FB49" w14:textId="77777777" w:rsidR="00B06DD8" w:rsidRPr="00FB1389" w:rsidRDefault="00B06DD8" w:rsidP="00B06DD8"/>
        </w:tc>
      </w:tr>
      <w:tr w:rsidR="00B06DD8" w:rsidRPr="00FB1389" w14:paraId="201924CF" w14:textId="77777777" w:rsidTr="00B06DD8">
        <w:tc>
          <w:tcPr>
            <w:tcW w:w="824" w:type="dxa"/>
            <w:gridSpan w:val="2"/>
            <w:shd w:val="clear" w:color="auto" w:fill="auto"/>
            <w:vAlign w:val="center"/>
          </w:tcPr>
          <w:p w14:paraId="292A8BA1" w14:textId="77777777" w:rsidR="00B06DD8" w:rsidRPr="00FB1389" w:rsidRDefault="00B06DD8" w:rsidP="00B06DD8">
            <w:pPr>
              <w:rPr>
                <w:b/>
              </w:rPr>
            </w:pPr>
            <w:r w:rsidRPr="00FB1389">
              <w:rPr>
                <w:b/>
              </w:rPr>
              <w:t>S</w:t>
            </w:r>
          </w:p>
        </w:tc>
        <w:tc>
          <w:tcPr>
            <w:tcW w:w="824" w:type="dxa"/>
          </w:tcPr>
          <w:p w14:paraId="603B5C07" w14:textId="77777777" w:rsidR="00B06DD8" w:rsidRPr="00FB1389" w:rsidRDefault="00B06DD8" w:rsidP="00B06DD8"/>
        </w:tc>
        <w:tc>
          <w:tcPr>
            <w:tcW w:w="521" w:type="dxa"/>
            <w:shd w:val="clear" w:color="auto" w:fill="auto"/>
          </w:tcPr>
          <w:p w14:paraId="60466FC1" w14:textId="77777777" w:rsidR="00B06DD8" w:rsidRPr="00FB1389" w:rsidRDefault="00B06DD8" w:rsidP="00B06DD8"/>
        </w:tc>
        <w:tc>
          <w:tcPr>
            <w:tcW w:w="1341" w:type="dxa"/>
          </w:tcPr>
          <w:p w14:paraId="093A1895" w14:textId="77777777" w:rsidR="00B06DD8" w:rsidRPr="00FB1389" w:rsidRDefault="00B06DD8" w:rsidP="00B06DD8"/>
        </w:tc>
        <w:tc>
          <w:tcPr>
            <w:tcW w:w="442" w:type="dxa"/>
          </w:tcPr>
          <w:p w14:paraId="14CDBAF6" w14:textId="77777777" w:rsidR="00B06DD8" w:rsidRPr="00FB1389" w:rsidRDefault="00B06DD8" w:rsidP="00B06DD8"/>
        </w:tc>
        <w:tc>
          <w:tcPr>
            <w:tcW w:w="1259" w:type="dxa"/>
          </w:tcPr>
          <w:p w14:paraId="338A3700" w14:textId="77777777" w:rsidR="00B06DD8" w:rsidRPr="00FB1389" w:rsidRDefault="00B06DD8" w:rsidP="00B06DD8"/>
        </w:tc>
        <w:tc>
          <w:tcPr>
            <w:tcW w:w="447" w:type="dxa"/>
          </w:tcPr>
          <w:p w14:paraId="586CC75A" w14:textId="77777777" w:rsidR="00B06DD8" w:rsidRPr="00FB1389" w:rsidRDefault="00B06DD8" w:rsidP="00B06DD8"/>
        </w:tc>
        <w:tc>
          <w:tcPr>
            <w:tcW w:w="1254" w:type="dxa"/>
          </w:tcPr>
          <w:p w14:paraId="6028A50E" w14:textId="77777777" w:rsidR="00B06DD8" w:rsidRPr="00FB1389" w:rsidRDefault="00B06DD8" w:rsidP="00B06DD8"/>
        </w:tc>
        <w:tc>
          <w:tcPr>
            <w:tcW w:w="362" w:type="dxa"/>
          </w:tcPr>
          <w:p w14:paraId="1250F05E" w14:textId="77777777" w:rsidR="00B06DD8" w:rsidRPr="00FB1389" w:rsidRDefault="00B06DD8" w:rsidP="00B06DD8"/>
        </w:tc>
        <w:tc>
          <w:tcPr>
            <w:tcW w:w="1481" w:type="dxa"/>
          </w:tcPr>
          <w:p w14:paraId="4621F74D" w14:textId="77777777" w:rsidR="00B06DD8" w:rsidRPr="00FB1389" w:rsidRDefault="00B06DD8" w:rsidP="00B06DD8"/>
        </w:tc>
      </w:tr>
      <w:tr w:rsidR="00B06DD8" w:rsidRPr="00FB1389" w14:paraId="4A45C0B0" w14:textId="77777777" w:rsidTr="00B06DD8">
        <w:tc>
          <w:tcPr>
            <w:tcW w:w="824" w:type="dxa"/>
            <w:gridSpan w:val="2"/>
            <w:shd w:val="clear" w:color="auto" w:fill="auto"/>
            <w:vAlign w:val="center"/>
          </w:tcPr>
          <w:p w14:paraId="7FA5D8E2" w14:textId="77777777" w:rsidR="00B06DD8" w:rsidRPr="00FB1389" w:rsidRDefault="00B06DD8" w:rsidP="00B06DD8">
            <w:pPr>
              <w:rPr>
                <w:b/>
              </w:rPr>
            </w:pPr>
            <w:r w:rsidRPr="00FB1389">
              <w:rPr>
                <w:b/>
              </w:rPr>
              <w:t>SD</w:t>
            </w:r>
          </w:p>
        </w:tc>
        <w:tc>
          <w:tcPr>
            <w:tcW w:w="824" w:type="dxa"/>
          </w:tcPr>
          <w:p w14:paraId="187E6571" w14:textId="77777777" w:rsidR="00B06DD8" w:rsidRPr="00FB1389" w:rsidRDefault="00B06DD8" w:rsidP="00B06DD8"/>
        </w:tc>
        <w:tc>
          <w:tcPr>
            <w:tcW w:w="521" w:type="dxa"/>
            <w:shd w:val="clear" w:color="auto" w:fill="auto"/>
          </w:tcPr>
          <w:p w14:paraId="440665F5" w14:textId="77777777" w:rsidR="00B06DD8" w:rsidRPr="00FB1389" w:rsidRDefault="00B06DD8" w:rsidP="00B06DD8"/>
        </w:tc>
        <w:tc>
          <w:tcPr>
            <w:tcW w:w="1341" w:type="dxa"/>
          </w:tcPr>
          <w:p w14:paraId="448253E7" w14:textId="77777777" w:rsidR="00B06DD8" w:rsidRPr="00FB1389" w:rsidRDefault="00B06DD8" w:rsidP="00B06DD8"/>
        </w:tc>
        <w:tc>
          <w:tcPr>
            <w:tcW w:w="442" w:type="dxa"/>
          </w:tcPr>
          <w:p w14:paraId="56D98DF9" w14:textId="77777777" w:rsidR="00B06DD8" w:rsidRPr="00FB1389" w:rsidRDefault="00B06DD8" w:rsidP="00B06DD8"/>
        </w:tc>
        <w:tc>
          <w:tcPr>
            <w:tcW w:w="1259" w:type="dxa"/>
          </w:tcPr>
          <w:p w14:paraId="7328671D" w14:textId="77777777" w:rsidR="00B06DD8" w:rsidRPr="00FB1389" w:rsidRDefault="00B06DD8" w:rsidP="00B06DD8"/>
        </w:tc>
        <w:tc>
          <w:tcPr>
            <w:tcW w:w="447" w:type="dxa"/>
          </w:tcPr>
          <w:p w14:paraId="7008C5AF" w14:textId="77777777" w:rsidR="00B06DD8" w:rsidRPr="00FB1389" w:rsidRDefault="00B06DD8" w:rsidP="00B06DD8"/>
        </w:tc>
        <w:tc>
          <w:tcPr>
            <w:tcW w:w="1254" w:type="dxa"/>
          </w:tcPr>
          <w:p w14:paraId="1B94B80C" w14:textId="77777777" w:rsidR="00B06DD8" w:rsidRPr="00FB1389" w:rsidRDefault="00B06DD8" w:rsidP="00B06DD8"/>
        </w:tc>
        <w:tc>
          <w:tcPr>
            <w:tcW w:w="362" w:type="dxa"/>
          </w:tcPr>
          <w:p w14:paraId="3365665F" w14:textId="77777777" w:rsidR="00B06DD8" w:rsidRPr="00FB1389" w:rsidRDefault="00B06DD8" w:rsidP="00B06DD8"/>
        </w:tc>
        <w:tc>
          <w:tcPr>
            <w:tcW w:w="1481" w:type="dxa"/>
          </w:tcPr>
          <w:p w14:paraId="54152553" w14:textId="77777777" w:rsidR="00B06DD8" w:rsidRPr="00FB1389" w:rsidRDefault="00B06DD8" w:rsidP="00B06DD8"/>
        </w:tc>
      </w:tr>
      <w:tr w:rsidR="00B06DD8" w:rsidRPr="00FB1389" w14:paraId="262C8AC5" w14:textId="77777777" w:rsidTr="00B06DD8">
        <w:tc>
          <w:tcPr>
            <w:tcW w:w="824" w:type="dxa"/>
            <w:gridSpan w:val="2"/>
            <w:shd w:val="clear" w:color="auto" w:fill="auto"/>
            <w:vAlign w:val="center"/>
          </w:tcPr>
          <w:p w14:paraId="70FDEA1D" w14:textId="77777777" w:rsidR="00B06DD8" w:rsidRPr="00FB1389" w:rsidRDefault="00B06DD8" w:rsidP="00B06DD8">
            <w:pPr>
              <w:rPr>
                <w:b/>
              </w:rPr>
            </w:pPr>
          </w:p>
        </w:tc>
        <w:tc>
          <w:tcPr>
            <w:tcW w:w="824" w:type="dxa"/>
          </w:tcPr>
          <w:p w14:paraId="580B53FE" w14:textId="77777777" w:rsidR="00B06DD8" w:rsidRPr="00FB1389" w:rsidRDefault="00B06DD8" w:rsidP="00B06DD8"/>
        </w:tc>
        <w:tc>
          <w:tcPr>
            <w:tcW w:w="521" w:type="dxa"/>
            <w:shd w:val="clear" w:color="auto" w:fill="auto"/>
          </w:tcPr>
          <w:p w14:paraId="45A2220C" w14:textId="77777777" w:rsidR="00B06DD8" w:rsidRPr="00FB1389" w:rsidRDefault="00B06DD8" w:rsidP="00B06DD8"/>
        </w:tc>
        <w:tc>
          <w:tcPr>
            <w:tcW w:w="1341" w:type="dxa"/>
          </w:tcPr>
          <w:p w14:paraId="7800F9FA" w14:textId="77777777" w:rsidR="00B06DD8" w:rsidRPr="00FB1389" w:rsidRDefault="00B06DD8" w:rsidP="00B06DD8"/>
        </w:tc>
        <w:tc>
          <w:tcPr>
            <w:tcW w:w="442" w:type="dxa"/>
          </w:tcPr>
          <w:p w14:paraId="5882E0EF" w14:textId="77777777" w:rsidR="00B06DD8" w:rsidRPr="00FB1389" w:rsidRDefault="00B06DD8" w:rsidP="00B06DD8"/>
        </w:tc>
        <w:tc>
          <w:tcPr>
            <w:tcW w:w="1259" w:type="dxa"/>
          </w:tcPr>
          <w:p w14:paraId="2FFC0711" w14:textId="77777777" w:rsidR="00B06DD8" w:rsidRPr="00FB1389" w:rsidRDefault="00B06DD8" w:rsidP="00B06DD8"/>
        </w:tc>
        <w:tc>
          <w:tcPr>
            <w:tcW w:w="447" w:type="dxa"/>
          </w:tcPr>
          <w:p w14:paraId="72A7F3A2" w14:textId="77777777" w:rsidR="00B06DD8" w:rsidRPr="00FB1389" w:rsidRDefault="00B06DD8" w:rsidP="00B06DD8"/>
        </w:tc>
        <w:tc>
          <w:tcPr>
            <w:tcW w:w="1254" w:type="dxa"/>
          </w:tcPr>
          <w:p w14:paraId="303A939A" w14:textId="77777777" w:rsidR="00B06DD8" w:rsidRPr="00FB1389" w:rsidRDefault="00B06DD8" w:rsidP="00B06DD8"/>
        </w:tc>
        <w:tc>
          <w:tcPr>
            <w:tcW w:w="362" w:type="dxa"/>
          </w:tcPr>
          <w:p w14:paraId="523D3743" w14:textId="77777777" w:rsidR="00B06DD8" w:rsidRPr="00FB1389" w:rsidRDefault="00B06DD8" w:rsidP="00B06DD8"/>
        </w:tc>
        <w:tc>
          <w:tcPr>
            <w:tcW w:w="1481" w:type="dxa"/>
          </w:tcPr>
          <w:p w14:paraId="117DE7A6" w14:textId="77777777" w:rsidR="00B06DD8" w:rsidRPr="00FB1389" w:rsidRDefault="00B06DD8" w:rsidP="00B06DD8"/>
        </w:tc>
      </w:tr>
    </w:tbl>
    <w:p w14:paraId="15D47BA4" w14:textId="77777777" w:rsidR="00B06DD8" w:rsidRDefault="00B06DD8" w:rsidP="00B06DD8">
      <w:pPr>
        <w:rPr>
          <w:b/>
          <w:sz w:val="22"/>
          <w:szCs w:val="22"/>
        </w:rPr>
      </w:pPr>
    </w:p>
    <w:p w14:paraId="1397EE6A" w14:textId="77777777" w:rsidR="00B06DD8" w:rsidRDefault="00B06DD8" w:rsidP="00B06DD8">
      <w:pPr>
        <w:rPr>
          <w:b/>
          <w:sz w:val="22"/>
          <w:szCs w:val="22"/>
        </w:rPr>
      </w:pPr>
    </w:p>
    <w:p w14:paraId="46A215F3" w14:textId="77777777" w:rsidR="00B06DD8" w:rsidRDefault="00B06DD8" w:rsidP="00B06DD8">
      <w:pPr>
        <w:rPr>
          <w:b/>
          <w:sz w:val="22"/>
          <w:szCs w:val="22"/>
        </w:rPr>
      </w:pPr>
    </w:p>
    <w:p w14:paraId="5330E304" w14:textId="77777777" w:rsidR="00B06DD8" w:rsidRPr="00FB1389" w:rsidRDefault="00B06DD8" w:rsidP="00B06DD8">
      <w:pPr>
        <w:rPr>
          <w:b/>
          <w:sz w:val="22"/>
          <w:szCs w:val="22"/>
        </w:rPr>
      </w:pPr>
    </w:p>
    <w:p w14:paraId="15820532" w14:textId="77777777" w:rsidR="00B06DD8" w:rsidRPr="00FB1389" w:rsidRDefault="00B06DD8" w:rsidP="00B06DD8">
      <w:pPr>
        <w:ind w:hanging="142"/>
        <w:rPr>
          <w:rStyle w:val="Textoennegrita"/>
          <w:color w:val="000000"/>
          <w:sz w:val="22"/>
          <w:szCs w:val="22"/>
        </w:rPr>
      </w:pPr>
      <w:r w:rsidRPr="00FB1389">
        <w:rPr>
          <w:rStyle w:val="Textoennegrita"/>
          <w:color w:val="000000"/>
          <w:sz w:val="22"/>
          <w:szCs w:val="22"/>
        </w:rPr>
        <w:t>Ficha Terreno UTH (Continuación)– Atributo Vegetación (COT)</w:t>
      </w:r>
    </w:p>
    <w:p w14:paraId="380E027E" w14:textId="77777777" w:rsidR="00B06DD8" w:rsidRPr="00E40B7A" w:rsidRDefault="00B06DD8" w:rsidP="00B06DD8">
      <w:pPr>
        <w:rPr>
          <w:sz w:val="22"/>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0D6CA579" w14:textId="77777777" w:rsidTr="00B06DD8">
        <w:tc>
          <w:tcPr>
            <w:tcW w:w="417" w:type="dxa"/>
            <w:tcBorders>
              <w:top w:val="single" w:sz="12" w:space="0" w:color="auto"/>
              <w:bottom w:val="single" w:sz="12" w:space="0" w:color="auto"/>
            </w:tcBorders>
            <w:shd w:val="clear" w:color="auto" w:fill="auto"/>
          </w:tcPr>
          <w:p w14:paraId="0C825F83"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0096DFDD" w14:textId="77777777" w:rsidR="00B06DD8" w:rsidRPr="00FB1389" w:rsidRDefault="00B06DD8" w:rsidP="00B06DD8">
            <w:pPr>
              <w:rPr>
                <w:b/>
              </w:rPr>
            </w:pPr>
          </w:p>
        </w:tc>
        <w:tc>
          <w:tcPr>
            <w:tcW w:w="824" w:type="dxa"/>
            <w:tcBorders>
              <w:top w:val="single" w:sz="12" w:space="0" w:color="auto"/>
              <w:bottom w:val="single" w:sz="12" w:space="0" w:color="auto"/>
            </w:tcBorders>
          </w:tcPr>
          <w:p w14:paraId="3716C866"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0012C3DB"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6AF05C7B"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2218D62B"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2DDCFE13"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120BD933"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6B983924"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49D4FC16"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0AD7A1F3" w14:textId="77777777" w:rsidR="00B06DD8" w:rsidRPr="00FB1389" w:rsidRDefault="00B06DD8" w:rsidP="00B06DD8">
            <w:pPr>
              <w:rPr>
                <w:b/>
              </w:rPr>
            </w:pPr>
            <w:r w:rsidRPr="00FB1389">
              <w:rPr>
                <w:b/>
              </w:rPr>
              <w:t>Sp Amenazada</w:t>
            </w:r>
          </w:p>
        </w:tc>
      </w:tr>
      <w:tr w:rsidR="00B06DD8" w:rsidRPr="00FB1389" w14:paraId="15F3A09E" w14:textId="77777777" w:rsidTr="00B06DD8">
        <w:tc>
          <w:tcPr>
            <w:tcW w:w="824" w:type="dxa"/>
            <w:gridSpan w:val="2"/>
            <w:tcBorders>
              <w:top w:val="single" w:sz="12" w:space="0" w:color="auto"/>
            </w:tcBorders>
            <w:shd w:val="clear" w:color="auto" w:fill="auto"/>
            <w:vAlign w:val="center"/>
          </w:tcPr>
          <w:p w14:paraId="1C14BD4B" w14:textId="77777777" w:rsidR="00B06DD8" w:rsidRPr="00FB1389" w:rsidRDefault="00B06DD8" w:rsidP="00B06DD8">
            <w:pPr>
              <w:rPr>
                <w:b/>
              </w:rPr>
            </w:pPr>
            <w:r w:rsidRPr="00FB1389">
              <w:rPr>
                <w:b/>
              </w:rPr>
              <w:t>LA</w:t>
            </w:r>
          </w:p>
        </w:tc>
        <w:tc>
          <w:tcPr>
            <w:tcW w:w="824" w:type="dxa"/>
            <w:tcBorders>
              <w:top w:val="single" w:sz="12" w:space="0" w:color="auto"/>
            </w:tcBorders>
          </w:tcPr>
          <w:p w14:paraId="62AEB1C6" w14:textId="77777777" w:rsidR="00B06DD8" w:rsidRPr="00FB1389" w:rsidRDefault="00B06DD8" w:rsidP="00B06DD8"/>
        </w:tc>
        <w:tc>
          <w:tcPr>
            <w:tcW w:w="521" w:type="dxa"/>
            <w:tcBorders>
              <w:top w:val="single" w:sz="12" w:space="0" w:color="auto"/>
            </w:tcBorders>
            <w:shd w:val="clear" w:color="auto" w:fill="auto"/>
          </w:tcPr>
          <w:p w14:paraId="62E6D65D" w14:textId="77777777" w:rsidR="00B06DD8" w:rsidRPr="00FB1389" w:rsidRDefault="00B06DD8" w:rsidP="00B06DD8"/>
        </w:tc>
        <w:tc>
          <w:tcPr>
            <w:tcW w:w="1341" w:type="dxa"/>
            <w:tcBorders>
              <w:top w:val="single" w:sz="12" w:space="0" w:color="auto"/>
            </w:tcBorders>
          </w:tcPr>
          <w:p w14:paraId="4CBA9B08" w14:textId="77777777" w:rsidR="00B06DD8" w:rsidRPr="00FB1389" w:rsidRDefault="00B06DD8" w:rsidP="00B06DD8"/>
        </w:tc>
        <w:tc>
          <w:tcPr>
            <w:tcW w:w="442" w:type="dxa"/>
            <w:tcBorders>
              <w:top w:val="single" w:sz="12" w:space="0" w:color="auto"/>
            </w:tcBorders>
          </w:tcPr>
          <w:p w14:paraId="2DDA554E" w14:textId="77777777" w:rsidR="00B06DD8" w:rsidRPr="00FB1389" w:rsidRDefault="00B06DD8" w:rsidP="00B06DD8"/>
        </w:tc>
        <w:tc>
          <w:tcPr>
            <w:tcW w:w="1259" w:type="dxa"/>
            <w:tcBorders>
              <w:top w:val="single" w:sz="12" w:space="0" w:color="auto"/>
            </w:tcBorders>
          </w:tcPr>
          <w:p w14:paraId="2C074B2F" w14:textId="77777777" w:rsidR="00B06DD8" w:rsidRPr="00FB1389" w:rsidRDefault="00B06DD8" w:rsidP="00B06DD8"/>
        </w:tc>
        <w:tc>
          <w:tcPr>
            <w:tcW w:w="447" w:type="dxa"/>
            <w:tcBorders>
              <w:top w:val="single" w:sz="12" w:space="0" w:color="auto"/>
            </w:tcBorders>
          </w:tcPr>
          <w:p w14:paraId="2EDC063E" w14:textId="77777777" w:rsidR="00B06DD8" w:rsidRPr="00FB1389" w:rsidRDefault="00B06DD8" w:rsidP="00B06DD8"/>
        </w:tc>
        <w:tc>
          <w:tcPr>
            <w:tcW w:w="1254" w:type="dxa"/>
            <w:tcBorders>
              <w:top w:val="single" w:sz="12" w:space="0" w:color="auto"/>
            </w:tcBorders>
          </w:tcPr>
          <w:p w14:paraId="49E84CE4" w14:textId="77777777" w:rsidR="00B06DD8" w:rsidRPr="00FB1389" w:rsidRDefault="00B06DD8" w:rsidP="00B06DD8"/>
        </w:tc>
        <w:tc>
          <w:tcPr>
            <w:tcW w:w="362" w:type="dxa"/>
            <w:tcBorders>
              <w:top w:val="single" w:sz="12" w:space="0" w:color="auto"/>
            </w:tcBorders>
          </w:tcPr>
          <w:p w14:paraId="6FDAB4E5" w14:textId="77777777" w:rsidR="00B06DD8" w:rsidRPr="00FB1389" w:rsidRDefault="00B06DD8" w:rsidP="00B06DD8"/>
        </w:tc>
        <w:tc>
          <w:tcPr>
            <w:tcW w:w="1481" w:type="dxa"/>
            <w:tcBorders>
              <w:top w:val="single" w:sz="12" w:space="0" w:color="auto"/>
            </w:tcBorders>
          </w:tcPr>
          <w:p w14:paraId="345AAEE0" w14:textId="77777777" w:rsidR="00B06DD8" w:rsidRPr="00FB1389" w:rsidRDefault="00B06DD8" w:rsidP="00B06DD8"/>
        </w:tc>
      </w:tr>
      <w:tr w:rsidR="00B06DD8" w:rsidRPr="00FB1389" w14:paraId="05104431" w14:textId="77777777" w:rsidTr="00B06DD8">
        <w:tc>
          <w:tcPr>
            <w:tcW w:w="824" w:type="dxa"/>
            <w:gridSpan w:val="2"/>
            <w:shd w:val="clear" w:color="auto" w:fill="auto"/>
            <w:vAlign w:val="center"/>
          </w:tcPr>
          <w:p w14:paraId="3E658DB0" w14:textId="77777777" w:rsidR="00B06DD8" w:rsidRPr="00FB1389" w:rsidRDefault="00B06DD8" w:rsidP="00B06DD8">
            <w:pPr>
              <w:rPr>
                <w:b/>
              </w:rPr>
            </w:pPr>
            <w:r w:rsidRPr="00FB1389">
              <w:rPr>
                <w:b/>
              </w:rPr>
              <w:t>LB</w:t>
            </w:r>
          </w:p>
        </w:tc>
        <w:tc>
          <w:tcPr>
            <w:tcW w:w="824" w:type="dxa"/>
          </w:tcPr>
          <w:p w14:paraId="58F96CEE" w14:textId="77777777" w:rsidR="00B06DD8" w:rsidRPr="00FB1389" w:rsidRDefault="00B06DD8" w:rsidP="00B06DD8"/>
        </w:tc>
        <w:tc>
          <w:tcPr>
            <w:tcW w:w="521" w:type="dxa"/>
            <w:shd w:val="clear" w:color="auto" w:fill="auto"/>
          </w:tcPr>
          <w:p w14:paraId="73D4D80D" w14:textId="77777777" w:rsidR="00B06DD8" w:rsidRPr="00FB1389" w:rsidRDefault="00B06DD8" w:rsidP="00B06DD8"/>
        </w:tc>
        <w:tc>
          <w:tcPr>
            <w:tcW w:w="1341" w:type="dxa"/>
          </w:tcPr>
          <w:p w14:paraId="477152A6" w14:textId="77777777" w:rsidR="00B06DD8" w:rsidRPr="00FB1389" w:rsidRDefault="00B06DD8" w:rsidP="00B06DD8"/>
        </w:tc>
        <w:tc>
          <w:tcPr>
            <w:tcW w:w="442" w:type="dxa"/>
          </w:tcPr>
          <w:p w14:paraId="617C81BF" w14:textId="77777777" w:rsidR="00B06DD8" w:rsidRPr="00FB1389" w:rsidRDefault="00B06DD8" w:rsidP="00B06DD8"/>
        </w:tc>
        <w:tc>
          <w:tcPr>
            <w:tcW w:w="1259" w:type="dxa"/>
          </w:tcPr>
          <w:p w14:paraId="008A5542" w14:textId="77777777" w:rsidR="00B06DD8" w:rsidRPr="00FB1389" w:rsidRDefault="00B06DD8" w:rsidP="00B06DD8"/>
        </w:tc>
        <w:tc>
          <w:tcPr>
            <w:tcW w:w="447" w:type="dxa"/>
          </w:tcPr>
          <w:p w14:paraId="55F5626C" w14:textId="77777777" w:rsidR="00B06DD8" w:rsidRPr="00FB1389" w:rsidRDefault="00B06DD8" w:rsidP="00B06DD8"/>
        </w:tc>
        <w:tc>
          <w:tcPr>
            <w:tcW w:w="1254" w:type="dxa"/>
          </w:tcPr>
          <w:p w14:paraId="41CDB1D6" w14:textId="77777777" w:rsidR="00B06DD8" w:rsidRPr="00FB1389" w:rsidRDefault="00B06DD8" w:rsidP="00B06DD8"/>
        </w:tc>
        <w:tc>
          <w:tcPr>
            <w:tcW w:w="362" w:type="dxa"/>
          </w:tcPr>
          <w:p w14:paraId="0B2C3391" w14:textId="77777777" w:rsidR="00B06DD8" w:rsidRPr="00FB1389" w:rsidRDefault="00B06DD8" w:rsidP="00B06DD8"/>
        </w:tc>
        <w:tc>
          <w:tcPr>
            <w:tcW w:w="1481" w:type="dxa"/>
          </w:tcPr>
          <w:p w14:paraId="39C2E677" w14:textId="77777777" w:rsidR="00B06DD8" w:rsidRPr="00FB1389" w:rsidRDefault="00B06DD8" w:rsidP="00B06DD8"/>
        </w:tc>
      </w:tr>
      <w:tr w:rsidR="00B06DD8" w:rsidRPr="00FB1389" w14:paraId="0447CA19" w14:textId="77777777" w:rsidTr="00B06DD8">
        <w:tc>
          <w:tcPr>
            <w:tcW w:w="824" w:type="dxa"/>
            <w:gridSpan w:val="2"/>
            <w:shd w:val="clear" w:color="auto" w:fill="auto"/>
            <w:vAlign w:val="center"/>
          </w:tcPr>
          <w:p w14:paraId="5C14C0EC" w14:textId="77777777" w:rsidR="00B06DD8" w:rsidRPr="00FB1389" w:rsidRDefault="00B06DD8" w:rsidP="00B06DD8">
            <w:pPr>
              <w:rPr>
                <w:b/>
              </w:rPr>
            </w:pPr>
            <w:r w:rsidRPr="00FB1389">
              <w:rPr>
                <w:b/>
              </w:rPr>
              <w:t>H</w:t>
            </w:r>
          </w:p>
        </w:tc>
        <w:tc>
          <w:tcPr>
            <w:tcW w:w="824" w:type="dxa"/>
          </w:tcPr>
          <w:p w14:paraId="233A159F" w14:textId="77777777" w:rsidR="00B06DD8" w:rsidRPr="00FB1389" w:rsidRDefault="00B06DD8" w:rsidP="00B06DD8"/>
        </w:tc>
        <w:tc>
          <w:tcPr>
            <w:tcW w:w="521" w:type="dxa"/>
            <w:shd w:val="clear" w:color="auto" w:fill="auto"/>
          </w:tcPr>
          <w:p w14:paraId="065C4038" w14:textId="77777777" w:rsidR="00B06DD8" w:rsidRPr="00FB1389" w:rsidRDefault="00B06DD8" w:rsidP="00B06DD8"/>
        </w:tc>
        <w:tc>
          <w:tcPr>
            <w:tcW w:w="1341" w:type="dxa"/>
          </w:tcPr>
          <w:p w14:paraId="1C185473" w14:textId="77777777" w:rsidR="00B06DD8" w:rsidRPr="00FB1389" w:rsidRDefault="00B06DD8" w:rsidP="00B06DD8"/>
        </w:tc>
        <w:tc>
          <w:tcPr>
            <w:tcW w:w="442" w:type="dxa"/>
          </w:tcPr>
          <w:p w14:paraId="6C6C8AC7" w14:textId="77777777" w:rsidR="00B06DD8" w:rsidRPr="00FB1389" w:rsidRDefault="00B06DD8" w:rsidP="00B06DD8"/>
        </w:tc>
        <w:tc>
          <w:tcPr>
            <w:tcW w:w="1259" w:type="dxa"/>
          </w:tcPr>
          <w:p w14:paraId="1B14EDAE" w14:textId="77777777" w:rsidR="00B06DD8" w:rsidRPr="00FB1389" w:rsidRDefault="00B06DD8" w:rsidP="00B06DD8"/>
        </w:tc>
        <w:tc>
          <w:tcPr>
            <w:tcW w:w="447" w:type="dxa"/>
          </w:tcPr>
          <w:p w14:paraId="0CEEE995" w14:textId="77777777" w:rsidR="00B06DD8" w:rsidRPr="00FB1389" w:rsidRDefault="00B06DD8" w:rsidP="00B06DD8"/>
        </w:tc>
        <w:tc>
          <w:tcPr>
            <w:tcW w:w="1254" w:type="dxa"/>
          </w:tcPr>
          <w:p w14:paraId="4483A38A" w14:textId="77777777" w:rsidR="00B06DD8" w:rsidRPr="00FB1389" w:rsidRDefault="00B06DD8" w:rsidP="00B06DD8"/>
        </w:tc>
        <w:tc>
          <w:tcPr>
            <w:tcW w:w="362" w:type="dxa"/>
          </w:tcPr>
          <w:p w14:paraId="0925B7A2" w14:textId="77777777" w:rsidR="00B06DD8" w:rsidRPr="00FB1389" w:rsidRDefault="00B06DD8" w:rsidP="00B06DD8"/>
        </w:tc>
        <w:tc>
          <w:tcPr>
            <w:tcW w:w="1481" w:type="dxa"/>
          </w:tcPr>
          <w:p w14:paraId="070274CE" w14:textId="77777777" w:rsidR="00B06DD8" w:rsidRPr="00FB1389" w:rsidRDefault="00B06DD8" w:rsidP="00B06DD8"/>
        </w:tc>
      </w:tr>
      <w:tr w:rsidR="00B06DD8" w:rsidRPr="00FB1389" w14:paraId="5D18F8AC" w14:textId="77777777" w:rsidTr="00B06DD8">
        <w:tc>
          <w:tcPr>
            <w:tcW w:w="824" w:type="dxa"/>
            <w:gridSpan w:val="2"/>
            <w:shd w:val="clear" w:color="auto" w:fill="auto"/>
            <w:vAlign w:val="center"/>
          </w:tcPr>
          <w:p w14:paraId="5120CA97" w14:textId="77777777" w:rsidR="00B06DD8" w:rsidRPr="00FB1389" w:rsidRDefault="00B06DD8" w:rsidP="00B06DD8">
            <w:pPr>
              <w:rPr>
                <w:b/>
              </w:rPr>
            </w:pPr>
            <w:r w:rsidRPr="00FB1389">
              <w:rPr>
                <w:b/>
              </w:rPr>
              <w:t>S</w:t>
            </w:r>
          </w:p>
        </w:tc>
        <w:tc>
          <w:tcPr>
            <w:tcW w:w="824" w:type="dxa"/>
          </w:tcPr>
          <w:p w14:paraId="7208F4D2" w14:textId="77777777" w:rsidR="00B06DD8" w:rsidRPr="00FB1389" w:rsidRDefault="00B06DD8" w:rsidP="00B06DD8"/>
        </w:tc>
        <w:tc>
          <w:tcPr>
            <w:tcW w:w="521" w:type="dxa"/>
            <w:shd w:val="clear" w:color="auto" w:fill="auto"/>
          </w:tcPr>
          <w:p w14:paraId="5CA500B1" w14:textId="77777777" w:rsidR="00B06DD8" w:rsidRPr="00FB1389" w:rsidRDefault="00B06DD8" w:rsidP="00B06DD8"/>
        </w:tc>
        <w:tc>
          <w:tcPr>
            <w:tcW w:w="1341" w:type="dxa"/>
          </w:tcPr>
          <w:p w14:paraId="41186F6D" w14:textId="77777777" w:rsidR="00B06DD8" w:rsidRPr="00FB1389" w:rsidRDefault="00B06DD8" w:rsidP="00B06DD8"/>
        </w:tc>
        <w:tc>
          <w:tcPr>
            <w:tcW w:w="442" w:type="dxa"/>
          </w:tcPr>
          <w:p w14:paraId="61777C5E" w14:textId="77777777" w:rsidR="00B06DD8" w:rsidRPr="00FB1389" w:rsidRDefault="00B06DD8" w:rsidP="00B06DD8"/>
        </w:tc>
        <w:tc>
          <w:tcPr>
            <w:tcW w:w="1259" w:type="dxa"/>
          </w:tcPr>
          <w:p w14:paraId="3FEAFED6" w14:textId="77777777" w:rsidR="00B06DD8" w:rsidRPr="00FB1389" w:rsidRDefault="00B06DD8" w:rsidP="00B06DD8"/>
        </w:tc>
        <w:tc>
          <w:tcPr>
            <w:tcW w:w="447" w:type="dxa"/>
          </w:tcPr>
          <w:p w14:paraId="353F25AB" w14:textId="77777777" w:rsidR="00B06DD8" w:rsidRPr="00FB1389" w:rsidRDefault="00B06DD8" w:rsidP="00B06DD8"/>
        </w:tc>
        <w:tc>
          <w:tcPr>
            <w:tcW w:w="1254" w:type="dxa"/>
          </w:tcPr>
          <w:p w14:paraId="5294E75D" w14:textId="77777777" w:rsidR="00B06DD8" w:rsidRPr="00FB1389" w:rsidRDefault="00B06DD8" w:rsidP="00B06DD8"/>
        </w:tc>
        <w:tc>
          <w:tcPr>
            <w:tcW w:w="362" w:type="dxa"/>
          </w:tcPr>
          <w:p w14:paraId="357CB73F" w14:textId="77777777" w:rsidR="00B06DD8" w:rsidRPr="00FB1389" w:rsidRDefault="00B06DD8" w:rsidP="00B06DD8"/>
        </w:tc>
        <w:tc>
          <w:tcPr>
            <w:tcW w:w="1481" w:type="dxa"/>
          </w:tcPr>
          <w:p w14:paraId="0C8ECB46" w14:textId="77777777" w:rsidR="00B06DD8" w:rsidRPr="00FB1389" w:rsidRDefault="00B06DD8" w:rsidP="00B06DD8"/>
        </w:tc>
      </w:tr>
      <w:tr w:rsidR="00B06DD8" w:rsidRPr="00FB1389" w14:paraId="7CBA50BD" w14:textId="77777777" w:rsidTr="00B06DD8">
        <w:tc>
          <w:tcPr>
            <w:tcW w:w="824" w:type="dxa"/>
            <w:gridSpan w:val="2"/>
            <w:shd w:val="clear" w:color="auto" w:fill="auto"/>
            <w:vAlign w:val="center"/>
          </w:tcPr>
          <w:p w14:paraId="2208B9D3" w14:textId="77777777" w:rsidR="00B06DD8" w:rsidRPr="00FB1389" w:rsidRDefault="00B06DD8" w:rsidP="00B06DD8">
            <w:pPr>
              <w:rPr>
                <w:b/>
              </w:rPr>
            </w:pPr>
            <w:r w:rsidRPr="00FB1389">
              <w:rPr>
                <w:b/>
              </w:rPr>
              <w:t>SD</w:t>
            </w:r>
          </w:p>
        </w:tc>
        <w:tc>
          <w:tcPr>
            <w:tcW w:w="824" w:type="dxa"/>
          </w:tcPr>
          <w:p w14:paraId="43CD973D" w14:textId="77777777" w:rsidR="00B06DD8" w:rsidRPr="00FB1389" w:rsidRDefault="00B06DD8" w:rsidP="00B06DD8"/>
        </w:tc>
        <w:tc>
          <w:tcPr>
            <w:tcW w:w="521" w:type="dxa"/>
            <w:shd w:val="clear" w:color="auto" w:fill="auto"/>
          </w:tcPr>
          <w:p w14:paraId="412FD2DB" w14:textId="77777777" w:rsidR="00B06DD8" w:rsidRPr="00FB1389" w:rsidRDefault="00B06DD8" w:rsidP="00B06DD8"/>
        </w:tc>
        <w:tc>
          <w:tcPr>
            <w:tcW w:w="1341" w:type="dxa"/>
          </w:tcPr>
          <w:p w14:paraId="62B8F146" w14:textId="77777777" w:rsidR="00B06DD8" w:rsidRPr="00FB1389" w:rsidRDefault="00B06DD8" w:rsidP="00B06DD8"/>
        </w:tc>
        <w:tc>
          <w:tcPr>
            <w:tcW w:w="442" w:type="dxa"/>
          </w:tcPr>
          <w:p w14:paraId="6C0D02D6" w14:textId="77777777" w:rsidR="00B06DD8" w:rsidRPr="00FB1389" w:rsidRDefault="00B06DD8" w:rsidP="00B06DD8"/>
        </w:tc>
        <w:tc>
          <w:tcPr>
            <w:tcW w:w="1259" w:type="dxa"/>
          </w:tcPr>
          <w:p w14:paraId="4A32C7F9" w14:textId="77777777" w:rsidR="00B06DD8" w:rsidRPr="00FB1389" w:rsidRDefault="00B06DD8" w:rsidP="00B06DD8"/>
        </w:tc>
        <w:tc>
          <w:tcPr>
            <w:tcW w:w="447" w:type="dxa"/>
          </w:tcPr>
          <w:p w14:paraId="192E7B98" w14:textId="77777777" w:rsidR="00B06DD8" w:rsidRPr="00FB1389" w:rsidRDefault="00B06DD8" w:rsidP="00B06DD8"/>
        </w:tc>
        <w:tc>
          <w:tcPr>
            <w:tcW w:w="1254" w:type="dxa"/>
          </w:tcPr>
          <w:p w14:paraId="27482B6B" w14:textId="77777777" w:rsidR="00B06DD8" w:rsidRPr="00FB1389" w:rsidRDefault="00B06DD8" w:rsidP="00B06DD8"/>
        </w:tc>
        <w:tc>
          <w:tcPr>
            <w:tcW w:w="362" w:type="dxa"/>
          </w:tcPr>
          <w:p w14:paraId="16B6805D" w14:textId="77777777" w:rsidR="00B06DD8" w:rsidRPr="00FB1389" w:rsidRDefault="00B06DD8" w:rsidP="00B06DD8"/>
        </w:tc>
        <w:tc>
          <w:tcPr>
            <w:tcW w:w="1481" w:type="dxa"/>
          </w:tcPr>
          <w:p w14:paraId="7267371D" w14:textId="77777777" w:rsidR="00B06DD8" w:rsidRPr="00FB1389" w:rsidRDefault="00B06DD8" w:rsidP="00B06DD8"/>
        </w:tc>
      </w:tr>
    </w:tbl>
    <w:p w14:paraId="12B85095" w14:textId="77777777" w:rsidR="00B06DD8" w:rsidRPr="00FB1389" w:rsidRDefault="00B06DD8" w:rsidP="00B06DD8">
      <w:pPr>
        <w:rPr>
          <w:lang w:val="es-MX"/>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52E3999" w14:textId="77777777" w:rsidTr="00B06DD8">
        <w:tc>
          <w:tcPr>
            <w:tcW w:w="417" w:type="dxa"/>
            <w:tcBorders>
              <w:top w:val="single" w:sz="12" w:space="0" w:color="auto"/>
              <w:bottom w:val="single" w:sz="12" w:space="0" w:color="auto"/>
            </w:tcBorders>
            <w:shd w:val="clear" w:color="auto" w:fill="auto"/>
          </w:tcPr>
          <w:p w14:paraId="43F82996"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226047F2" w14:textId="77777777" w:rsidR="00B06DD8" w:rsidRPr="00FB1389" w:rsidRDefault="00B06DD8" w:rsidP="00B06DD8">
            <w:pPr>
              <w:rPr>
                <w:b/>
              </w:rPr>
            </w:pPr>
          </w:p>
        </w:tc>
        <w:tc>
          <w:tcPr>
            <w:tcW w:w="824" w:type="dxa"/>
            <w:tcBorders>
              <w:top w:val="single" w:sz="12" w:space="0" w:color="auto"/>
              <w:bottom w:val="single" w:sz="12" w:space="0" w:color="auto"/>
            </w:tcBorders>
          </w:tcPr>
          <w:p w14:paraId="62B4CA55"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4CC2FA4A"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6F08D9CC"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41985D0C"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0D366B9B"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7BCACF67"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2E83A82B"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0BD735F1"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5A3D1A7E" w14:textId="77777777" w:rsidR="00B06DD8" w:rsidRPr="00FB1389" w:rsidRDefault="00B06DD8" w:rsidP="00B06DD8">
            <w:pPr>
              <w:rPr>
                <w:b/>
              </w:rPr>
            </w:pPr>
            <w:r w:rsidRPr="00FB1389">
              <w:rPr>
                <w:b/>
              </w:rPr>
              <w:t>Sp Amenazada</w:t>
            </w:r>
          </w:p>
        </w:tc>
      </w:tr>
      <w:tr w:rsidR="00B06DD8" w:rsidRPr="00FB1389" w14:paraId="272C079B" w14:textId="77777777" w:rsidTr="00B06DD8">
        <w:tc>
          <w:tcPr>
            <w:tcW w:w="824" w:type="dxa"/>
            <w:gridSpan w:val="2"/>
            <w:tcBorders>
              <w:top w:val="single" w:sz="12" w:space="0" w:color="auto"/>
            </w:tcBorders>
            <w:shd w:val="clear" w:color="auto" w:fill="auto"/>
            <w:vAlign w:val="center"/>
          </w:tcPr>
          <w:p w14:paraId="09649D05" w14:textId="77777777" w:rsidR="00B06DD8" w:rsidRPr="00FB1389" w:rsidRDefault="00B06DD8" w:rsidP="00B06DD8">
            <w:pPr>
              <w:rPr>
                <w:b/>
              </w:rPr>
            </w:pPr>
            <w:r w:rsidRPr="00FB1389">
              <w:rPr>
                <w:b/>
              </w:rPr>
              <w:t>LA</w:t>
            </w:r>
          </w:p>
        </w:tc>
        <w:tc>
          <w:tcPr>
            <w:tcW w:w="824" w:type="dxa"/>
            <w:tcBorders>
              <w:top w:val="single" w:sz="12" w:space="0" w:color="auto"/>
            </w:tcBorders>
          </w:tcPr>
          <w:p w14:paraId="73E874CC" w14:textId="77777777" w:rsidR="00B06DD8" w:rsidRPr="00FB1389" w:rsidRDefault="00B06DD8" w:rsidP="00B06DD8"/>
        </w:tc>
        <w:tc>
          <w:tcPr>
            <w:tcW w:w="521" w:type="dxa"/>
            <w:tcBorders>
              <w:top w:val="single" w:sz="12" w:space="0" w:color="auto"/>
            </w:tcBorders>
            <w:shd w:val="clear" w:color="auto" w:fill="auto"/>
          </w:tcPr>
          <w:p w14:paraId="37D5A7DA" w14:textId="77777777" w:rsidR="00B06DD8" w:rsidRPr="00FB1389" w:rsidRDefault="00B06DD8" w:rsidP="00B06DD8"/>
        </w:tc>
        <w:tc>
          <w:tcPr>
            <w:tcW w:w="1341" w:type="dxa"/>
            <w:tcBorders>
              <w:top w:val="single" w:sz="12" w:space="0" w:color="auto"/>
            </w:tcBorders>
          </w:tcPr>
          <w:p w14:paraId="1A9525D9" w14:textId="77777777" w:rsidR="00B06DD8" w:rsidRPr="00FB1389" w:rsidRDefault="00B06DD8" w:rsidP="00B06DD8"/>
        </w:tc>
        <w:tc>
          <w:tcPr>
            <w:tcW w:w="442" w:type="dxa"/>
            <w:tcBorders>
              <w:top w:val="single" w:sz="12" w:space="0" w:color="auto"/>
            </w:tcBorders>
          </w:tcPr>
          <w:p w14:paraId="66D9AC87" w14:textId="77777777" w:rsidR="00B06DD8" w:rsidRPr="00FB1389" w:rsidRDefault="00B06DD8" w:rsidP="00B06DD8"/>
        </w:tc>
        <w:tc>
          <w:tcPr>
            <w:tcW w:w="1259" w:type="dxa"/>
            <w:tcBorders>
              <w:top w:val="single" w:sz="12" w:space="0" w:color="auto"/>
            </w:tcBorders>
          </w:tcPr>
          <w:p w14:paraId="47BCA7CF" w14:textId="77777777" w:rsidR="00B06DD8" w:rsidRPr="00FB1389" w:rsidRDefault="00B06DD8" w:rsidP="00B06DD8"/>
        </w:tc>
        <w:tc>
          <w:tcPr>
            <w:tcW w:w="447" w:type="dxa"/>
            <w:tcBorders>
              <w:top w:val="single" w:sz="12" w:space="0" w:color="auto"/>
            </w:tcBorders>
          </w:tcPr>
          <w:p w14:paraId="2B7E9834" w14:textId="77777777" w:rsidR="00B06DD8" w:rsidRPr="00FB1389" w:rsidRDefault="00B06DD8" w:rsidP="00B06DD8"/>
        </w:tc>
        <w:tc>
          <w:tcPr>
            <w:tcW w:w="1254" w:type="dxa"/>
            <w:tcBorders>
              <w:top w:val="single" w:sz="12" w:space="0" w:color="auto"/>
            </w:tcBorders>
          </w:tcPr>
          <w:p w14:paraId="32A1BADD" w14:textId="77777777" w:rsidR="00B06DD8" w:rsidRPr="00FB1389" w:rsidRDefault="00B06DD8" w:rsidP="00B06DD8"/>
        </w:tc>
        <w:tc>
          <w:tcPr>
            <w:tcW w:w="362" w:type="dxa"/>
            <w:tcBorders>
              <w:top w:val="single" w:sz="12" w:space="0" w:color="auto"/>
            </w:tcBorders>
          </w:tcPr>
          <w:p w14:paraId="018A7E11" w14:textId="77777777" w:rsidR="00B06DD8" w:rsidRPr="00FB1389" w:rsidRDefault="00B06DD8" w:rsidP="00B06DD8"/>
        </w:tc>
        <w:tc>
          <w:tcPr>
            <w:tcW w:w="1481" w:type="dxa"/>
            <w:tcBorders>
              <w:top w:val="single" w:sz="12" w:space="0" w:color="auto"/>
            </w:tcBorders>
          </w:tcPr>
          <w:p w14:paraId="3912F41E" w14:textId="77777777" w:rsidR="00B06DD8" w:rsidRPr="00FB1389" w:rsidRDefault="00B06DD8" w:rsidP="00B06DD8"/>
        </w:tc>
      </w:tr>
      <w:tr w:rsidR="00B06DD8" w:rsidRPr="00FB1389" w14:paraId="3D66129C" w14:textId="77777777" w:rsidTr="00B06DD8">
        <w:tc>
          <w:tcPr>
            <w:tcW w:w="824" w:type="dxa"/>
            <w:gridSpan w:val="2"/>
            <w:shd w:val="clear" w:color="auto" w:fill="auto"/>
            <w:vAlign w:val="center"/>
          </w:tcPr>
          <w:p w14:paraId="5F2C890B" w14:textId="77777777" w:rsidR="00B06DD8" w:rsidRPr="00FB1389" w:rsidRDefault="00B06DD8" w:rsidP="00B06DD8">
            <w:pPr>
              <w:rPr>
                <w:b/>
              </w:rPr>
            </w:pPr>
            <w:r w:rsidRPr="00FB1389">
              <w:rPr>
                <w:b/>
              </w:rPr>
              <w:t>LB</w:t>
            </w:r>
          </w:p>
        </w:tc>
        <w:tc>
          <w:tcPr>
            <w:tcW w:w="824" w:type="dxa"/>
          </w:tcPr>
          <w:p w14:paraId="4A924CA1" w14:textId="77777777" w:rsidR="00B06DD8" w:rsidRPr="00FB1389" w:rsidRDefault="00B06DD8" w:rsidP="00B06DD8"/>
        </w:tc>
        <w:tc>
          <w:tcPr>
            <w:tcW w:w="521" w:type="dxa"/>
            <w:shd w:val="clear" w:color="auto" w:fill="auto"/>
          </w:tcPr>
          <w:p w14:paraId="699289F6" w14:textId="77777777" w:rsidR="00B06DD8" w:rsidRPr="00FB1389" w:rsidRDefault="00B06DD8" w:rsidP="00B06DD8"/>
        </w:tc>
        <w:tc>
          <w:tcPr>
            <w:tcW w:w="1341" w:type="dxa"/>
          </w:tcPr>
          <w:p w14:paraId="35C39B87" w14:textId="77777777" w:rsidR="00B06DD8" w:rsidRPr="00FB1389" w:rsidRDefault="00B06DD8" w:rsidP="00B06DD8"/>
        </w:tc>
        <w:tc>
          <w:tcPr>
            <w:tcW w:w="442" w:type="dxa"/>
          </w:tcPr>
          <w:p w14:paraId="2C3258DE" w14:textId="77777777" w:rsidR="00B06DD8" w:rsidRPr="00FB1389" w:rsidRDefault="00B06DD8" w:rsidP="00B06DD8"/>
        </w:tc>
        <w:tc>
          <w:tcPr>
            <w:tcW w:w="1259" w:type="dxa"/>
          </w:tcPr>
          <w:p w14:paraId="228819C9" w14:textId="77777777" w:rsidR="00B06DD8" w:rsidRPr="00FB1389" w:rsidRDefault="00B06DD8" w:rsidP="00B06DD8"/>
        </w:tc>
        <w:tc>
          <w:tcPr>
            <w:tcW w:w="447" w:type="dxa"/>
          </w:tcPr>
          <w:p w14:paraId="5A520564" w14:textId="77777777" w:rsidR="00B06DD8" w:rsidRPr="00FB1389" w:rsidRDefault="00B06DD8" w:rsidP="00B06DD8"/>
        </w:tc>
        <w:tc>
          <w:tcPr>
            <w:tcW w:w="1254" w:type="dxa"/>
          </w:tcPr>
          <w:p w14:paraId="17A5B136" w14:textId="77777777" w:rsidR="00B06DD8" w:rsidRPr="00FB1389" w:rsidRDefault="00B06DD8" w:rsidP="00B06DD8"/>
        </w:tc>
        <w:tc>
          <w:tcPr>
            <w:tcW w:w="362" w:type="dxa"/>
          </w:tcPr>
          <w:p w14:paraId="4A8C1CF7" w14:textId="77777777" w:rsidR="00B06DD8" w:rsidRPr="00FB1389" w:rsidRDefault="00B06DD8" w:rsidP="00B06DD8"/>
        </w:tc>
        <w:tc>
          <w:tcPr>
            <w:tcW w:w="1481" w:type="dxa"/>
          </w:tcPr>
          <w:p w14:paraId="7C3FF9FB" w14:textId="77777777" w:rsidR="00B06DD8" w:rsidRPr="00FB1389" w:rsidRDefault="00B06DD8" w:rsidP="00B06DD8"/>
        </w:tc>
      </w:tr>
      <w:tr w:rsidR="00B06DD8" w:rsidRPr="00FB1389" w14:paraId="314AEA92" w14:textId="77777777" w:rsidTr="00B06DD8">
        <w:tc>
          <w:tcPr>
            <w:tcW w:w="824" w:type="dxa"/>
            <w:gridSpan w:val="2"/>
            <w:shd w:val="clear" w:color="auto" w:fill="auto"/>
            <w:vAlign w:val="center"/>
          </w:tcPr>
          <w:p w14:paraId="0FE4D167" w14:textId="77777777" w:rsidR="00B06DD8" w:rsidRPr="00FB1389" w:rsidRDefault="00B06DD8" w:rsidP="00B06DD8">
            <w:pPr>
              <w:rPr>
                <w:b/>
              </w:rPr>
            </w:pPr>
            <w:r w:rsidRPr="00FB1389">
              <w:rPr>
                <w:b/>
              </w:rPr>
              <w:lastRenderedPageBreak/>
              <w:t>H</w:t>
            </w:r>
          </w:p>
        </w:tc>
        <w:tc>
          <w:tcPr>
            <w:tcW w:w="824" w:type="dxa"/>
          </w:tcPr>
          <w:p w14:paraId="58421104" w14:textId="77777777" w:rsidR="00B06DD8" w:rsidRPr="00FB1389" w:rsidRDefault="00B06DD8" w:rsidP="00B06DD8"/>
        </w:tc>
        <w:tc>
          <w:tcPr>
            <w:tcW w:w="521" w:type="dxa"/>
            <w:shd w:val="clear" w:color="auto" w:fill="auto"/>
          </w:tcPr>
          <w:p w14:paraId="7993B3EC" w14:textId="77777777" w:rsidR="00B06DD8" w:rsidRPr="00FB1389" w:rsidRDefault="00B06DD8" w:rsidP="00B06DD8"/>
        </w:tc>
        <w:tc>
          <w:tcPr>
            <w:tcW w:w="1341" w:type="dxa"/>
          </w:tcPr>
          <w:p w14:paraId="326A4D09" w14:textId="77777777" w:rsidR="00B06DD8" w:rsidRPr="00FB1389" w:rsidRDefault="00B06DD8" w:rsidP="00B06DD8"/>
        </w:tc>
        <w:tc>
          <w:tcPr>
            <w:tcW w:w="442" w:type="dxa"/>
          </w:tcPr>
          <w:p w14:paraId="331A261E" w14:textId="77777777" w:rsidR="00B06DD8" w:rsidRPr="00FB1389" w:rsidRDefault="00B06DD8" w:rsidP="00B06DD8"/>
        </w:tc>
        <w:tc>
          <w:tcPr>
            <w:tcW w:w="1259" w:type="dxa"/>
          </w:tcPr>
          <w:p w14:paraId="0D350A31" w14:textId="77777777" w:rsidR="00B06DD8" w:rsidRPr="00FB1389" w:rsidRDefault="00B06DD8" w:rsidP="00B06DD8"/>
        </w:tc>
        <w:tc>
          <w:tcPr>
            <w:tcW w:w="447" w:type="dxa"/>
          </w:tcPr>
          <w:p w14:paraId="46D4C39B" w14:textId="77777777" w:rsidR="00B06DD8" w:rsidRPr="00FB1389" w:rsidRDefault="00B06DD8" w:rsidP="00B06DD8"/>
        </w:tc>
        <w:tc>
          <w:tcPr>
            <w:tcW w:w="1254" w:type="dxa"/>
          </w:tcPr>
          <w:p w14:paraId="6B60E7EC" w14:textId="77777777" w:rsidR="00B06DD8" w:rsidRPr="00FB1389" w:rsidRDefault="00B06DD8" w:rsidP="00B06DD8"/>
        </w:tc>
        <w:tc>
          <w:tcPr>
            <w:tcW w:w="362" w:type="dxa"/>
          </w:tcPr>
          <w:p w14:paraId="7FAE4809" w14:textId="77777777" w:rsidR="00B06DD8" w:rsidRPr="00FB1389" w:rsidRDefault="00B06DD8" w:rsidP="00B06DD8"/>
        </w:tc>
        <w:tc>
          <w:tcPr>
            <w:tcW w:w="1481" w:type="dxa"/>
          </w:tcPr>
          <w:p w14:paraId="5C0E727C" w14:textId="77777777" w:rsidR="00B06DD8" w:rsidRPr="00FB1389" w:rsidRDefault="00B06DD8" w:rsidP="00B06DD8"/>
        </w:tc>
      </w:tr>
      <w:tr w:rsidR="00B06DD8" w:rsidRPr="00FB1389" w14:paraId="5B01BBBD" w14:textId="77777777" w:rsidTr="00B06DD8">
        <w:tc>
          <w:tcPr>
            <w:tcW w:w="824" w:type="dxa"/>
            <w:gridSpan w:val="2"/>
            <w:shd w:val="clear" w:color="auto" w:fill="auto"/>
            <w:vAlign w:val="center"/>
          </w:tcPr>
          <w:p w14:paraId="2215AF9E" w14:textId="77777777" w:rsidR="00B06DD8" w:rsidRPr="00FB1389" w:rsidRDefault="00B06DD8" w:rsidP="00B06DD8">
            <w:pPr>
              <w:rPr>
                <w:b/>
              </w:rPr>
            </w:pPr>
            <w:r w:rsidRPr="00FB1389">
              <w:rPr>
                <w:b/>
              </w:rPr>
              <w:t>S</w:t>
            </w:r>
          </w:p>
        </w:tc>
        <w:tc>
          <w:tcPr>
            <w:tcW w:w="824" w:type="dxa"/>
          </w:tcPr>
          <w:p w14:paraId="34FF0C4D" w14:textId="77777777" w:rsidR="00B06DD8" w:rsidRPr="00FB1389" w:rsidRDefault="00B06DD8" w:rsidP="00B06DD8"/>
        </w:tc>
        <w:tc>
          <w:tcPr>
            <w:tcW w:w="521" w:type="dxa"/>
            <w:shd w:val="clear" w:color="auto" w:fill="auto"/>
          </w:tcPr>
          <w:p w14:paraId="3787BFE3" w14:textId="77777777" w:rsidR="00B06DD8" w:rsidRPr="00FB1389" w:rsidRDefault="00B06DD8" w:rsidP="00B06DD8"/>
        </w:tc>
        <w:tc>
          <w:tcPr>
            <w:tcW w:w="1341" w:type="dxa"/>
          </w:tcPr>
          <w:p w14:paraId="6DD9401A" w14:textId="77777777" w:rsidR="00B06DD8" w:rsidRPr="00FB1389" w:rsidRDefault="00B06DD8" w:rsidP="00B06DD8"/>
        </w:tc>
        <w:tc>
          <w:tcPr>
            <w:tcW w:w="442" w:type="dxa"/>
          </w:tcPr>
          <w:p w14:paraId="427D2114" w14:textId="77777777" w:rsidR="00B06DD8" w:rsidRPr="00FB1389" w:rsidRDefault="00B06DD8" w:rsidP="00B06DD8"/>
        </w:tc>
        <w:tc>
          <w:tcPr>
            <w:tcW w:w="1259" w:type="dxa"/>
          </w:tcPr>
          <w:p w14:paraId="556ACB04" w14:textId="77777777" w:rsidR="00B06DD8" w:rsidRPr="00FB1389" w:rsidRDefault="00B06DD8" w:rsidP="00B06DD8"/>
        </w:tc>
        <w:tc>
          <w:tcPr>
            <w:tcW w:w="447" w:type="dxa"/>
          </w:tcPr>
          <w:p w14:paraId="7CFB2E9E" w14:textId="77777777" w:rsidR="00B06DD8" w:rsidRPr="00FB1389" w:rsidRDefault="00B06DD8" w:rsidP="00B06DD8"/>
        </w:tc>
        <w:tc>
          <w:tcPr>
            <w:tcW w:w="1254" w:type="dxa"/>
          </w:tcPr>
          <w:p w14:paraId="4B385F41" w14:textId="77777777" w:rsidR="00B06DD8" w:rsidRPr="00FB1389" w:rsidRDefault="00B06DD8" w:rsidP="00B06DD8"/>
        </w:tc>
        <w:tc>
          <w:tcPr>
            <w:tcW w:w="362" w:type="dxa"/>
          </w:tcPr>
          <w:p w14:paraId="4CAB2431" w14:textId="77777777" w:rsidR="00B06DD8" w:rsidRPr="00FB1389" w:rsidRDefault="00B06DD8" w:rsidP="00B06DD8"/>
        </w:tc>
        <w:tc>
          <w:tcPr>
            <w:tcW w:w="1481" w:type="dxa"/>
          </w:tcPr>
          <w:p w14:paraId="5C985500" w14:textId="77777777" w:rsidR="00B06DD8" w:rsidRPr="00FB1389" w:rsidRDefault="00B06DD8" w:rsidP="00B06DD8"/>
        </w:tc>
      </w:tr>
      <w:tr w:rsidR="00B06DD8" w:rsidRPr="00FB1389" w14:paraId="32290F08" w14:textId="77777777" w:rsidTr="00B06DD8">
        <w:tc>
          <w:tcPr>
            <w:tcW w:w="824" w:type="dxa"/>
            <w:gridSpan w:val="2"/>
            <w:shd w:val="clear" w:color="auto" w:fill="auto"/>
            <w:vAlign w:val="center"/>
          </w:tcPr>
          <w:p w14:paraId="6C8C1A39" w14:textId="77777777" w:rsidR="00B06DD8" w:rsidRPr="00FB1389" w:rsidRDefault="00B06DD8" w:rsidP="00B06DD8">
            <w:pPr>
              <w:rPr>
                <w:b/>
              </w:rPr>
            </w:pPr>
            <w:r w:rsidRPr="00FB1389">
              <w:rPr>
                <w:b/>
              </w:rPr>
              <w:t>SD</w:t>
            </w:r>
          </w:p>
        </w:tc>
        <w:tc>
          <w:tcPr>
            <w:tcW w:w="824" w:type="dxa"/>
          </w:tcPr>
          <w:p w14:paraId="55D6F15F" w14:textId="77777777" w:rsidR="00B06DD8" w:rsidRPr="00FB1389" w:rsidRDefault="00B06DD8" w:rsidP="00B06DD8"/>
        </w:tc>
        <w:tc>
          <w:tcPr>
            <w:tcW w:w="521" w:type="dxa"/>
            <w:shd w:val="clear" w:color="auto" w:fill="auto"/>
          </w:tcPr>
          <w:p w14:paraId="31F69C4F" w14:textId="77777777" w:rsidR="00B06DD8" w:rsidRPr="00FB1389" w:rsidRDefault="00B06DD8" w:rsidP="00B06DD8"/>
        </w:tc>
        <w:tc>
          <w:tcPr>
            <w:tcW w:w="1341" w:type="dxa"/>
          </w:tcPr>
          <w:p w14:paraId="5CD75186" w14:textId="77777777" w:rsidR="00B06DD8" w:rsidRPr="00FB1389" w:rsidRDefault="00B06DD8" w:rsidP="00B06DD8"/>
        </w:tc>
        <w:tc>
          <w:tcPr>
            <w:tcW w:w="442" w:type="dxa"/>
          </w:tcPr>
          <w:p w14:paraId="4B5F5ED1" w14:textId="77777777" w:rsidR="00B06DD8" w:rsidRPr="00FB1389" w:rsidRDefault="00B06DD8" w:rsidP="00B06DD8"/>
        </w:tc>
        <w:tc>
          <w:tcPr>
            <w:tcW w:w="1259" w:type="dxa"/>
          </w:tcPr>
          <w:p w14:paraId="24C5494D" w14:textId="77777777" w:rsidR="00B06DD8" w:rsidRPr="00FB1389" w:rsidRDefault="00B06DD8" w:rsidP="00B06DD8"/>
        </w:tc>
        <w:tc>
          <w:tcPr>
            <w:tcW w:w="447" w:type="dxa"/>
          </w:tcPr>
          <w:p w14:paraId="3F99CC7D" w14:textId="77777777" w:rsidR="00B06DD8" w:rsidRPr="00FB1389" w:rsidRDefault="00B06DD8" w:rsidP="00B06DD8"/>
        </w:tc>
        <w:tc>
          <w:tcPr>
            <w:tcW w:w="1254" w:type="dxa"/>
          </w:tcPr>
          <w:p w14:paraId="0A46B620" w14:textId="77777777" w:rsidR="00B06DD8" w:rsidRPr="00FB1389" w:rsidRDefault="00B06DD8" w:rsidP="00B06DD8"/>
        </w:tc>
        <w:tc>
          <w:tcPr>
            <w:tcW w:w="362" w:type="dxa"/>
          </w:tcPr>
          <w:p w14:paraId="55C58D84" w14:textId="77777777" w:rsidR="00B06DD8" w:rsidRPr="00FB1389" w:rsidRDefault="00B06DD8" w:rsidP="00B06DD8"/>
        </w:tc>
        <w:tc>
          <w:tcPr>
            <w:tcW w:w="1481" w:type="dxa"/>
          </w:tcPr>
          <w:p w14:paraId="16D2DB05" w14:textId="77777777" w:rsidR="00B06DD8" w:rsidRPr="00FB1389" w:rsidRDefault="00B06DD8" w:rsidP="00B06DD8"/>
        </w:tc>
      </w:tr>
    </w:tbl>
    <w:p w14:paraId="6C3272EE"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06755548" w14:textId="77777777" w:rsidTr="00B06DD8">
        <w:tc>
          <w:tcPr>
            <w:tcW w:w="417" w:type="dxa"/>
            <w:tcBorders>
              <w:top w:val="single" w:sz="12" w:space="0" w:color="auto"/>
              <w:bottom w:val="single" w:sz="12" w:space="0" w:color="auto"/>
            </w:tcBorders>
            <w:shd w:val="clear" w:color="auto" w:fill="auto"/>
          </w:tcPr>
          <w:p w14:paraId="66700A2C"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7343219B" w14:textId="77777777" w:rsidR="00B06DD8" w:rsidRPr="00FB1389" w:rsidRDefault="00B06DD8" w:rsidP="00B06DD8">
            <w:pPr>
              <w:rPr>
                <w:b/>
              </w:rPr>
            </w:pPr>
          </w:p>
        </w:tc>
        <w:tc>
          <w:tcPr>
            <w:tcW w:w="824" w:type="dxa"/>
            <w:tcBorders>
              <w:top w:val="single" w:sz="12" w:space="0" w:color="auto"/>
              <w:bottom w:val="single" w:sz="12" w:space="0" w:color="auto"/>
            </w:tcBorders>
          </w:tcPr>
          <w:p w14:paraId="716D3F87"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072B0094"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17C1DBD9"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031BE283"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5FCD646D"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65928336"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40C0A8C0"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3A16AA70"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1295589E" w14:textId="77777777" w:rsidR="00B06DD8" w:rsidRPr="00FB1389" w:rsidRDefault="00B06DD8" w:rsidP="00B06DD8">
            <w:pPr>
              <w:rPr>
                <w:b/>
              </w:rPr>
            </w:pPr>
            <w:r w:rsidRPr="00FB1389">
              <w:rPr>
                <w:b/>
              </w:rPr>
              <w:t>Sp Amenazada</w:t>
            </w:r>
          </w:p>
        </w:tc>
      </w:tr>
      <w:tr w:rsidR="00B06DD8" w:rsidRPr="00FB1389" w14:paraId="70B5CC3C" w14:textId="77777777" w:rsidTr="00B06DD8">
        <w:tc>
          <w:tcPr>
            <w:tcW w:w="824" w:type="dxa"/>
            <w:gridSpan w:val="2"/>
            <w:tcBorders>
              <w:top w:val="single" w:sz="12" w:space="0" w:color="auto"/>
            </w:tcBorders>
            <w:shd w:val="clear" w:color="auto" w:fill="auto"/>
            <w:vAlign w:val="center"/>
          </w:tcPr>
          <w:p w14:paraId="5E556141" w14:textId="77777777" w:rsidR="00B06DD8" w:rsidRPr="00FB1389" w:rsidRDefault="00B06DD8" w:rsidP="00B06DD8">
            <w:pPr>
              <w:rPr>
                <w:b/>
              </w:rPr>
            </w:pPr>
            <w:r w:rsidRPr="00FB1389">
              <w:rPr>
                <w:b/>
              </w:rPr>
              <w:t>LA</w:t>
            </w:r>
          </w:p>
        </w:tc>
        <w:tc>
          <w:tcPr>
            <w:tcW w:w="824" w:type="dxa"/>
            <w:tcBorders>
              <w:top w:val="single" w:sz="12" w:space="0" w:color="auto"/>
            </w:tcBorders>
          </w:tcPr>
          <w:p w14:paraId="0C80DA00" w14:textId="77777777" w:rsidR="00B06DD8" w:rsidRPr="00FB1389" w:rsidRDefault="00B06DD8" w:rsidP="00B06DD8"/>
        </w:tc>
        <w:tc>
          <w:tcPr>
            <w:tcW w:w="521" w:type="dxa"/>
            <w:tcBorders>
              <w:top w:val="single" w:sz="12" w:space="0" w:color="auto"/>
            </w:tcBorders>
            <w:shd w:val="clear" w:color="auto" w:fill="auto"/>
          </w:tcPr>
          <w:p w14:paraId="4637EE3E" w14:textId="77777777" w:rsidR="00B06DD8" w:rsidRPr="00FB1389" w:rsidRDefault="00B06DD8" w:rsidP="00B06DD8"/>
        </w:tc>
        <w:tc>
          <w:tcPr>
            <w:tcW w:w="1341" w:type="dxa"/>
            <w:tcBorders>
              <w:top w:val="single" w:sz="12" w:space="0" w:color="auto"/>
            </w:tcBorders>
          </w:tcPr>
          <w:p w14:paraId="6ABB9BDC" w14:textId="77777777" w:rsidR="00B06DD8" w:rsidRPr="00FB1389" w:rsidRDefault="00B06DD8" w:rsidP="00B06DD8"/>
        </w:tc>
        <w:tc>
          <w:tcPr>
            <w:tcW w:w="442" w:type="dxa"/>
            <w:tcBorders>
              <w:top w:val="single" w:sz="12" w:space="0" w:color="auto"/>
            </w:tcBorders>
          </w:tcPr>
          <w:p w14:paraId="3A5730DF" w14:textId="77777777" w:rsidR="00B06DD8" w:rsidRPr="00FB1389" w:rsidRDefault="00B06DD8" w:rsidP="00B06DD8"/>
        </w:tc>
        <w:tc>
          <w:tcPr>
            <w:tcW w:w="1259" w:type="dxa"/>
            <w:tcBorders>
              <w:top w:val="single" w:sz="12" w:space="0" w:color="auto"/>
            </w:tcBorders>
          </w:tcPr>
          <w:p w14:paraId="3DFAAEB5" w14:textId="77777777" w:rsidR="00B06DD8" w:rsidRPr="00FB1389" w:rsidRDefault="00B06DD8" w:rsidP="00B06DD8"/>
        </w:tc>
        <w:tc>
          <w:tcPr>
            <w:tcW w:w="447" w:type="dxa"/>
            <w:tcBorders>
              <w:top w:val="single" w:sz="12" w:space="0" w:color="auto"/>
            </w:tcBorders>
          </w:tcPr>
          <w:p w14:paraId="550D2B79" w14:textId="77777777" w:rsidR="00B06DD8" w:rsidRPr="00FB1389" w:rsidRDefault="00B06DD8" w:rsidP="00B06DD8"/>
        </w:tc>
        <w:tc>
          <w:tcPr>
            <w:tcW w:w="1254" w:type="dxa"/>
            <w:tcBorders>
              <w:top w:val="single" w:sz="12" w:space="0" w:color="auto"/>
            </w:tcBorders>
          </w:tcPr>
          <w:p w14:paraId="75499300" w14:textId="77777777" w:rsidR="00B06DD8" w:rsidRPr="00FB1389" w:rsidRDefault="00B06DD8" w:rsidP="00B06DD8"/>
        </w:tc>
        <w:tc>
          <w:tcPr>
            <w:tcW w:w="362" w:type="dxa"/>
            <w:tcBorders>
              <w:top w:val="single" w:sz="12" w:space="0" w:color="auto"/>
            </w:tcBorders>
          </w:tcPr>
          <w:p w14:paraId="2299633C" w14:textId="77777777" w:rsidR="00B06DD8" w:rsidRPr="00FB1389" w:rsidRDefault="00B06DD8" w:rsidP="00B06DD8"/>
        </w:tc>
        <w:tc>
          <w:tcPr>
            <w:tcW w:w="1481" w:type="dxa"/>
            <w:tcBorders>
              <w:top w:val="single" w:sz="12" w:space="0" w:color="auto"/>
            </w:tcBorders>
          </w:tcPr>
          <w:p w14:paraId="7180AE90" w14:textId="77777777" w:rsidR="00B06DD8" w:rsidRPr="00FB1389" w:rsidRDefault="00B06DD8" w:rsidP="00B06DD8"/>
        </w:tc>
      </w:tr>
      <w:tr w:rsidR="00B06DD8" w:rsidRPr="00FB1389" w14:paraId="270058CA" w14:textId="77777777" w:rsidTr="00B06DD8">
        <w:tc>
          <w:tcPr>
            <w:tcW w:w="824" w:type="dxa"/>
            <w:gridSpan w:val="2"/>
            <w:shd w:val="clear" w:color="auto" w:fill="auto"/>
            <w:vAlign w:val="center"/>
          </w:tcPr>
          <w:p w14:paraId="096918CE" w14:textId="77777777" w:rsidR="00B06DD8" w:rsidRPr="00FB1389" w:rsidRDefault="00B06DD8" w:rsidP="00B06DD8">
            <w:pPr>
              <w:rPr>
                <w:b/>
              </w:rPr>
            </w:pPr>
            <w:r w:rsidRPr="00FB1389">
              <w:rPr>
                <w:b/>
              </w:rPr>
              <w:t>LB</w:t>
            </w:r>
          </w:p>
        </w:tc>
        <w:tc>
          <w:tcPr>
            <w:tcW w:w="824" w:type="dxa"/>
          </w:tcPr>
          <w:p w14:paraId="1FE945D1" w14:textId="77777777" w:rsidR="00B06DD8" w:rsidRPr="00FB1389" w:rsidRDefault="00B06DD8" w:rsidP="00B06DD8"/>
        </w:tc>
        <w:tc>
          <w:tcPr>
            <w:tcW w:w="521" w:type="dxa"/>
            <w:shd w:val="clear" w:color="auto" w:fill="auto"/>
          </w:tcPr>
          <w:p w14:paraId="5328387E" w14:textId="77777777" w:rsidR="00B06DD8" w:rsidRPr="00FB1389" w:rsidRDefault="00B06DD8" w:rsidP="00B06DD8"/>
        </w:tc>
        <w:tc>
          <w:tcPr>
            <w:tcW w:w="1341" w:type="dxa"/>
          </w:tcPr>
          <w:p w14:paraId="490C243F" w14:textId="77777777" w:rsidR="00B06DD8" w:rsidRPr="00FB1389" w:rsidRDefault="00B06DD8" w:rsidP="00B06DD8"/>
        </w:tc>
        <w:tc>
          <w:tcPr>
            <w:tcW w:w="442" w:type="dxa"/>
          </w:tcPr>
          <w:p w14:paraId="71D762FE" w14:textId="77777777" w:rsidR="00B06DD8" w:rsidRPr="00FB1389" w:rsidRDefault="00B06DD8" w:rsidP="00B06DD8"/>
        </w:tc>
        <w:tc>
          <w:tcPr>
            <w:tcW w:w="1259" w:type="dxa"/>
          </w:tcPr>
          <w:p w14:paraId="6EFDAFDE" w14:textId="77777777" w:rsidR="00B06DD8" w:rsidRPr="00FB1389" w:rsidRDefault="00B06DD8" w:rsidP="00B06DD8"/>
        </w:tc>
        <w:tc>
          <w:tcPr>
            <w:tcW w:w="447" w:type="dxa"/>
          </w:tcPr>
          <w:p w14:paraId="1550D2C2" w14:textId="77777777" w:rsidR="00B06DD8" w:rsidRPr="00FB1389" w:rsidRDefault="00B06DD8" w:rsidP="00B06DD8"/>
        </w:tc>
        <w:tc>
          <w:tcPr>
            <w:tcW w:w="1254" w:type="dxa"/>
          </w:tcPr>
          <w:p w14:paraId="58B220BC" w14:textId="77777777" w:rsidR="00B06DD8" w:rsidRPr="00FB1389" w:rsidRDefault="00B06DD8" w:rsidP="00B06DD8"/>
        </w:tc>
        <w:tc>
          <w:tcPr>
            <w:tcW w:w="362" w:type="dxa"/>
          </w:tcPr>
          <w:p w14:paraId="449EB858" w14:textId="77777777" w:rsidR="00B06DD8" w:rsidRPr="00FB1389" w:rsidRDefault="00B06DD8" w:rsidP="00B06DD8"/>
        </w:tc>
        <w:tc>
          <w:tcPr>
            <w:tcW w:w="1481" w:type="dxa"/>
          </w:tcPr>
          <w:p w14:paraId="1812DEF7" w14:textId="77777777" w:rsidR="00B06DD8" w:rsidRPr="00FB1389" w:rsidRDefault="00B06DD8" w:rsidP="00B06DD8"/>
        </w:tc>
      </w:tr>
      <w:tr w:rsidR="00B06DD8" w:rsidRPr="00FB1389" w14:paraId="296C4D2A" w14:textId="77777777" w:rsidTr="00B06DD8">
        <w:tc>
          <w:tcPr>
            <w:tcW w:w="824" w:type="dxa"/>
            <w:gridSpan w:val="2"/>
            <w:shd w:val="clear" w:color="auto" w:fill="auto"/>
            <w:vAlign w:val="center"/>
          </w:tcPr>
          <w:p w14:paraId="535AF38E" w14:textId="77777777" w:rsidR="00B06DD8" w:rsidRPr="00FB1389" w:rsidRDefault="00B06DD8" w:rsidP="00B06DD8">
            <w:pPr>
              <w:rPr>
                <w:b/>
              </w:rPr>
            </w:pPr>
            <w:r w:rsidRPr="00FB1389">
              <w:rPr>
                <w:b/>
              </w:rPr>
              <w:t>H</w:t>
            </w:r>
          </w:p>
        </w:tc>
        <w:tc>
          <w:tcPr>
            <w:tcW w:w="824" w:type="dxa"/>
          </w:tcPr>
          <w:p w14:paraId="633E74F0" w14:textId="77777777" w:rsidR="00B06DD8" w:rsidRPr="00FB1389" w:rsidRDefault="00B06DD8" w:rsidP="00B06DD8"/>
        </w:tc>
        <w:tc>
          <w:tcPr>
            <w:tcW w:w="521" w:type="dxa"/>
            <w:shd w:val="clear" w:color="auto" w:fill="auto"/>
          </w:tcPr>
          <w:p w14:paraId="6E18F9AB" w14:textId="77777777" w:rsidR="00B06DD8" w:rsidRPr="00FB1389" w:rsidRDefault="00B06DD8" w:rsidP="00B06DD8"/>
        </w:tc>
        <w:tc>
          <w:tcPr>
            <w:tcW w:w="1341" w:type="dxa"/>
          </w:tcPr>
          <w:p w14:paraId="4F2F1732" w14:textId="77777777" w:rsidR="00B06DD8" w:rsidRPr="00FB1389" w:rsidRDefault="00B06DD8" w:rsidP="00B06DD8"/>
        </w:tc>
        <w:tc>
          <w:tcPr>
            <w:tcW w:w="442" w:type="dxa"/>
          </w:tcPr>
          <w:p w14:paraId="5C99BF97" w14:textId="77777777" w:rsidR="00B06DD8" w:rsidRPr="00FB1389" w:rsidRDefault="00B06DD8" w:rsidP="00B06DD8"/>
        </w:tc>
        <w:tc>
          <w:tcPr>
            <w:tcW w:w="1259" w:type="dxa"/>
          </w:tcPr>
          <w:p w14:paraId="1157E950" w14:textId="77777777" w:rsidR="00B06DD8" w:rsidRPr="00FB1389" w:rsidRDefault="00B06DD8" w:rsidP="00B06DD8"/>
        </w:tc>
        <w:tc>
          <w:tcPr>
            <w:tcW w:w="447" w:type="dxa"/>
          </w:tcPr>
          <w:p w14:paraId="749E534A" w14:textId="77777777" w:rsidR="00B06DD8" w:rsidRPr="00FB1389" w:rsidRDefault="00B06DD8" w:rsidP="00B06DD8"/>
        </w:tc>
        <w:tc>
          <w:tcPr>
            <w:tcW w:w="1254" w:type="dxa"/>
          </w:tcPr>
          <w:p w14:paraId="78EE24AE" w14:textId="77777777" w:rsidR="00B06DD8" w:rsidRPr="00FB1389" w:rsidRDefault="00B06DD8" w:rsidP="00B06DD8"/>
        </w:tc>
        <w:tc>
          <w:tcPr>
            <w:tcW w:w="362" w:type="dxa"/>
          </w:tcPr>
          <w:p w14:paraId="63022F81" w14:textId="77777777" w:rsidR="00B06DD8" w:rsidRPr="00FB1389" w:rsidRDefault="00B06DD8" w:rsidP="00B06DD8"/>
        </w:tc>
        <w:tc>
          <w:tcPr>
            <w:tcW w:w="1481" w:type="dxa"/>
          </w:tcPr>
          <w:p w14:paraId="65E55149" w14:textId="77777777" w:rsidR="00B06DD8" w:rsidRPr="00FB1389" w:rsidRDefault="00B06DD8" w:rsidP="00B06DD8"/>
        </w:tc>
      </w:tr>
      <w:tr w:rsidR="00B06DD8" w:rsidRPr="00FB1389" w14:paraId="769916F8" w14:textId="77777777" w:rsidTr="00B06DD8">
        <w:tc>
          <w:tcPr>
            <w:tcW w:w="824" w:type="dxa"/>
            <w:gridSpan w:val="2"/>
            <w:shd w:val="clear" w:color="auto" w:fill="auto"/>
            <w:vAlign w:val="center"/>
          </w:tcPr>
          <w:p w14:paraId="3AD91076" w14:textId="77777777" w:rsidR="00B06DD8" w:rsidRPr="00FB1389" w:rsidRDefault="00B06DD8" w:rsidP="00B06DD8">
            <w:pPr>
              <w:rPr>
                <w:b/>
              </w:rPr>
            </w:pPr>
            <w:r w:rsidRPr="00FB1389">
              <w:rPr>
                <w:b/>
              </w:rPr>
              <w:t>S</w:t>
            </w:r>
          </w:p>
        </w:tc>
        <w:tc>
          <w:tcPr>
            <w:tcW w:w="824" w:type="dxa"/>
          </w:tcPr>
          <w:p w14:paraId="34594E4B" w14:textId="77777777" w:rsidR="00B06DD8" w:rsidRPr="00FB1389" w:rsidRDefault="00B06DD8" w:rsidP="00B06DD8"/>
        </w:tc>
        <w:tc>
          <w:tcPr>
            <w:tcW w:w="521" w:type="dxa"/>
            <w:shd w:val="clear" w:color="auto" w:fill="auto"/>
          </w:tcPr>
          <w:p w14:paraId="611D5B66" w14:textId="77777777" w:rsidR="00B06DD8" w:rsidRPr="00FB1389" w:rsidRDefault="00B06DD8" w:rsidP="00B06DD8"/>
        </w:tc>
        <w:tc>
          <w:tcPr>
            <w:tcW w:w="1341" w:type="dxa"/>
          </w:tcPr>
          <w:p w14:paraId="3E48552F" w14:textId="77777777" w:rsidR="00B06DD8" w:rsidRPr="00FB1389" w:rsidRDefault="00B06DD8" w:rsidP="00B06DD8"/>
        </w:tc>
        <w:tc>
          <w:tcPr>
            <w:tcW w:w="442" w:type="dxa"/>
          </w:tcPr>
          <w:p w14:paraId="77F8D2F3" w14:textId="77777777" w:rsidR="00B06DD8" w:rsidRPr="00FB1389" w:rsidRDefault="00B06DD8" w:rsidP="00B06DD8"/>
        </w:tc>
        <w:tc>
          <w:tcPr>
            <w:tcW w:w="1259" w:type="dxa"/>
          </w:tcPr>
          <w:p w14:paraId="1FC19D2E" w14:textId="77777777" w:rsidR="00B06DD8" w:rsidRPr="00FB1389" w:rsidRDefault="00B06DD8" w:rsidP="00B06DD8"/>
        </w:tc>
        <w:tc>
          <w:tcPr>
            <w:tcW w:w="447" w:type="dxa"/>
          </w:tcPr>
          <w:p w14:paraId="61B7AC93" w14:textId="77777777" w:rsidR="00B06DD8" w:rsidRPr="00FB1389" w:rsidRDefault="00B06DD8" w:rsidP="00B06DD8"/>
        </w:tc>
        <w:tc>
          <w:tcPr>
            <w:tcW w:w="1254" w:type="dxa"/>
          </w:tcPr>
          <w:p w14:paraId="5E646C73" w14:textId="77777777" w:rsidR="00B06DD8" w:rsidRPr="00FB1389" w:rsidRDefault="00B06DD8" w:rsidP="00B06DD8"/>
        </w:tc>
        <w:tc>
          <w:tcPr>
            <w:tcW w:w="362" w:type="dxa"/>
          </w:tcPr>
          <w:p w14:paraId="4DA16AF1" w14:textId="77777777" w:rsidR="00B06DD8" w:rsidRPr="00FB1389" w:rsidRDefault="00B06DD8" w:rsidP="00B06DD8"/>
        </w:tc>
        <w:tc>
          <w:tcPr>
            <w:tcW w:w="1481" w:type="dxa"/>
          </w:tcPr>
          <w:p w14:paraId="4490805C" w14:textId="77777777" w:rsidR="00B06DD8" w:rsidRPr="00FB1389" w:rsidRDefault="00B06DD8" w:rsidP="00B06DD8"/>
        </w:tc>
      </w:tr>
      <w:tr w:rsidR="00B06DD8" w:rsidRPr="00FB1389" w14:paraId="1CE7B605" w14:textId="77777777" w:rsidTr="00B06DD8">
        <w:tc>
          <w:tcPr>
            <w:tcW w:w="824" w:type="dxa"/>
            <w:gridSpan w:val="2"/>
            <w:shd w:val="clear" w:color="auto" w:fill="auto"/>
            <w:vAlign w:val="center"/>
          </w:tcPr>
          <w:p w14:paraId="6A132838" w14:textId="77777777" w:rsidR="00B06DD8" w:rsidRPr="00FB1389" w:rsidRDefault="00B06DD8" w:rsidP="00B06DD8">
            <w:pPr>
              <w:rPr>
                <w:b/>
              </w:rPr>
            </w:pPr>
            <w:r w:rsidRPr="00FB1389">
              <w:rPr>
                <w:b/>
              </w:rPr>
              <w:t>SD</w:t>
            </w:r>
          </w:p>
        </w:tc>
        <w:tc>
          <w:tcPr>
            <w:tcW w:w="824" w:type="dxa"/>
          </w:tcPr>
          <w:p w14:paraId="7BFADD8F" w14:textId="77777777" w:rsidR="00B06DD8" w:rsidRPr="00FB1389" w:rsidRDefault="00B06DD8" w:rsidP="00B06DD8"/>
        </w:tc>
        <w:tc>
          <w:tcPr>
            <w:tcW w:w="521" w:type="dxa"/>
            <w:shd w:val="clear" w:color="auto" w:fill="auto"/>
          </w:tcPr>
          <w:p w14:paraId="6212A265" w14:textId="77777777" w:rsidR="00B06DD8" w:rsidRPr="00FB1389" w:rsidRDefault="00B06DD8" w:rsidP="00B06DD8"/>
        </w:tc>
        <w:tc>
          <w:tcPr>
            <w:tcW w:w="1341" w:type="dxa"/>
          </w:tcPr>
          <w:p w14:paraId="7FECE8CF" w14:textId="77777777" w:rsidR="00B06DD8" w:rsidRPr="00FB1389" w:rsidRDefault="00B06DD8" w:rsidP="00B06DD8"/>
        </w:tc>
        <w:tc>
          <w:tcPr>
            <w:tcW w:w="442" w:type="dxa"/>
          </w:tcPr>
          <w:p w14:paraId="3EAC5186" w14:textId="77777777" w:rsidR="00B06DD8" w:rsidRPr="00FB1389" w:rsidRDefault="00B06DD8" w:rsidP="00B06DD8"/>
        </w:tc>
        <w:tc>
          <w:tcPr>
            <w:tcW w:w="1259" w:type="dxa"/>
          </w:tcPr>
          <w:p w14:paraId="73C05320" w14:textId="77777777" w:rsidR="00B06DD8" w:rsidRPr="00FB1389" w:rsidRDefault="00B06DD8" w:rsidP="00B06DD8"/>
        </w:tc>
        <w:tc>
          <w:tcPr>
            <w:tcW w:w="447" w:type="dxa"/>
          </w:tcPr>
          <w:p w14:paraId="3441DD79" w14:textId="77777777" w:rsidR="00B06DD8" w:rsidRPr="00FB1389" w:rsidRDefault="00B06DD8" w:rsidP="00B06DD8"/>
        </w:tc>
        <w:tc>
          <w:tcPr>
            <w:tcW w:w="1254" w:type="dxa"/>
          </w:tcPr>
          <w:p w14:paraId="5DDA45B2" w14:textId="77777777" w:rsidR="00B06DD8" w:rsidRPr="00FB1389" w:rsidRDefault="00B06DD8" w:rsidP="00B06DD8"/>
        </w:tc>
        <w:tc>
          <w:tcPr>
            <w:tcW w:w="362" w:type="dxa"/>
          </w:tcPr>
          <w:p w14:paraId="19B0963B" w14:textId="77777777" w:rsidR="00B06DD8" w:rsidRPr="00FB1389" w:rsidRDefault="00B06DD8" w:rsidP="00B06DD8"/>
        </w:tc>
        <w:tc>
          <w:tcPr>
            <w:tcW w:w="1481" w:type="dxa"/>
          </w:tcPr>
          <w:p w14:paraId="268023BC" w14:textId="77777777" w:rsidR="00B06DD8" w:rsidRPr="00FB1389" w:rsidRDefault="00B06DD8" w:rsidP="00B06DD8"/>
        </w:tc>
      </w:tr>
    </w:tbl>
    <w:p w14:paraId="003EA5AD"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662918C" w14:textId="77777777" w:rsidTr="00B06DD8">
        <w:tc>
          <w:tcPr>
            <w:tcW w:w="417" w:type="dxa"/>
            <w:tcBorders>
              <w:top w:val="single" w:sz="12" w:space="0" w:color="auto"/>
              <w:bottom w:val="single" w:sz="12" w:space="0" w:color="auto"/>
            </w:tcBorders>
            <w:shd w:val="clear" w:color="auto" w:fill="auto"/>
          </w:tcPr>
          <w:p w14:paraId="7E6698BD"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40FE8206" w14:textId="77777777" w:rsidR="00B06DD8" w:rsidRPr="00FB1389" w:rsidRDefault="00B06DD8" w:rsidP="00B06DD8">
            <w:pPr>
              <w:rPr>
                <w:b/>
              </w:rPr>
            </w:pPr>
          </w:p>
        </w:tc>
        <w:tc>
          <w:tcPr>
            <w:tcW w:w="824" w:type="dxa"/>
            <w:tcBorders>
              <w:top w:val="single" w:sz="12" w:space="0" w:color="auto"/>
              <w:bottom w:val="single" w:sz="12" w:space="0" w:color="auto"/>
            </w:tcBorders>
          </w:tcPr>
          <w:p w14:paraId="7ECEEFAD"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63CDB555"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65B276E3"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0A87C9B8"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165256DC"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6FDB068B"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4096ED6B"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791F0380"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35D63957" w14:textId="77777777" w:rsidR="00B06DD8" w:rsidRPr="00FB1389" w:rsidRDefault="00B06DD8" w:rsidP="00B06DD8">
            <w:pPr>
              <w:rPr>
                <w:b/>
              </w:rPr>
            </w:pPr>
            <w:r w:rsidRPr="00FB1389">
              <w:rPr>
                <w:b/>
              </w:rPr>
              <w:t>Sp Amenazada</w:t>
            </w:r>
          </w:p>
        </w:tc>
      </w:tr>
      <w:tr w:rsidR="00B06DD8" w:rsidRPr="00FB1389" w14:paraId="6E812586" w14:textId="77777777" w:rsidTr="00B06DD8">
        <w:tc>
          <w:tcPr>
            <w:tcW w:w="824" w:type="dxa"/>
            <w:gridSpan w:val="2"/>
            <w:tcBorders>
              <w:top w:val="single" w:sz="12" w:space="0" w:color="auto"/>
            </w:tcBorders>
            <w:shd w:val="clear" w:color="auto" w:fill="auto"/>
            <w:vAlign w:val="center"/>
          </w:tcPr>
          <w:p w14:paraId="3E76AAFC" w14:textId="77777777" w:rsidR="00B06DD8" w:rsidRPr="00FB1389" w:rsidRDefault="00B06DD8" w:rsidP="00B06DD8">
            <w:pPr>
              <w:rPr>
                <w:b/>
              </w:rPr>
            </w:pPr>
            <w:r w:rsidRPr="00FB1389">
              <w:rPr>
                <w:b/>
              </w:rPr>
              <w:t>LA</w:t>
            </w:r>
          </w:p>
        </w:tc>
        <w:tc>
          <w:tcPr>
            <w:tcW w:w="824" w:type="dxa"/>
            <w:tcBorders>
              <w:top w:val="single" w:sz="12" w:space="0" w:color="auto"/>
            </w:tcBorders>
          </w:tcPr>
          <w:p w14:paraId="698A5A97" w14:textId="77777777" w:rsidR="00B06DD8" w:rsidRPr="00FB1389" w:rsidRDefault="00B06DD8" w:rsidP="00B06DD8"/>
        </w:tc>
        <w:tc>
          <w:tcPr>
            <w:tcW w:w="521" w:type="dxa"/>
            <w:tcBorders>
              <w:top w:val="single" w:sz="12" w:space="0" w:color="auto"/>
            </w:tcBorders>
            <w:shd w:val="clear" w:color="auto" w:fill="auto"/>
          </w:tcPr>
          <w:p w14:paraId="7BC232E9" w14:textId="77777777" w:rsidR="00B06DD8" w:rsidRPr="00FB1389" w:rsidRDefault="00B06DD8" w:rsidP="00B06DD8"/>
        </w:tc>
        <w:tc>
          <w:tcPr>
            <w:tcW w:w="1341" w:type="dxa"/>
            <w:tcBorders>
              <w:top w:val="single" w:sz="12" w:space="0" w:color="auto"/>
            </w:tcBorders>
          </w:tcPr>
          <w:p w14:paraId="64280F9A" w14:textId="77777777" w:rsidR="00B06DD8" w:rsidRPr="00FB1389" w:rsidRDefault="00B06DD8" w:rsidP="00B06DD8"/>
        </w:tc>
        <w:tc>
          <w:tcPr>
            <w:tcW w:w="442" w:type="dxa"/>
            <w:tcBorders>
              <w:top w:val="single" w:sz="12" w:space="0" w:color="auto"/>
            </w:tcBorders>
          </w:tcPr>
          <w:p w14:paraId="6FEB63A1" w14:textId="77777777" w:rsidR="00B06DD8" w:rsidRPr="00FB1389" w:rsidRDefault="00B06DD8" w:rsidP="00B06DD8"/>
        </w:tc>
        <w:tc>
          <w:tcPr>
            <w:tcW w:w="1259" w:type="dxa"/>
            <w:tcBorders>
              <w:top w:val="single" w:sz="12" w:space="0" w:color="auto"/>
            </w:tcBorders>
          </w:tcPr>
          <w:p w14:paraId="345A0BC7" w14:textId="77777777" w:rsidR="00B06DD8" w:rsidRPr="00FB1389" w:rsidRDefault="00B06DD8" w:rsidP="00B06DD8"/>
        </w:tc>
        <w:tc>
          <w:tcPr>
            <w:tcW w:w="447" w:type="dxa"/>
            <w:tcBorders>
              <w:top w:val="single" w:sz="12" w:space="0" w:color="auto"/>
            </w:tcBorders>
          </w:tcPr>
          <w:p w14:paraId="7D82A788" w14:textId="77777777" w:rsidR="00B06DD8" w:rsidRPr="00FB1389" w:rsidRDefault="00B06DD8" w:rsidP="00B06DD8"/>
        </w:tc>
        <w:tc>
          <w:tcPr>
            <w:tcW w:w="1254" w:type="dxa"/>
            <w:tcBorders>
              <w:top w:val="single" w:sz="12" w:space="0" w:color="auto"/>
            </w:tcBorders>
          </w:tcPr>
          <w:p w14:paraId="18620F3C" w14:textId="77777777" w:rsidR="00B06DD8" w:rsidRPr="00FB1389" w:rsidRDefault="00B06DD8" w:rsidP="00B06DD8"/>
        </w:tc>
        <w:tc>
          <w:tcPr>
            <w:tcW w:w="362" w:type="dxa"/>
            <w:tcBorders>
              <w:top w:val="single" w:sz="12" w:space="0" w:color="auto"/>
            </w:tcBorders>
          </w:tcPr>
          <w:p w14:paraId="04EF29F9" w14:textId="77777777" w:rsidR="00B06DD8" w:rsidRPr="00FB1389" w:rsidRDefault="00B06DD8" w:rsidP="00B06DD8"/>
        </w:tc>
        <w:tc>
          <w:tcPr>
            <w:tcW w:w="1481" w:type="dxa"/>
            <w:tcBorders>
              <w:top w:val="single" w:sz="12" w:space="0" w:color="auto"/>
            </w:tcBorders>
          </w:tcPr>
          <w:p w14:paraId="6629D945" w14:textId="77777777" w:rsidR="00B06DD8" w:rsidRPr="00FB1389" w:rsidRDefault="00B06DD8" w:rsidP="00B06DD8"/>
        </w:tc>
      </w:tr>
      <w:tr w:rsidR="00B06DD8" w:rsidRPr="00FB1389" w14:paraId="2A4657E1" w14:textId="77777777" w:rsidTr="00B06DD8">
        <w:tc>
          <w:tcPr>
            <w:tcW w:w="824" w:type="dxa"/>
            <w:gridSpan w:val="2"/>
            <w:shd w:val="clear" w:color="auto" w:fill="auto"/>
            <w:vAlign w:val="center"/>
          </w:tcPr>
          <w:p w14:paraId="6B897060" w14:textId="77777777" w:rsidR="00B06DD8" w:rsidRPr="00FB1389" w:rsidRDefault="00B06DD8" w:rsidP="00B06DD8">
            <w:pPr>
              <w:rPr>
                <w:b/>
              </w:rPr>
            </w:pPr>
            <w:r w:rsidRPr="00FB1389">
              <w:rPr>
                <w:b/>
              </w:rPr>
              <w:t>LB</w:t>
            </w:r>
          </w:p>
        </w:tc>
        <w:tc>
          <w:tcPr>
            <w:tcW w:w="824" w:type="dxa"/>
          </w:tcPr>
          <w:p w14:paraId="12A905E5" w14:textId="77777777" w:rsidR="00B06DD8" w:rsidRPr="00FB1389" w:rsidRDefault="00B06DD8" w:rsidP="00B06DD8"/>
        </w:tc>
        <w:tc>
          <w:tcPr>
            <w:tcW w:w="521" w:type="dxa"/>
            <w:shd w:val="clear" w:color="auto" w:fill="auto"/>
          </w:tcPr>
          <w:p w14:paraId="7953CEC5" w14:textId="77777777" w:rsidR="00B06DD8" w:rsidRPr="00FB1389" w:rsidRDefault="00B06DD8" w:rsidP="00B06DD8"/>
        </w:tc>
        <w:tc>
          <w:tcPr>
            <w:tcW w:w="1341" w:type="dxa"/>
          </w:tcPr>
          <w:p w14:paraId="1F305EB1" w14:textId="77777777" w:rsidR="00B06DD8" w:rsidRPr="00FB1389" w:rsidRDefault="00B06DD8" w:rsidP="00B06DD8"/>
        </w:tc>
        <w:tc>
          <w:tcPr>
            <w:tcW w:w="442" w:type="dxa"/>
          </w:tcPr>
          <w:p w14:paraId="1DAD8159" w14:textId="77777777" w:rsidR="00B06DD8" w:rsidRPr="00FB1389" w:rsidRDefault="00B06DD8" w:rsidP="00B06DD8"/>
        </w:tc>
        <w:tc>
          <w:tcPr>
            <w:tcW w:w="1259" w:type="dxa"/>
          </w:tcPr>
          <w:p w14:paraId="2447ED07" w14:textId="77777777" w:rsidR="00B06DD8" w:rsidRPr="00FB1389" w:rsidRDefault="00B06DD8" w:rsidP="00B06DD8"/>
        </w:tc>
        <w:tc>
          <w:tcPr>
            <w:tcW w:w="447" w:type="dxa"/>
          </w:tcPr>
          <w:p w14:paraId="765CFA22" w14:textId="77777777" w:rsidR="00B06DD8" w:rsidRPr="00FB1389" w:rsidRDefault="00B06DD8" w:rsidP="00B06DD8"/>
        </w:tc>
        <w:tc>
          <w:tcPr>
            <w:tcW w:w="1254" w:type="dxa"/>
          </w:tcPr>
          <w:p w14:paraId="67F4ED53" w14:textId="77777777" w:rsidR="00B06DD8" w:rsidRPr="00FB1389" w:rsidRDefault="00B06DD8" w:rsidP="00B06DD8"/>
        </w:tc>
        <w:tc>
          <w:tcPr>
            <w:tcW w:w="362" w:type="dxa"/>
          </w:tcPr>
          <w:p w14:paraId="3A417679" w14:textId="77777777" w:rsidR="00B06DD8" w:rsidRPr="00FB1389" w:rsidRDefault="00B06DD8" w:rsidP="00B06DD8"/>
        </w:tc>
        <w:tc>
          <w:tcPr>
            <w:tcW w:w="1481" w:type="dxa"/>
          </w:tcPr>
          <w:p w14:paraId="7C6ADA51" w14:textId="77777777" w:rsidR="00B06DD8" w:rsidRPr="00FB1389" w:rsidRDefault="00B06DD8" w:rsidP="00B06DD8"/>
        </w:tc>
      </w:tr>
      <w:tr w:rsidR="00B06DD8" w:rsidRPr="00FB1389" w14:paraId="2B0EC759" w14:textId="77777777" w:rsidTr="00B06DD8">
        <w:tc>
          <w:tcPr>
            <w:tcW w:w="824" w:type="dxa"/>
            <w:gridSpan w:val="2"/>
            <w:shd w:val="clear" w:color="auto" w:fill="auto"/>
            <w:vAlign w:val="center"/>
          </w:tcPr>
          <w:p w14:paraId="67A60F5A" w14:textId="77777777" w:rsidR="00B06DD8" w:rsidRPr="00FB1389" w:rsidRDefault="00B06DD8" w:rsidP="00B06DD8">
            <w:pPr>
              <w:rPr>
                <w:b/>
              </w:rPr>
            </w:pPr>
            <w:r w:rsidRPr="00FB1389">
              <w:rPr>
                <w:b/>
              </w:rPr>
              <w:t>H</w:t>
            </w:r>
          </w:p>
        </w:tc>
        <w:tc>
          <w:tcPr>
            <w:tcW w:w="824" w:type="dxa"/>
          </w:tcPr>
          <w:p w14:paraId="68A7EDDF" w14:textId="77777777" w:rsidR="00B06DD8" w:rsidRPr="00FB1389" w:rsidRDefault="00B06DD8" w:rsidP="00B06DD8"/>
        </w:tc>
        <w:tc>
          <w:tcPr>
            <w:tcW w:w="521" w:type="dxa"/>
            <w:shd w:val="clear" w:color="auto" w:fill="auto"/>
          </w:tcPr>
          <w:p w14:paraId="0D5D7FB9" w14:textId="77777777" w:rsidR="00B06DD8" w:rsidRPr="00FB1389" w:rsidRDefault="00B06DD8" w:rsidP="00B06DD8"/>
        </w:tc>
        <w:tc>
          <w:tcPr>
            <w:tcW w:w="1341" w:type="dxa"/>
          </w:tcPr>
          <w:p w14:paraId="56F98B69" w14:textId="77777777" w:rsidR="00B06DD8" w:rsidRPr="00FB1389" w:rsidRDefault="00B06DD8" w:rsidP="00B06DD8"/>
        </w:tc>
        <w:tc>
          <w:tcPr>
            <w:tcW w:w="442" w:type="dxa"/>
          </w:tcPr>
          <w:p w14:paraId="3E66259E" w14:textId="77777777" w:rsidR="00B06DD8" w:rsidRPr="00FB1389" w:rsidRDefault="00B06DD8" w:rsidP="00B06DD8"/>
        </w:tc>
        <w:tc>
          <w:tcPr>
            <w:tcW w:w="1259" w:type="dxa"/>
          </w:tcPr>
          <w:p w14:paraId="6FBDFC81" w14:textId="77777777" w:rsidR="00B06DD8" w:rsidRPr="00FB1389" w:rsidRDefault="00B06DD8" w:rsidP="00B06DD8"/>
        </w:tc>
        <w:tc>
          <w:tcPr>
            <w:tcW w:w="447" w:type="dxa"/>
          </w:tcPr>
          <w:p w14:paraId="668CE675" w14:textId="77777777" w:rsidR="00B06DD8" w:rsidRPr="00FB1389" w:rsidRDefault="00B06DD8" w:rsidP="00B06DD8"/>
        </w:tc>
        <w:tc>
          <w:tcPr>
            <w:tcW w:w="1254" w:type="dxa"/>
          </w:tcPr>
          <w:p w14:paraId="4672119C" w14:textId="77777777" w:rsidR="00B06DD8" w:rsidRPr="00FB1389" w:rsidRDefault="00B06DD8" w:rsidP="00B06DD8"/>
        </w:tc>
        <w:tc>
          <w:tcPr>
            <w:tcW w:w="362" w:type="dxa"/>
          </w:tcPr>
          <w:p w14:paraId="211A7839" w14:textId="77777777" w:rsidR="00B06DD8" w:rsidRPr="00FB1389" w:rsidRDefault="00B06DD8" w:rsidP="00B06DD8"/>
        </w:tc>
        <w:tc>
          <w:tcPr>
            <w:tcW w:w="1481" w:type="dxa"/>
          </w:tcPr>
          <w:p w14:paraId="0F82E16D" w14:textId="77777777" w:rsidR="00B06DD8" w:rsidRPr="00FB1389" w:rsidRDefault="00B06DD8" w:rsidP="00B06DD8"/>
        </w:tc>
      </w:tr>
      <w:tr w:rsidR="00B06DD8" w:rsidRPr="00FB1389" w14:paraId="0B961F17" w14:textId="77777777" w:rsidTr="00B06DD8">
        <w:tc>
          <w:tcPr>
            <w:tcW w:w="824" w:type="dxa"/>
            <w:gridSpan w:val="2"/>
            <w:shd w:val="clear" w:color="auto" w:fill="auto"/>
            <w:vAlign w:val="center"/>
          </w:tcPr>
          <w:p w14:paraId="7102765F" w14:textId="77777777" w:rsidR="00B06DD8" w:rsidRPr="00FB1389" w:rsidRDefault="00B06DD8" w:rsidP="00B06DD8">
            <w:pPr>
              <w:rPr>
                <w:b/>
              </w:rPr>
            </w:pPr>
            <w:r w:rsidRPr="00FB1389">
              <w:rPr>
                <w:b/>
              </w:rPr>
              <w:t>S</w:t>
            </w:r>
          </w:p>
        </w:tc>
        <w:tc>
          <w:tcPr>
            <w:tcW w:w="824" w:type="dxa"/>
          </w:tcPr>
          <w:p w14:paraId="068420F0" w14:textId="77777777" w:rsidR="00B06DD8" w:rsidRPr="00FB1389" w:rsidRDefault="00B06DD8" w:rsidP="00B06DD8"/>
        </w:tc>
        <w:tc>
          <w:tcPr>
            <w:tcW w:w="521" w:type="dxa"/>
            <w:shd w:val="clear" w:color="auto" w:fill="auto"/>
          </w:tcPr>
          <w:p w14:paraId="15F04592" w14:textId="77777777" w:rsidR="00B06DD8" w:rsidRPr="00FB1389" w:rsidRDefault="00B06DD8" w:rsidP="00B06DD8"/>
        </w:tc>
        <w:tc>
          <w:tcPr>
            <w:tcW w:w="1341" w:type="dxa"/>
          </w:tcPr>
          <w:p w14:paraId="3DA9B639" w14:textId="77777777" w:rsidR="00B06DD8" w:rsidRPr="00FB1389" w:rsidRDefault="00B06DD8" w:rsidP="00B06DD8"/>
        </w:tc>
        <w:tc>
          <w:tcPr>
            <w:tcW w:w="442" w:type="dxa"/>
          </w:tcPr>
          <w:p w14:paraId="32C08DC9" w14:textId="77777777" w:rsidR="00B06DD8" w:rsidRPr="00FB1389" w:rsidRDefault="00B06DD8" w:rsidP="00B06DD8"/>
        </w:tc>
        <w:tc>
          <w:tcPr>
            <w:tcW w:w="1259" w:type="dxa"/>
          </w:tcPr>
          <w:p w14:paraId="200C3322" w14:textId="77777777" w:rsidR="00B06DD8" w:rsidRPr="00FB1389" w:rsidRDefault="00B06DD8" w:rsidP="00B06DD8"/>
        </w:tc>
        <w:tc>
          <w:tcPr>
            <w:tcW w:w="447" w:type="dxa"/>
          </w:tcPr>
          <w:p w14:paraId="0F127466" w14:textId="77777777" w:rsidR="00B06DD8" w:rsidRPr="00FB1389" w:rsidRDefault="00B06DD8" w:rsidP="00B06DD8"/>
        </w:tc>
        <w:tc>
          <w:tcPr>
            <w:tcW w:w="1254" w:type="dxa"/>
          </w:tcPr>
          <w:p w14:paraId="520826C0" w14:textId="77777777" w:rsidR="00B06DD8" w:rsidRPr="00FB1389" w:rsidRDefault="00B06DD8" w:rsidP="00B06DD8"/>
        </w:tc>
        <w:tc>
          <w:tcPr>
            <w:tcW w:w="362" w:type="dxa"/>
          </w:tcPr>
          <w:p w14:paraId="1DC36859" w14:textId="77777777" w:rsidR="00B06DD8" w:rsidRPr="00FB1389" w:rsidRDefault="00B06DD8" w:rsidP="00B06DD8"/>
        </w:tc>
        <w:tc>
          <w:tcPr>
            <w:tcW w:w="1481" w:type="dxa"/>
          </w:tcPr>
          <w:p w14:paraId="6C86D494" w14:textId="77777777" w:rsidR="00B06DD8" w:rsidRPr="00FB1389" w:rsidRDefault="00B06DD8" w:rsidP="00B06DD8"/>
        </w:tc>
      </w:tr>
      <w:tr w:rsidR="00B06DD8" w:rsidRPr="00FB1389" w14:paraId="70FAEE0B" w14:textId="77777777" w:rsidTr="00B06DD8">
        <w:tc>
          <w:tcPr>
            <w:tcW w:w="824" w:type="dxa"/>
            <w:gridSpan w:val="2"/>
            <w:shd w:val="clear" w:color="auto" w:fill="auto"/>
            <w:vAlign w:val="center"/>
          </w:tcPr>
          <w:p w14:paraId="1933696F" w14:textId="77777777" w:rsidR="00B06DD8" w:rsidRPr="00FB1389" w:rsidRDefault="00B06DD8" w:rsidP="00B06DD8">
            <w:pPr>
              <w:rPr>
                <w:b/>
              </w:rPr>
            </w:pPr>
            <w:r w:rsidRPr="00FB1389">
              <w:rPr>
                <w:b/>
              </w:rPr>
              <w:t>SD</w:t>
            </w:r>
          </w:p>
        </w:tc>
        <w:tc>
          <w:tcPr>
            <w:tcW w:w="824" w:type="dxa"/>
          </w:tcPr>
          <w:p w14:paraId="64608404" w14:textId="77777777" w:rsidR="00B06DD8" w:rsidRPr="00FB1389" w:rsidRDefault="00B06DD8" w:rsidP="00B06DD8"/>
        </w:tc>
        <w:tc>
          <w:tcPr>
            <w:tcW w:w="521" w:type="dxa"/>
            <w:shd w:val="clear" w:color="auto" w:fill="auto"/>
          </w:tcPr>
          <w:p w14:paraId="65B56C3C" w14:textId="77777777" w:rsidR="00B06DD8" w:rsidRPr="00FB1389" w:rsidRDefault="00B06DD8" w:rsidP="00B06DD8"/>
        </w:tc>
        <w:tc>
          <w:tcPr>
            <w:tcW w:w="1341" w:type="dxa"/>
          </w:tcPr>
          <w:p w14:paraId="7C063161" w14:textId="77777777" w:rsidR="00B06DD8" w:rsidRPr="00FB1389" w:rsidRDefault="00B06DD8" w:rsidP="00B06DD8"/>
        </w:tc>
        <w:tc>
          <w:tcPr>
            <w:tcW w:w="442" w:type="dxa"/>
          </w:tcPr>
          <w:p w14:paraId="14A1528C" w14:textId="77777777" w:rsidR="00B06DD8" w:rsidRPr="00FB1389" w:rsidRDefault="00B06DD8" w:rsidP="00B06DD8"/>
        </w:tc>
        <w:tc>
          <w:tcPr>
            <w:tcW w:w="1259" w:type="dxa"/>
          </w:tcPr>
          <w:p w14:paraId="0BE88587" w14:textId="77777777" w:rsidR="00B06DD8" w:rsidRPr="00FB1389" w:rsidRDefault="00B06DD8" w:rsidP="00B06DD8"/>
        </w:tc>
        <w:tc>
          <w:tcPr>
            <w:tcW w:w="447" w:type="dxa"/>
          </w:tcPr>
          <w:p w14:paraId="72573626" w14:textId="77777777" w:rsidR="00B06DD8" w:rsidRPr="00FB1389" w:rsidRDefault="00B06DD8" w:rsidP="00B06DD8"/>
        </w:tc>
        <w:tc>
          <w:tcPr>
            <w:tcW w:w="1254" w:type="dxa"/>
          </w:tcPr>
          <w:p w14:paraId="16C55328" w14:textId="77777777" w:rsidR="00B06DD8" w:rsidRPr="00FB1389" w:rsidRDefault="00B06DD8" w:rsidP="00B06DD8"/>
        </w:tc>
        <w:tc>
          <w:tcPr>
            <w:tcW w:w="362" w:type="dxa"/>
          </w:tcPr>
          <w:p w14:paraId="2B13E90B" w14:textId="77777777" w:rsidR="00B06DD8" w:rsidRPr="00FB1389" w:rsidRDefault="00B06DD8" w:rsidP="00B06DD8"/>
        </w:tc>
        <w:tc>
          <w:tcPr>
            <w:tcW w:w="1481" w:type="dxa"/>
          </w:tcPr>
          <w:p w14:paraId="35E017B9" w14:textId="77777777" w:rsidR="00B06DD8" w:rsidRPr="00FB1389" w:rsidRDefault="00B06DD8" w:rsidP="00B06DD8"/>
        </w:tc>
      </w:tr>
    </w:tbl>
    <w:p w14:paraId="658B1407"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1312366E" w14:textId="77777777" w:rsidTr="00B06DD8">
        <w:tc>
          <w:tcPr>
            <w:tcW w:w="417" w:type="dxa"/>
            <w:tcBorders>
              <w:top w:val="single" w:sz="12" w:space="0" w:color="auto"/>
              <w:bottom w:val="single" w:sz="12" w:space="0" w:color="auto"/>
            </w:tcBorders>
            <w:shd w:val="clear" w:color="auto" w:fill="auto"/>
          </w:tcPr>
          <w:p w14:paraId="238C5073"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58F70193" w14:textId="77777777" w:rsidR="00B06DD8" w:rsidRPr="00FB1389" w:rsidRDefault="00B06DD8" w:rsidP="00B06DD8">
            <w:pPr>
              <w:rPr>
                <w:b/>
              </w:rPr>
            </w:pPr>
          </w:p>
        </w:tc>
        <w:tc>
          <w:tcPr>
            <w:tcW w:w="824" w:type="dxa"/>
            <w:tcBorders>
              <w:top w:val="single" w:sz="12" w:space="0" w:color="auto"/>
              <w:bottom w:val="single" w:sz="12" w:space="0" w:color="auto"/>
            </w:tcBorders>
          </w:tcPr>
          <w:p w14:paraId="17044E47"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1B3BC686"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5F3BB627"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10C7EE35"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610A1A47"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5B9F0A61"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7F5E1D5A"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5898F809"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7F70524C" w14:textId="77777777" w:rsidR="00B06DD8" w:rsidRPr="00FB1389" w:rsidRDefault="00B06DD8" w:rsidP="00B06DD8">
            <w:pPr>
              <w:rPr>
                <w:b/>
              </w:rPr>
            </w:pPr>
            <w:r w:rsidRPr="00FB1389">
              <w:rPr>
                <w:b/>
              </w:rPr>
              <w:t>Sp Amenazada</w:t>
            </w:r>
          </w:p>
        </w:tc>
      </w:tr>
      <w:tr w:rsidR="00B06DD8" w:rsidRPr="00FB1389" w14:paraId="52164B54" w14:textId="77777777" w:rsidTr="00B06DD8">
        <w:tc>
          <w:tcPr>
            <w:tcW w:w="824" w:type="dxa"/>
            <w:gridSpan w:val="2"/>
            <w:tcBorders>
              <w:top w:val="single" w:sz="12" w:space="0" w:color="auto"/>
            </w:tcBorders>
            <w:shd w:val="clear" w:color="auto" w:fill="auto"/>
            <w:vAlign w:val="center"/>
          </w:tcPr>
          <w:p w14:paraId="3CBEE783" w14:textId="77777777" w:rsidR="00B06DD8" w:rsidRPr="00FB1389" w:rsidRDefault="00B06DD8" w:rsidP="00B06DD8">
            <w:pPr>
              <w:rPr>
                <w:b/>
              </w:rPr>
            </w:pPr>
            <w:r w:rsidRPr="00FB1389">
              <w:rPr>
                <w:b/>
              </w:rPr>
              <w:t>LA</w:t>
            </w:r>
          </w:p>
        </w:tc>
        <w:tc>
          <w:tcPr>
            <w:tcW w:w="824" w:type="dxa"/>
            <w:tcBorders>
              <w:top w:val="single" w:sz="12" w:space="0" w:color="auto"/>
            </w:tcBorders>
          </w:tcPr>
          <w:p w14:paraId="02C4665C" w14:textId="77777777" w:rsidR="00B06DD8" w:rsidRPr="00FB1389" w:rsidRDefault="00B06DD8" w:rsidP="00B06DD8"/>
        </w:tc>
        <w:tc>
          <w:tcPr>
            <w:tcW w:w="521" w:type="dxa"/>
            <w:tcBorders>
              <w:top w:val="single" w:sz="12" w:space="0" w:color="auto"/>
            </w:tcBorders>
            <w:shd w:val="clear" w:color="auto" w:fill="auto"/>
          </w:tcPr>
          <w:p w14:paraId="43977BC3" w14:textId="77777777" w:rsidR="00B06DD8" w:rsidRPr="00FB1389" w:rsidRDefault="00B06DD8" w:rsidP="00B06DD8"/>
        </w:tc>
        <w:tc>
          <w:tcPr>
            <w:tcW w:w="1341" w:type="dxa"/>
            <w:tcBorders>
              <w:top w:val="single" w:sz="12" w:space="0" w:color="auto"/>
            </w:tcBorders>
          </w:tcPr>
          <w:p w14:paraId="2573C55B" w14:textId="77777777" w:rsidR="00B06DD8" w:rsidRPr="00FB1389" w:rsidRDefault="00B06DD8" w:rsidP="00B06DD8"/>
        </w:tc>
        <w:tc>
          <w:tcPr>
            <w:tcW w:w="442" w:type="dxa"/>
            <w:tcBorders>
              <w:top w:val="single" w:sz="12" w:space="0" w:color="auto"/>
            </w:tcBorders>
          </w:tcPr>
          <w:p w14:paraId="6566F28C" w14:textId="77777777" w:rsidR="00B06DD8" w:rsidRPr="00FB1389" w:rsidRDefault="00B06DD8" w:rsidP="00B06DD8"/>
        </w:tc>
        <w:tc>
          <w:tcPr>
            <w:tcW w:w="1259" w:type="dxa"/>
            <w:tcBorders>
              <w:top w:val="single" w:sz="12" w:space="0" w:color="auto"/>
            </w:tcBorders>
          </w:tcPr>
          <w:p w14:paraId="3973D16E" w14:textId="77777777" w:rsidR="00B06DD8" w:rsidRPr="00FB1389" w:rsidRDefault="00B06DD8" w:rsidP="00B06DD8"/>
        </w:tc>
        <w:tc>
          <w:tcPr>
            <w:tcW w:w="447" w:type="dxa"/>
            <w:tcBorders>
              <w:top w:val="single" w:sz="12" w:space="0" w:color="auto"/>
            </w:tcBorders>
          </w:tcPr>
          <w:p w14:paraId="2B364A5F" w14:textId="77777777" w:rsidR="00B06DD8" w:rsidRPr="00FB1389" w:rsidRDefault="00B06DD8" w:rsidP="00B06DD8"/>
        </w:tc>
        <w:tc>
          <w:tcPr>
            <w:tcW w:w="1254" w:type="dxa"/>
            <w:tcBorders>
              <w:top w:val="single" w:sz="12" w:space="0" w:color="auto"/>
            </w:tcBorders>
          </w:tcPr>
          <w:p w14:paraId="5CCFD715" w14:textId="77777777" w:rsidR="00B06DD8" w:rsidRPr="00FB1389" w:rsidRDefault="00B06DD8" w:rsidP="00B06DD8"/>
        </w:tc>
        <w:tc>
          <w:tcPr>
            <w:tcW w:w="362" w:type="dxa"/>
            <w:tcBorders>
              <w:top w:val="single" w:sz="12" w:space="0" w:color="auto"/>
            </w:tcBorders>
          </w:tcPr>
          <w:p w14:paraId="2C7B1FCA" w14:textId="77777777" w:rsidR="00B06DD8" w:rsidRPr="00FB1389" w:rsidRDefault="00B06DD8" w:rsidP="00B06DD8"/>
        </w:tc>
        <w:tc>
          <w:tcPr>
            <w:tcW w:w="1481" w:type="dxa"/>
            <w:tcBorders>
              <w:top w:val="single" w:sz="12" w:space="0" w:color="auto"/>
            </w:tcBorders>
          </w:tcPr>
          <w:p w14:paraId="0A7F5616" w14:textId="77777777" w:rsidR="00B06DD8" w:rsidRPr="00FB1389" w:rsidRDefault="00B06DD8" w:rsidP="00B06DD8"/>
        </w:tc>
      </w:tr>
      <w:tr w:rsidR="00B06DD8" w:rsidRPr="00FB1389" w14:paraId="48F82164" w14:textId="77777777" w:rsidTr="00B06DD8">
        <w:tc>
          <w:tcPr>
            <w:tcW w:w="824" w:type="dxa"/>
            <w:gridSpan w:val="2"/>
            <w:shd w:val="clear" w:color="auto" w:fill="auto"/>
            <w:vAlign w:val="center"/>
          </w:tcPr>
          <w:p w14:paraId="3C54BE57" w14:textId="77777777" w:rsidR="00B06DD8" w:rsidRPr="00FB1389" w:rsidRDefault="00B06DD8" w:rsidP="00B06DD8">
            <w:pPr>
              <w:rPr>
                <w:b/>
              </w:rPr>
            </w:pPr>
            <w:r w:rsidRPr="00FB1389">
              <w:rPr>
                <w:b/>
              </w:rPr>
              <w:t>LB</w:t>
            </w:r>
          </w:p>
        </w:tc>
        <w:tc>
          <w:tcPr>
            <w:tcW w:w="824" w:type="dxa"/>
          </w:tcPr>
          <w:p w14:paraId="1A16EDDE" w14:textId="77777777" w:rsidR="00B06DD8" w:rsidRPr="00FB1389" w:rsidRDefault="00B06DD8" w:rsidP="00B06DD8"/>
        </w:tc>
        <w:tc>
          <w:tcPr>
            <w:tcW w:w="521" w:type="dxa"/>
            <w:shd w:val="clear" w:color="auto" w:fill="auto"/>
          </w:tcPr>
          <w:p w14:paraId="7CB02474" w14:textId="77777777" w:rsidR="00B06DD8" w:rsidRPr="00FB1389" w:rsidRDefault="00B06DD8" w:rsidP="00B06DD8"/>
        </w:tc>
        <w:tc>
          <w:tcPr>
            <w:tcW w:w="1341" w:type="dxa"/>
          </w:tcPr>
          <w:p w14:paraId="0C7368EF" w14:textId="77777777" w:rsidR="00B06DD8" w:rsidRPr="00FB1389" w:rsidRDefault="00B06DD8" w:rsidP="00B06DD8"/>
        </w:tc>
        <w:tc>
          <w:tcPr>
            <w:tcW w:w="442" w:type="dxa"/>
          </w:tcPr>
          <w:p w14:paraId="428D56CA" w14:textId="77777777" w:rsidR="00B06DD8" w:rsidRPr="00FB1389" w:rsidRDefault="00B06DD8" w:rsidP="00B06DD8"/>
        </w:tc>
        <w:tc>
          <w:tcPr>
            <w:tcW w:w="1259" w:type="dxa"/>
          </w:tcPr>
          <w:p w14:paraId="4347658A" w14:textId="77777777" w:rsidR="00B06DD8" w:rsidRPr="00FB1389" w:rsidRDefault="00B06DD8" w:rsidP="00B06DD8"/>
        </w:tc>
        <w:tc>
          <w:tcPr>
            <w:tcW w:w="447" w:type="dxa"/>
          </w:tcPr>
          <w:p w14:paraId="250F3707" w14:textId="77777777" w:rsidR="00B06DD8" w:rsidRPr="00FB1389" w:rsidRDefault="00B06DD8" w:rsidP="00B06DD8"/>
        </w:tc>
        <w:tc>
          <w:tcPr>
            <w:tcW w:w="1254" w:type="dxa"/>
          </w:tcPr>
          <w:p w14:paraId="53BEBD7E" w14:textId="77777777" w:rsidR="00B06DD8" w:rsidRPr="00FB1389" w:rsidRDefault="00B06DD8" w:rsidP="00B06DD8"/>
        </w:tc>
        <w:tc>
          <w:tcPr>
            <w:tcW w:w="362" w:type="dxa"/>
          </w:tcPr>
          <w:p w14:paraId="57785C38" w14:textId="77777777" w:rsidR="00B06DD8" w:rsidRPr="00FB1389" w:rsidRDefault="00B06DD8" w:rsidP="00B06DD8"/>
        </w:tc>
        <w:tc>
          <w:tcPr>
            <w:tcW w:w="1481" w:type="dxa"/>
          </w:tcPr>
          <w:p w14:paraId="3F76BB31" w14:textId="77777777" w:rsidR="00B06DD8" w:rsidRPr="00FB1389" w:rsidRDefault="00B06DD8" w:rsidP="00B06DD8"/>
        </w:tc>
      </w:tr>
      <w:tr w:rsidR="00B06DD8" w:rsidRPr="00FB1389" w14:paraId="1352DDCF" w14:textId="77777777" w:rsidTr="00B06DD8">
        <w:tc>
          <w:tcPr>
            <w:tcW w:w="824" w:type="dxa"/>
            <w:gridSpan w:val="2"/>
            <w:shd w:val="clear" w:color="auto" w:fill="auto"/>
            <w:vAlign w:val="center"/>
          </w:tcPr>
          <w:p w14:paraId="7225C3F4" w14:textId="77777777" w:rsidR="00B06DD8" w:rsidRPr="00FB1389" w:rsidRDefault="00B06DD8" w:rsidP="00B06DD8">
            <w:pPr>
              <w:rPr>
                <w:b/>
              </w:rPr>
            </w:pPr>
            <w:r w:rsidRPr="00FB1389">
              <w:rPr>
                <w:b/>
              </w:rPr>
              <w:t>H</w:t>
            </w:r>
          </w:p>
        </w:tc>
        <w:tc>
          <w:tcPr>
            <w:tcW w:w="824" w:type="dxa"/>
          </w:tcPr>
          <w:p w14:paraId="2DDB648C" w14:textId="77777777" w:rsidR="00B06DD8" w:rsidRPr="00FB1389" w:rsidRDefault="00B06DD8" w:rsidP="00B06DD8"/>
        </w:tc>
        <w:tc>
          <w:tcPr>
            <w:tcW w:w="521" w:type="dxa"/>
            <w:shd w:val="clear" w:color="auto" w:fill="auto"/>
          </w:tcPr>
          <w:p w14:paraId="54AD20E8" w14:textId="77777777" w:rsidR="00B06DD8" w:rsidRPr="00FB1389" w:rsidRDefault="00B06DD8" w:rsidP="00B06DD8"/>
        </w:tc>
        <w:tc>
          <w:tcPr>
            <w:tcW w:w="1341" w:type="dxa"/>
          </w:tcPr>
          <w:p w14:paraId="10D43A27" w14:textId="77777777" w:rsidR="00B06DD8" w:rsidRPr="00FB1389" w:rsidRDefault="00B06DD8" w:rsidP="00B06DD8"/>
        </w:tc>
        <w:tc>
          <w:tcPr>
            <w:tcW w:w="442" w:type="dxa"/>
          </w:tcPr>
          <w:p w14:paraId="38C7A3CA" w14:textId="77777777" w:rsidR="00B06DD8" w:rsidRPr="00FB1389" w:rsidRDefault="00B06DD8" w:rsidP="00B06DD8"/>
        </w:tc>
        <w:tc>
          <w:tcPr>
            <w:tcW w:w="1259" w:type="dxa"/>
          </w:tcPr>
          <w:p w14:paraId="5DE34A02" w14:textId="77777777" w:rsidR="00B06DD8" w:rsidRPr="00FB1389" w:rsidRDefault="00B06DD8" w:rsidP="00B06DD8"/>
        </w:tc>
        <w:tc>
          <w:tcPr>
            <w:tcW w:w="447" w:type="dxa"/>
          </w:tcPr>
          <w:p w14:paraId="739B0F75" w14:textId="77777777" w:rsidR="00B06DD8" w:rsidRPr="00FB1389" w:rsidRDefault="00B06DD8" w:rsidP="00B06DD8"/>
        </w:tc>
        <w:tc>
          <w:tcPr>
            <w:tcW w:w="1254" w:type="dxa"/>
          </w:tcPr>
          <w:p w14:paraId="1EACE874" w14:textId="77777777" w:rsidR="00B06DD8" w:rsidRPr="00FB1389" w:rsidRDefault="00B06DD8" w:rsidP="00B06DD8"/>
        </w:tc>
        <w:tc>
          <w:tcPr>
            <w:tcW w:w="362" w:type="dxa"/>
          </w:tcPr>
          <w:p w14:paraId="6A5E61CF" w14:textId="77777777" w:rsidR="00B06DD8" w:rsidRPr="00FB1389" w:rsidRDefault="00B06DD8" w:rsidP="00B06DD8"/>
        </w:tc>
        <w:tc>
          <w:tcPr>
            <w:tcW w:w="1481" w:type="dxa"/>
          </w:tcPr>
          <w:p w14:paraId="41DB40D4" w14:textId="77777777" w:rsidR="00B06DD8" w:rsidRPr="00FB1389" w:rsidRDefault="00B06DD8" w:rsidP="00B06DD8"/>
        </w:tc>
      </w:tr>
      <w:tr w:rsidR="00B06DD8" w:rsidRPr="00FB1389" w14:paraId="6F2C2752" w14:textId="77777777" w:rsidTr="00B06DD8">
        <w:tc>
          <w:tcPr>
            <w:tcW w:w="824" w:type="dxa"/>
            <w:gridSpan w:val="2"/>
            <w:shd w:val="clear" w:color="auto" w:fill="auto"/>
            <w:vAlign w:val="center"/>
          </w:tcPr>
          <w:p w14:paraId="6D140B0A" w14:textId="77777777" w:rsidR="00B06DD8" w:rsidRPr="00FB1389" w:rsidRDefault="00B06DD8" w:rsidP="00B06DD8">
            <w:pPr>
              <w:rPr>
                <w:b/>
              </w:rPr>
            </w:pPr>
            <w:r w:rsidRPr="00FB1389">
              <w:rPr>
                <w:b/>
              </w:rPr>
              <w:t>S</w:t>
            </w:r>
          </w:p>
        </w:tc>
        <w:tc>
          <w:tcPr>
            <w:tcW w:w="824" w:type="dxa"/>
          </w:tcPr>
          <w:p w14:paraId="34F86B5B" w14:textId="77777777" w:rsidR="00B06DD8" w:rsidRPr="00FB1389" w:rsidRDefault="00B06DD8" w:rsidP="00B06DD8"/>
        </w:tc>
        <w:tc>
          <w:tcPr>
            <w:tcW w:w="521" w:type="dxa"/>
            <w:shd w:val="clear" w:color="auto" w:fill="auto"/>
          </w:tcPr>
          <w:p w14:paraId="393B4B1D" w14:textId="77777777" w:rsidR="00B06DD8" w:rsidRPr="00FB1389" w:rsidRDefault="00B06DD8" w:rsidP="00B06DD8"/>
        </w:tc>
        <w:tc>
          <w:tcPr>
            <w:tcW w:w="1341" w:type="dxa"/>
          </w:tcPr>
          <w:p w14:paraId="32BD7532" w14:textId="77777777" w:rsidR="00B06DD8" w:rsidRPr="00FB1389" w:rsidRDefault="00B06DD8" w:rsidP="00B06DD8"/>
        </w:tc>
        <w:tc>
          <w:tcPr>
            <w:tcW w:w="442" w:type="dxa"/>
          </w:tcPr>
          <w:p w14:paraId="2945DAF4" w14:textId="77777777" w:rsidR="00B06DD8" w:rsidRPr="00FB1389" w:rsidRDefault="00B06DD8" w:rsidP="00B06DD8"/>
        </w:tc>
        <w:tc>
          <w:tcPr>
            <w:tcW w:w="1259" w:type="dxa"/>
          </w:tcPr>
          <w:p w14:paraId="77ED89AB" w14:textId="77777777" w:rsidR="00B06DD8" w:rsidRPr="00FB1389" w:rsidRDefault="00B06DD8" w:rsidP="00B06DD8"/>
        </w:tc>
        <w:tc>
          <w:tcPr>
            <w:tcW w:w="447" w:type="dxa"/>
          </w:tcPr>
          <w:p w14:paraId="6EC76CD0" w14:textId="77777777" w:rsidR="00B06DD8" w:rsidRPr="00FB1389" w:rsidRDefault="00B06DD8" w:rsidP="00B06DD8"/>
        </w:tc>
        <w:tc>
          <w:tcPr>
            <w:tcW w:w="1254" w:type="dxa"/>
          </w:tcPr>
          <w:p w14:paraId="73A665F7" w14:textId="77777777" w:rsidR="00B06DD8" w:rsidRPr="00FB1389" w:rsidRDefault="00B06DD8" w:rsidP="00B06DD8"/>
        </w:tc>
        <w:tc>
          <w:tcPr>
            <w:tcW w:w="362" w:type="dxa"/>
          </w:tcPr>
          <w:p w14:paraId="51A29F0E" w14:textId="77777777" w:rsidR="00B06DD8" w:rsidRPr="00FB1389" w:rsidRDefault="00B06DD8" w:rsidP="00B06DD8"/>
        </w:tc>
        <w:tc>
          <w:tcPr>
            <w:tcW w:w="1481" w:type="dxa"/>
          </w:tcPr>
          <w:p w14:paraId="66BCAC55" w14:textId="77777777" w:rsidR="00B06DD8" w:rsidRPr="00FB1389" w:rsidRDefault="00B06DD8" w:rsidP="00B06DD8"/>
        </w:tc>
      </w:tr>
      <w:tr w:rsidR="00B06DD8" w:rsidRPr="00FB1389" w14:paraId="4EE65669" w14:textId="77777777" w:rsidTr="00B06DD8">
        <w:tc>
          <w:tcPr>
            <w:tcW w:w="824" w:type="dxa"/>
            <w:gridSpan w:val="2"/>
            <w:shd w:val="clear" w:color="auto" w:fill="auto"/>
            <w:vAlign w:val="center"/>
          </w:tcPr>
          <w:p w14:paraId="0BED6AF4" w14:textId="77777777" w:rsidR="00B06DD8" w:rsidRPr="00FB1389" w:rsidRDefault="00B06DD8" w:rsidP="00B06DD8">
            <w:pPr>
              <w:rPr>
                <w:b/>
              </w:rPr>
            </w:pPr>
            <w:r w:rsidRPr="00FB1389">
              <w:rPr>
                <w:b/>
              </w:rPr>
              <w:t>SD</w:t>
            </w:r>
          </w:p>
        </w:tc>
        <w:tc>
          <w:tcPr>
            <w:tcW w:w="824" w:type="dxa"/>
          </w:tcPr>
          <w:p w14:paraId="2E2CD75A" w14:textId="77777777" w:rsidR="00B06DD8" w:rsidRPr="00FB1389" w:rsidRDefault="00B06DD8" w:rsidP="00B06DD8"/>
        </w:tc>
        <w:tc>
          <w:tcPr>
            <w:tcW w:w="521" w:type="dxa"/>
            <w:shd w:val="clear" w:color="auto" w:fill="auto"/>
          </w:tcPr>
          <w:p w14:paraId="094E60D4" w14:textId="77777777" w:rsidR="00B06DD8" w:rsidRPr="00FB1389" w:rsidRDefault="00B06DD8" w:rsidP="00B06DD8"/>
        </w:tc>
        <w:tc>
          <w:tcPr>
            <w:tcW w:w="1341" w:type="dxa"/>
          </w:tcPr>
          <w:p w14:paraId="1EE56349" w14:textId="77777777" w:rsidR="00B06DD8" w:rsidRPr="00FB1389" w:rsidRDefault="00B06DD8" w:rsidP="00B06DD8"/>
        </w:tc>
        <w:tc>
          <w:tcPr>
            <w:tcW w:w="442" w:type="dxa"/>
          </w:tcPr>
          <w:p w14:paraId="611E98D2" w14:textId="77777777" w:rsidR="00B06DD8" w:rsidRPr="00FB1389" w:rsidRDefault="00B06DD8" w:rsidP="00B06DD8"/>
        </w:tc>
        <w:tc>
          <w:tcPr>
            <w:tcW w:w="1259" w:type="dxa"/>
          </w:tcPr>
          <w:p w14:paraId="6DD99E0E" w14:textId="77777777" w:rsidR="00B06DD8" w:rsidRPr="00FB1389" w:rsidRDefault="00B06DD8" w:rsidP="00B06DD8"/>
        </w:tc>
        <w:tc>
          <w:tcPr>
            <w:tcW w:w="447" w:type="dxa"/>
          </w:tcPr>
          <w:p w14:paraId="50918342" w14:textId="77777777" w:rsidR="00B06DD8" w:rsidRPr="00FB1389" w:rsidRDefault="00B06DD8" w:rsidP="00B06DD8"/>
        </w:tc>
        <w:tc>
          <w:tcPr>
            <w:tcW w:w="1254" w:type="dxa"/>
          </w:tcPr>
          <w:p w14:paraId="796564B2" w14:textId="77777777" w:rsidR="00B06DD8" w:rsidRPr="00FB1389" w:rsidRDefault="00B06DD8" w:rsidP="00B06DD8"/>
        </w:tc>
        <w:tc>
          <w:tcPr>
            <w:tcW w:w="362" w:type="dxa"/>
          </w:tcPr>
          <w:p w14:paraId="41D50C2E" w14:textId="77777777" w:rsidR="00B06DD8" w:rsidRPr="00FB1389" w:rsidRDefault="00B06DD8" w:rsidP="00B06DD8"/>
        </w:tc>
        <w:tc>
          <w:tcPr>
            <w:tcW w:w="1481" w:type="dxa"/>
          </w:tcPr>
          <w:p w14:paraId="254122F2" w14:textId="77777777" w:rsidR="00B06DD8" w:rsidRPr="00FB1389" w:rsidRDefault="00B06DD8" w:rsidP="00B06DD8"/>
        </w:tc>
      </w:tr>
    </w:tbl>
    <w:p w14:paraId="758DD255" w14:textId="77777777" w:rsidR="00B06DD8" w:rsidRPr="00FB1389" w:rsidRDefault="00B06DD8" w:rsidP="00B06DD8">
      <w:pPr>
        <w:rPr>
          <w:lang w:val="es-ES_tradnl"/>
        </w:rPr>
      </w:pPr>
    </w:p>
    <w:tbl>
      <w:tblPr>
        <w:tblStyle w:val="Tablaconcuadrcula"/>
        <w:tblW w:w="8755"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9"/>
        <w:gridCol w:w="404"/>
        <w:gridCol w:w="823"/>
        <w:gridCol w:w="519"/>
        <w:gridCol w:w="1323"/>
        <w:gridCol w:w="441"/>
        <w:gridCol w:w="1243"/>
        <w:gridCol w:w="446"/>
        <w:gridCol w:w="1238"/>
        <w:gridCol w:w="412"/>
        <w:gridCol w:w="1477"/>
      </w:tblGrid>
      <w:tr w:rsidR="00B06DD8" w:rsidRPr="00FB1389" w14:paraId="74A306E7" w14:textId="77777777" w:rsidTr="00B06DD8">
        <w:tc>
          <w:tcPr>
            <w:tcW w:w="417" w:type="dxa"/>
            <w:tcBorders>
              <w:top w:val="single" w:sz="12" w:space="0" w:color="auto"/>
              <w:bottom w:val="single" w:sz="12" w:space="0" w:color="auto"/>
            </w:tcBorders>
            <w:shd w:val="clear" w:color="auto" w:fill="auto"/>
          </w:tcPr>
          <w:p w14:paraId="5CCAFF10" w14:textId="77777777" w:rsidR="00B06DD8" w:rsidRPr="00FB1389" w:rsidRDefault="00B06DD8" w:rsidP="00B06DD8">
            <w:pPr>
              <w:rPr>
                <w:b/>
              </w:rPr>
            </w:pPr>
            <w:r w:rsidRPr="00FB1389">
              <w:rPr>
                <w:b/>
              </w:rPr>
              <w:t>N°</w:t>
            </w:r>
          </w:p>
        </w:tc>
        <w:tc>
          <w:tcPr>
            <w:tcW w:w="407" w:type="dxa"/>
            <w:tcBorders>
              <w:top w:val="single" w:sz="12" w:space="0" w:color="auto"/>
              <w:bottom w:val="single" w:sz="12" w:space="0" w:color="auto"/>
            </w:tcBorders>
            <w:shd w:val="clear" w:color="auto" w:fill="auto"/>
          </w:tcPr>
          <w:p w14:paraId="72A7F023" w14:textId="77777777" w:rsidR="00B06DD8" w:rsidRPr="00FB1389" w:rsidRDefault="00B06DD8" w:rsidP="00B06DD8">
            <w:pPr>
              <w:rPr>
                <w:b/>
              </w:rPr>
            </w:pPr>
          </w:p>
        </w:tc>
        <w:tc>
          <w:tcPr>
            <w:tcW w:w="824" w:type="dxa"/>
            <w:tcBorders>
              <w:top w:val="single" w:sz="12" w:space="0" w:color="auto"/>
              <w:bottom w:val="single" w:sz="12" w:space="0" w:color="auto"/>
            </w:tcBorders>
          </w:tcPr>
          <w:p w14:paraId="2FB45B10" w14:textId="77777777" w:rsidR="00B06DD8" w:rsidRPr="00FB1389" w:rsidRDefault="00B06DD8" w:rsidP="00B06DD8">
            <w:pPr>
              <w:rPr>
                <w:b/>
              </w:rPr>
            </w:pPr>
            <w:r w:rsidRPr="00FB1389">
              <w:rPr>
                <w:b/>
              </w:rPr>
              <w:t>Altura</w:t>
            </w:r>
          </w:p>
        </w:tc>
        <w:tc>
          <w:tcPr>
            <w:tcW w:w="521" w:type="dxa"/>
            <w:tcBorders>
              <w:top w:val="single" w:sz="12" w:space="0" w:color="auto"/>
              <w:bottom w:val="single" w:sz="12" w:space="0" w:color="auto"/>
            </w:tcBorders>
            <w:shd w:val="clear" w:color="auto" w:fill="auto"/>
          </w:tcPr>
          <w:p w14:paraId="35164177" w14:textId="77777777" w:rsidR="00B06DD8" w:rsidRPr="00FB1389" w:rsidRDefault="00B06DD8" w:rsidP="00B06DD8">
            <w:pPr>
              <w:rPr>
                <w:b/>
              </w:rPr>
            </w:pPr>
            <w:r w:rsidRPr="00FB1389">
              <w:rPr>
                <w:b/>
              </w:rPr>
              <w:t xml:space="preserve">% </w:t>
            </w:r>
          </w:p>
        </w:tc>
        <w:tc>
          <w:tcPr>
            <w:tcW w:w="1341" w:type="dxa"/>
            <w:tcBorders>
              <w:top w:val="single" w:sz="12" w:space="0" w:color="auto"/>
              <w:bottom w:val="single" w:sz="12" w:space="0" w:color="auto"/>
            </w:tcBorders>
          </w:tcPr>
          <w:p w14:paraId="31DA451A" w14:textId="77777777" w:rsidR="00B06DD8" w:rsidRPr="00FB1389" w:rsidRDefault="00B06DD8" w:rsidP="00B06DD8">
            <w:pPr>
              <w:rPr>
                <w:b/>
              </w:rPr>
            </w:pPr>
            <w:r w:rsidRPr="00FB1389">
              <w:rPr>
                <w:b/>
              </w:rPr>
              <w:t>Sp 1</w:t>
            </w:r>
          </w:p>
        </w:tc>
        <w:tc>
          <w:tcPr>
            <w:tcW w:w="442" w:type="dxa"/>
            <w:tcBorders>
              <w:top w:val="single" w:sz="12" w:space="0" w:color="auto"/>
              <w:bottom w:val="single" w:sz="12" w:space="0" w:color="auto"/>
            </w:tcBorders>
          </w:tcPr>
          <w:p w14:paraId="1D99CC3E" w14:textId="77777777" w:rsidR="00B06DD8" w:rsidRPr="00FB1389" w:rsidRDefault="00B06DD8" w:rsidP="00B06DD8">
            <w:pPr>
              <w:rPr>
                <w:b/>
              </w:rPr>
            </w:pPr>
            <w:r w:rsidRPr="00FB1389">
              <w:rPr>
                <w:b/>
              </w:rPr>
              <w:t>%</w:t>
            </w:r>
          </w:p>
        </w:tc>
        <w:tc>
          <w:tcPr>
            <w:tcW w:w="1259" w:type="dxa"/>
            <w:tcBorders>
              <w:top w:val="single" w:sz="12" w:space="0" w:color="auto"/>
              <w:bottom w:val="single" w:sz="12" w:space="0" w:color="auto"/>
            </w:tcBorders>
          </w:tcPr>
          <w:p w14:paraId="303D192D" w14:textId="77777777" w:rsidR="00B06DD8" w:rsidRPr="00FB1389" w:rsidRDefault="00B06DD8" w:rsidP="00B06DD8">
            <w:pPr>
              <w:rPr>
                <w:b/>
              </w:rPr>
            </w:pPr>
            <w:r w:rsidRPr="00FB1389">
              <w:rPr>
                <w:b/>
              </w:rPr>
              <w:t>Sp 2</w:t>
            </w:r>
          </w:p>
        </w:tc>
        <w:tc>
          <w:tcPr>
            <w:tcW w:w="447" w:type="dxa"/>
            <w:tcBorders>
              <w:top w:val="single" w:sz="12" w:space="0" w:color="auto"/>
              <w:bottom w:val="single" w:sz="12" w:space="0" w:color="auto"/>
            </w:tcBorders>
          </w:tcPr>
          <w:p w14:paraId="32FBA518" w14:textId="77777777" w:rsidR="00B06DD8" w:rsidRPr="00FB1389" w:rsidRDefault="00B06DD8" w:rsidP="00B06DD8">
            <w:pPr>
              <w:rPr>
                <w:b/>
              </w:rPr>
            </w:pPr>
            <w:r w:rsidRPr="00FB1389">
              <w:rPr>
                <w:b/>
              </w:rPr>
              <w:t>%</w:t>
            </w:r>
          </w:p>
        </w:tc>
        <w:tc>
          <w:tcPr>
            <w:tcW w:w="1254" w:type="dxa"/>
            <w:tcBorders>
              <w:top w:val="single" w:sz="12" w:space="0" w:color="auto"/>
              <w:bottom w:val="single" w:sz="12" w:space="0" w:color="auto"/>
            </w:tcBorders>
          </w:tcPr>
          <w:p w14:paraId="7AF96A13" w14:textId="77777777" w:rsidR="00B06DD8" w:rsidRPr="00FB1389" w:rsidRDefault="00B06DD8" w:rsidP="00B06DD8">
            <w:pPr>
              <w:rPr>
                <w:b/>
              </w:rPr>
            </w:pPr>
            <w:r w:rsidRPr="00FB1389">
              <w:rPr>
                <w:b/>
              </w:rPr>
              <w:t>Sp 3</w:t>
            </w:r>
          </w:p>
        </w:tc>
        <w:tc>
          <w:tcPr>
            <w:tcW w:w="362" w:type="dxa"/>
            <w:tcBorders>
              <w:top w:val="single" w:sz="12" w:space="0" w:color="auto"/>
              <w:bottom w:val="single" w:sz="12" w:space="0" w:color="auto"/>
            </w:tcBorders>
          </w:tcPr>
          <w:p w14:paraId="4D674B5F" w14:textId="77777777" w:rsidR="00B06DD8" w:rsidRPr="00FB1389" w:rsidRDefault="00B06DD8" w:rsidP="00B06DD8">
            <w:pPr>
              <w:rPr>
                <w:b/>
              </w:rPr>
            </w:pPr>
            <w:r w:rsidRPr="00FB1389">
              <w:rPr>
                <w:b/>
              </w:rPr>
              <w:t>%</w:t>
            </w:r>
          </w:p>
        </w:tc>
        <w:tc>
          <w:tcPr>
            <w:tcW w:w="1481" w:type="dxa"/>
            <w:tcBorders>
              <w:top w:val="single" w:sz="12" w:space="0" w:color="auto"/>
              <w:bottom w:val="single" w:sz="12" w:space="0" w:color="auto"/>
            </w:tcBorders>
          </w:tcPr>
          <w:p w14:paraId="0EC347B8" w14:textId="77777777" w:rsidR="00B06DD8" w:rsidRPr="00FB1389" w:rsidRDefault="00B06DD8" w:rsidP="00B06DD8">
            <w:pPr>
              <w:rPr>
                <w:b/>
              </w:rPr>
            </w:pPr>
            <w:r w:rsidRPr="00FB1389">
              <w:rPr>
                <w:b/>
              </w:rPr>
              <w:t>Sp Amenazada</w:t>
            </w:r>
          </w:p>
        </w:tc>
      </w:tr>
      <w:tr w:rsidR="00B06DD8" w:rsidRPr="00FB1389" w14:paraId="48F1896C" w14:textId="77777777" w:rsidTr="00B06DD8">
        <w:tc>
          <w:tcPr>
            <w:tcW w:w="824" w:type="dxa"/>
            <w:gridSpan w:val="2"/>
            <w:tcBorders>
              <w:top w:val="single" w:sz="12" w:space="0" w:color="auto"/>
            </w:tcBorders>
            <w:shd w:val="clear" w:color="auto" w:fill="auto"/>
            <w:vAlign w:val="center"/>
          </w:tcPr>
          <w:p w14:paraId="2D4CBA70" w14:textId="77777777" w:rsidR="00B06DD8" w:rsidRPr="00FB1389" w:rsidRDefault="00B06DD8" w:rsidP="00B06DD8">
            <w:pPr>
              <w:rPr>
                <w:b/>
              </w:rPr>
            </w:pPr>
            <w:r w:rsidRPr="00FB1389">
              <w:rPr>
                <w:b/>
              </w:rPr>
              <w:t>LA</w:t>
            </w:r>
          </w:p>
        </w:tc>
        <w:tc>
          <w:tcPr>
            <w:tcW w:w="824" w:type="dxa"/>
            <w:tcBorders>
              <w:top w:val="single" w:sz="12" w:space="0" w:color="auto"/>
            </w:tcBorders>
          </w:tcPr>
          <w:p w14:paraId="73993187" w14:textId="77777777" w:rsidR="00B06DD8" w:rsidRPr="00FB1389" w:rsidRDefault="00B06DD8" w:rsidP="00B06DD8"/>
        </w:tc>
        <w:tc>
          <w:tcPr>
            <w:tcW w:w="521" w:type="dxa"/>
            <w:tcBorders>
              <w:top w:val="single" w:sz="12" w:space="0" w:color="auto"/>
            </w:tcBorders>
            <w:shd w:val="clear" w:color="auto" w:fill="auto"/>
          </w:tcPr>
          <w:p w14:paraId="570DF5E3" w14:textId="77777777" w:rsidR="00B06DD8" w:rsidRPr="00FB1389" w:rsidRDefault="00B06DD8" w:rsidP="00B06DD8"/>
        </w:tc>
        <w:tc>
          <w:tcPr>
            <w:tcW w:w="1341" w:type="dxa"/>
            <w:tcBorders>
              <w:top w:val="single" w:sz="12" w:space="0" w:color="auto"/>
            </w:tcBorders>
          </w:tcPr>
          <w:p w14:paraId="4D9EEA65" w14:textId="77777777" w:rsidR="00B06DD8" w:rsidRPr="00FB1389" w:rsidRDefault="00B06DD8" w:rsidP="00B06DD8"/>
        </w:tc>
        <w:tc>
          <w:tcPr>
            <w:tcW w:w="442" w:type="dxa"/>
            <w:tcBorders>
              <w:top w:val="single" w:sz="12" w:space="0" w:color="auto"/>
            </w:tcBorders>
          </w:tcPr>
          <w:p w14:paraId="6492F1DE" w14:textId="77777777" w:rsidR="00B06DD8" w:rsidRPr="00FB1389" w:rsidRDefault="00B06DD8" w:rsidP="00B06DD8"/>
        </w:tc>
        <w:tc>
          <w:tcPr>
            <w:tcW w:w="1259" w:type="dxa"/>
            <w:tcBorders>
              <w:top w:val="single" w:sz="12" w:space="0" w:color="auto"/>
            </w:tcBorders>
          </w:tcPr>
          <w:p w14:paraId="7455AEEE" w14:textId="77777777" w:rsidR="00B06DD8" w:rsidRPr="00FB1389" w:rsidRDefault="00B06DD8" w:rsidP="00B06DD8"/>
        </w:tc>
        <w:tc>
          <w:tcPr>
            <w:tcW w:w="447" w:type="dxa"/>
            <w:tcBorders>
              <w:top w:val="single" w:sz="12" w:space="0" w:color="auto"/>
            </w:tcBorders>
          </w:tcPr>
          <w:p w14:paraId="1624E623" w14:textId="77777777" w:rsidR="00B06DD8" w:rsidRPr="00FB1389" w:rsidRDefault="00B06DD8" w:rsidP="00B06DD8"/>
        </w:tc>
        <w:tc>
          <w:tcPr>
            <w:tcW w:w="1254" w:type="dxa"/>
            <w:tcBorders>
              <w:top w:val="single" w:sz="12" w:space="0" w:color="auto"/>
            </w:tcBorders>
          </w:tcPr>
          <w:p w14:paraId="209D81FE" w14:textId="77777777" w:rsidR="00B06DD8" w:rsidRPr="00FB1389" w:rsidRDefault="00B06DD8" w:rsidP="00B06DD8"/>
        </w:tc>
        <w:tc>
          <w:tcPr>
            <w:tcW w:w="362" w:type="dxa"/>
            <w:tcBorders>
              <w:top w:val="single" w:sz="12" w:space="0" w:color="auto"/>
            </w:tcBorders>
          </w:tcPr>
          <w:p w14:paraId="5590A65E" w14:textId="77777777" w:rsidR="00B06DD8" w:rsidRPr="00FB1389" w:rsidRDefault="00B06DD8" w:rsidP="00B06DD8"/>
        </w:tc>
        <w:tc>
          <w:tcPr>
            <w:tcW w:w="1481" w:type="dxa"/>
            <w:tcBorders>
              <w:top w:val="single" w:sz="12" w:space="0" w:color="auto"/>
            </w:tcBorders>
          </w:tcPr>
          <w:p w14:paraId="294B4DB9" w14:textId="77777777" w:rsidR="00B06DD8" w:rsidRPr="00FB1389" w:rsidRDefault="00B06DD8" w:rsidP="00B06DD8"/>
        </w:tc>
      </w:tr>
      <w:tr w:rsidR="00B06DD8" w:rsidRPr="00FB1389" w14:paraId="5F123639" w14:textId="77777777" w:rsidTr="00B06DD8">
        <w:tc>
          <w:tcPr>
            <w:tcW w:w="824" w:type="dxa"/>
            <w:gridSpan w:val="2"/>
            <w:shd w:val="clear" w:color="auto" w:fill="auto"/>
            <w:vAlign w:val="center"/>
          </w:tcPr>
          <w:p w14:paraId="7531DE8E" w14:textId="77777777" w:rsidR="00B06DD8" w:rsidRPr="00FB1389" w:rsidRDefault="00B06DD8" w:rsidP="00B06DD8">
            <w:pPr>
              <w:rPr>
                <w:b/>
              </w:rPr>
            </w:pPr>
            <w:r w:rsidRPr="00FB1389">
              <w:rPr>
                <w:b/>
              </w:rPr>
              <w:t>LB</w:t>
            </w:r>
          </w:p>
        </w:tc>
        <w:tc>
          <w:tcPr>
            <w:tcW w:w="824" w:type="dxa"/>
          </w:tcPr>
          <w:p w14:paraId="1533E420" w14:textId="77777777" w:rsidR="00B06DD8" w:rsidRPr="00FB1389" w:rsidRDefault="00B06DD8" w:rsidP="00B06DD8"/>
        </w:tc>
        <w:tc>
          <w:tcPr>
            <w:tcW w:w="521" w:type="dxa"/>
            <w:shd w:val="clear" w:color="auto" w:fill="auto"/>
          </w:tcPr>
          <w:p w14:paraId="02C360E4" w14:textId="77777777" w:rsidR="00B06DD8" w:rsidRPr="00FB1389" w:rsidRDefault="00B06DD8" w:rsidP="00B06DD8"/>
        </w:tc>
        <w:tc>
          <w:tcPr>
            <w:tcW w:w="1341" w:type="dxa"/>
          </w:tcPr>
          <w:p w14:paraId="1C68C653" w14:textId="77777777" w:rsidR="00B06DD8" w:rsidRPr="00FB1389" w:rsidRDefault="00B06DD8" w:rsidP="00B06DD8"/>
        </w:tc>
        <w:tc>
          <w:tcPr>
            <w:tcW w:w="442" w:type="dxa"/>
          </w:tcPr>
          <w:p w14:paraId="7A8D1A2B" w14:textId="77777777" w:rsidR="00B06DD8" w:rsidRPr="00FB1389" w:rsidRDefault="00B06DD8" w:rsidP="00B06DD8"/>
        </w:tc>
        <w:tc>
          <w:tcPr>
            <w:tcW w:w="1259" w:type="dxa"/>
          </w:tcPr>
          <w:p w14:paraId="1231E76C" w14:textId="77777777" w:rsidR="00B06DD8" w:rsidRPr="00FB1389" w:rsidRDefault="00B06DD8" w:rsidP="00B06DD8"/>
        </w:tc>
        <w:tc>
          <w:tcPr>
            <w:tcW w:w="447" w:type="dxa"/>
          </w:tcPr>
          <w:p w14:paraId="1F87E132" w14:textId="77777777" w:rsidR="00B06DD8" w:rsidRPr="00FB1389" w:rsidRDefault="00B06DD8" w:rsidP="00B06DD8"/>
        </w:tc>
        <w:tc>
          <w:tcPr>
            <w:tcW w:w="1254" w:type="dxa"/>
          </w:tcPr>
          <w:p w14:paraId="3AD6EF2A" w14:textId="77777777" w:rsidR="00B06DD8" w:rsidRPr="00FB1389" w:rsidRDefault="00B06DD8" w:rsidP="00B06DD8"/>
        </w:tc>
        <w:tc>
          <w:tcPr>
            <w:tcW w:w="362" w:type="dxa"/>
          </w:tcPr>
          <w:p w14:paraId="62A1FA58" w14:textId="77777777" w:rsidR="00B06DD8" w:rsidRPr="00FB1389" w:rsidRDefault="00B06DD8" w:rsidP="00B06DD8"/>
        </w:tc>
        <w:tc>
          <w:tcPr>
            <w:tcW w:w="1481" w:type="dxa"/>
          </w:tcPr>
          <w:p w14:paraId="7B0DE4DF" w14:textId="77777777" w:rsidR="00B06DD8" w:rsidRPr="00FB1389" w:rsidRDefault="00B06DD8" w:rsidP="00B06DD8"/>
        </w:tc>
      </w:tr>
      <w:tr w:rsidR="00B06DD8" w:rsidRPr="00FB1389" w14:paraId="44D25FC0" w14:textId="77777777" w:rsidTr="00B06DD8">
        <w:tc>
          <w:tcPr>
            <w:tcW w:w="824" w:type="dxa"/>
            <w:gridSpan w:val="2"/>
            <w:shd w:val="clear" w:color="auto" w:fill="auto"/>
            <w:vAlign w:val="center"/>
          </w:tcPr>
          <w:p w14:paraId="58B7023F" w14:textId="77777777" w:rsidR="00B06DD8" w:rsidRPr="00FB1389" w:rsidRDefault="00B06DD8" w:rsidP="00B06DD8">
            <w:pPr>
              <w:rPr>
                <w:b/>
              </w:rPr>
            </w:pPr>
            <w:r w:rsidRPr="00FB1389">
              <w:rPr>
                <w:b/>
              </w:rPr>
              <w:t>H</w:t>
            </w:r>
          </w:p>
        </w:tc>
        <w:tc>
          <w:tcPr>
            <w:tcW w:w="824" w:type="dxa"/>
          </w:tcPr>
          <w:p w14:paraId="7FDE070C" w14:textId="77777777" w:rsidR="00B06DD8" w:rsidRPr="00FB1389" w:rsidRDefault="00B06DD8" w:rsidP="00B06DD8"/>
        </w:tc>
        <w:tc>
          <w:tcPr>
            <w:tcW w:w="521" w:type="dxa"/>
            <w:shd w:val="clear" w:color="auto" w:fill="auto"/>
          </w:tcPr>
          <w:p w14:paraId="03C1413D" w14:textId="77777777" w:rsidR="00B06DD8" w:rsidRPr="00FB1389" w:rsidRDefault="00B06DD8" w:rsidP="00B06DD8"/>
        </w:tc>
        <w:tc>
          <w:tcPr>
            <w:tcW w:w="1341" w:type="dxa"/>
          </w:tcPr>
          <w:p w14:paraId="27F0679A" w14:textId="77777777" w:rsidR="00B06DD8" w:rsidRPr="00FB1389" w:rsidRDefault="00B06DD8" w:rsidP="00B06DD8"/>
        </w:tc>
        <w:tc>
          <w:tcPr>
            <w:tcW w:w="442" w:type="dxa"/>
          </w:tcPr>
          <w:p w14:paraId="4CC33964" w14:textId="77777777" w:rsidR="00B06DD8" w:rsidRPr="00FB1389" w:rsidRDefault="00B06DD8" w:rsidP="00B06DD8"/>
        </w:tc>
        <w:tc>
          <w:tcPr>
            <w:tcW w:w="1259" w:type="dxa"/>
          </w:tcPr>
          <w:p w14:paraId="787D7EE0" w14:textId="77777777" w:rsidR="00B06DD8" w:rsidRPr="00FB1389" w:rsidRDefault="00B06DD8" w:rsidP="00B06DD8"/>
        </w:tc>
        <w:tc>
          <w:tcPr>
            <w:tcW w:w="447" w:type="dxa"/>
          </w:tcPr>
          <w:p w14:paraId="01795782" w14:textId="77777777" w:rsidR="00B06DD8" w:rsidRPr="00FB1389" w:rsidRDefault="00B06DD8" w:rsidP="00B06DD8"/>
        </w:tc>
        <w:tc>
          <w:tcPr>
            <w:tcW w:w="1254" w:type="dxa"/>
          </w:tcPr>
          <w:p w14:paraId="271EBAB8" w14:textId="77777777" w:rsidR="00B06DD8" w:rsidRPr="00FB1389" w:rsidRDefault="00B06DD8" w:rsidP="00B06DD8"/>
        </w:tc>
        <w:tc>
          <w:tcPr>
            <w:tcW w:w="362" w:type="dxa"/>
          </w:tcPr>
          <w:p w14:paraId="60EDE9ED" w14:textId="77777777" w:rsidR="00B06DD8" w:rsidRPr="00FB1389" w:rsidRDefault="00B06DD8" w:rsidP="00B06DD8"/>
        </w:tc>
        <w:tc>
          <w:tcPr>
            <w:tcW w:w="1481" w:type="dxa"/>
          </w:tcPr>
          <w:p w14:paraId="22342093" w14:textId="77777777" w:rsidR="00B06DD8" w:rsidRPr="00FB1389" w:rsidRDefault="00B06DD8" w:rsidP="00B06DD8"/>
        </w:tc>
      </w:tr>
      <w:tr w:rsidR="00B06DD8" w:rsidRPr="00FB1389" w14:paraId="53A67EA4" w14:textId="77777777" w:rsidTr="00B06DD8">
        <w:tc>
          <w:tcPr>
            <w:tcW w:w="824" w:type="dxa"/>
            <w:gridSpan w:val="2"/>
            <w:shd w:val="clear" w:color="auto" w:fill="auto"/>
            <w:vAlign w:val="center"/>
          </w:tcPr>
          <w:p w14:paraId="55B01301" w14:textId="77777777" w:rsidR="00B06DD8" w:rsidRPr="00FB1389" w:rsidRDefault="00B06DD8" w:rsidP="00B06DD8">
            <w:pPr>
              <w:rPr>
                <w:b/>
              </w:rPr>
            </w:pPr>
            <w:r w:rsidRPr="00FB1389">
              <w:rPr>
                <w:b/>
              </w:rPr>
              <w:t>S</w:t>
            </w:r>
          </w:p>
        </w:tc>
        <w:tc>
          <w:tcPr>
            <w:tcW w:w="824" w:type="dxa"/>
          </w:tcPr>
          <w:p w14:paraId="5ED5E76D" w14:textId="77777777" w:rsidR="00B06DD8" w:rsidRPr="00FB1389" w:rsidRDefault="00B06DD8" w:rsidP="00B06DD8"/>
        </w:tc>
        <w:tc>
          <w:tcPr>
            <w:tcW w:w="521" w:type="dxa"/>
            <w:shd w:val="clear" w:color="auto" w:fill="auto"/>
          </w:tcPr>
          <w:p w14:paraId="4F1C272D" w14:textId="77777777" w:rsidR="00B06DD8" w:rsidRPr="00FB1389" w:rsidRDefault="00B06DD8" w:rsidP="00B06DD8"/>
        </w:tc>
        <w:tc>
          <w:tcPr>
            <w:tcW w:w="1341" w:type="dxa"/>
          </w:tcPr>
          <w:p w14:paraId="0617B661" w14:textId="77777777" w:rsidR="00B06DD8" w:rsidRPr="00FB1389" w:rsidRDefault="00B06DD8" w:rsidP="00B06DD8"/>
        </w:tc>
        <w:tc>
          <w:tcPr>
            <w:tcW w:w="442" w:type="dxa"/>
          </w:tcPr>
          <w:p w14:paraId="56BC5039" w14:textId="77777777" w:rsidR="00B06DD8" w:rsidRPr="00FB1389" w:rsidRDefault="00B06DD8" w:rsidP="00B06DD8"/>
        </w:tc>
        <w:tc>
          <w:tcPr>
            <w:tcW w:w="1259" w:type="dxa"/>
          </w:tcPr>
          <w:p w14:paraId="115E8243" w14:textId="77777777" w:rsidR="00B06DD8" w:rsidRPr="00FB1389" w:rsidRDefault="00B06DD8" w:rsidP="00B06DD8"/>
        </w:tc>
        <w:tc>
          <w:tcPr>
            <w:tcW w:w="447" w:type="dxa"/>
          </w:tcPr>
          <w:p w14:paraId="71B7F8DD" w14:textId="77777777" w:rsidR="00B06DD8" w:rsidRPr="00FB1389" w:rsidRDefault="00B06DD8" w:rsidP="00B06DD8"/>
        </w:tc>
        <w:tc>
          <w:tcPr>
            <w:tcW w:w="1254" w:type="dxa"/>
          </w:tcPr>
          <w:p w14:paraId="39D31CCA" w14:textId="77777777" w:rsidR="00B06DD8" w:rsidRPr="00FB1389" w:rsidRDefault="00B06DD8" w:rsidP="00B06DD8"/>
        </w:tc>
        <w:tc>
          <w:tcPr>
            <w:tcW w:w="362" w:type="dxa"/>
          </w:tcPr>
          <w:p w14:paraId="73043770" w14:textId="77777777" w:rsidR="00B06DD8" w:rsidRPr="00FB1389" w:rsidRDefault="00B06DD8" w:rsidP="00B06DD8"/>
        </w:tc>
        <w:tc>
          <w:tcPr>
            <w:tcW w:w="1481" w:type="dxa"/>
          </w:tcPr>
          <w:p w14:paraId="03CFBD86" w14:textId="77777777" w:rsidR="00B06DD8" w:rsidRPr="00FB1389" w:rsidRDefault="00B06DD8" w:rsidP="00B06DD8"/>
        </w:tc>
      </w:tr>
      <w:tr w:rsidR="00B06DD8" w:rsidRPr="00FB1389" w14:paraId="630FC1A4" w14:textId="77777777" w:rsidTr="00B06DD8">
        <w:tc>
          <w:tcPr>
            <w:tcW w:w="824" w:type="dxa"/>
            <w:gridSpan w:val="2"/>
            <w:shd w:val="clear" w:color="auto" w:fill="auto"/>
            <w:vAlign w:val="center"/>
          </w:tcPr>
          <w:p w14:paraId="355545ED" w14:textId="77777777" w:rsidR="00B06DD8" w:rsidRPr="00FB1389" w:rsidRDefault="00B06DD8" w:rsidP="00B06DD8">
            <w:pPr>
              <w:rPr>
                <w:b/>
              </w:rPr>
            </w:pPr>
            <w:r w:rsidRPr="00FB1389">
              <w:rPr>
                <w:b/>
              </w:rPr>
              <w:t>SD</w:t>
            </w:r>
          </w:p>
        </w:tc>
        <w:tc>
          <w:tcPr>
            <w:tcW w:w="824" w:type="dxa"/>
          </w:tcPr>
          <w:p w14:paraId="2368619A" w14:textId="77777777" w:rsidR="00B06DD8" w:rsidRPr="00FB1389" w:rsidRDefault="00B06DD8" w:rsidP="00B06DD8"/>
        </w:tc>
        <w:tc>
          <w:tcPr>
            <w:tcW w:w="521" w:type="dxa"/>
            <w:shd w:val="clear" w:color="auto" w:fill="auto"/>
          </w:tcPr>
          <w:p w14:paraId="767515E0" w14:textId="77777777" w:rsidR="00B06DD8" w:rsidRPr="00FB1389" w:rsidRDefault="00B06DD8" w:rsidP="00B06DD8"/>
        </w:tc>
        <w:tc>
          <w:tcPr>
            <w:tcW w:w="1341" w:type="dxa"/>
          </w:tcPr>
          <w:p w14:paraId="04D536C7" w14:textId="77777777" w:rsidR="00B06DD8" w:rsidRPr="00FB1389" w:rsidRDefault="00B06DD8" w:rsidP="00B06DD8"/>
        </w:tc>
        <w:tc>
          <w:tcPr>
            <w:tcW w:w="442" w:type="dxa"/>
          </w:tcPr>
          <w:p w14:paraId="02A32246" w14:textId="77777777" w:rsidR="00B06DD8" w:rsidRPr="00FB1389" w:rsidRDefault="00B06DD8" w:rsidP="00B06DD8"/>
        </w:tc>
        <w:tc>
          <w:tcPr>
            <w:tcW w:w="1259" w:type="dxa"/>
          </w:tcPr>
          <w:p w14:paraId="476690D3" w14:textId="77777777" w:rsidR="00B06DD8" w:rsidRPr="00FB1389" w:rsidRDefault="00B06DD8" w:rsidP="00B06DD8"/>
        </w:tc>
        <w:tc>
          <w:tcPr>
            <w:tcW w:w="447" w:type="dxa"/>
          </w:tcPr>
          <w:p w14:paraId="44CECDBD" w14:textId="77777777" w:rsidR="00B06DD8" w:rsidRPr="00FB1389" w:rsidRDefault="00B06DD8" w:rsidP="00B06DD8"/>
        </w:tc>
        <w:tc>
          <w:tcPr>
            <w:tcW w:w="1254" w:type="dxa"/>
          </w:tcPr>
          <w:p w14:paraId="4CB7A965" w14:textId="77777777" w:rsidR="00B06DD8" w:rsidRPr="00FB1389" w:rsidRDefault="00B06DD8" w:rsidP="00B06DD8"/>
        </w:tc>
        <w:tc>
          <w:tcPr>
            <w:tcW w:w="362" w:type="dxa"/>
          </w:tcPr>
          <w:p w14:paraId="3CEA6A73" w14:textId="77777777" w:rsidR="00B06DD8" w:rsidRPr="00FB1389" w:rsidRDefault="00B06DD8" w:rsidP="00B06DD8"/>
        </w:tc>
        <w:tc>
          <w:tcPr>
            <w:tcW w:w="1481" w:type="dxa"/>
          </w:tcPr>
          <w:p w14:paraId="080280B1" w14:textId="77777777" w:rsidR="00B06DD8" w:rsidRPr="00FB1389" w:rsidRDefault="00B06DD8" w:rsidP="00B06DD8"/>
        </w:tc>
      </w:tr>
      <w:tr w:rsidR="00B06DD8" w:rsidRPr="00FB1389" w14:paraId="0F96EC51" w14:textId="77777777" w:rsidTr="00B06DD8">
        <w:tc>
          <w:tcPr>
            <w:tcW w:w="824" w:type="dxa"/>
            <w:gridSpan w:val="2"/>
            <w:shd w:val="clear" w:color="auto" w:fill="auto"/>
            <w:vAlign w:val="center"/>
          </w:tcPr>
          <w:p w14:paraId="6E84AB62" w14:textId="77777777" w:rsidR="00B06DD8" w:rsidRPr="00FB1389" w:rsidRDefault="00B06DD8" w:rsidP="00B06DD8">
            <w:pPr>
              <w:rPr>
                <w:b/>
              </w:rPr>
            </w:pPr>
          </w:p>
        </w:tc>
        <w:tc>
          <w:tcPr>
            <w:tcW w:w="824" w:type="dxa"/>
          </w:tcPr>
          <w:p w14:paraId="72AFC3A3" w14:textId="77777777" w:rsidR="00B06DD8" w:rsidRPr="00FB1389" w:rsidRDefault="00B06DD8" w:rsidP="00B06DD8"/>
        </w:tc>
        <w:tc>
          <w:tcPr>
            <w:tcW w:w="521" w:type="dxa"/>
            <w:shd w:val="clear" w:color="auto" w:fill="auto"/>
          </w:tcPr>
          <w:p w14:paraId="5BF139ED" w14:textId="77777777" w:rsidR="00B06DD8" w:rsidRPr="00FB1389" w:rsidRDefault="00B06DD8" w:rsidP="00B06DD8"/>
        </w:tc>
        <w:tc>
          <w:tcPr>
            <w:tcW w:w="1341" w:type="dxa"/>
          </w:tcPr>
          <w:p w14:paraId="504820B9" w14:textId="77777777" w:rsidR="00B06DD8" w:rsidRPr="00FB1389" w:rsidRDefault="00B06DD8" w:rsidP="00B06DD8"/>
        </w:tc>
        <w:tc>
          <w:tcPr>
            <w:tcW w:w="442" w:type="dxa"/>
          </w:tcPr>
          <w:p w14:paraId="7A1C3B0F" w14:textId="77777777" w:rsidR="00B06DD8" w:rsidRPr="00FB1389" w:rsidRDefault="00B06DD8" w:rsidP="00B06DD8"/>
        </w:tc>
        <w:tc>
          <w:tcPr>
            <w:tcW w:w="1259" w:type="dxa"/>
          </w:tcPr>
          <w:p w14:paraId="2812B732" w14:textId="77777777" w:rsidR="00B06DD8" w:rsidRPr="00FB1389" w:rsidRDefault="00B06DD8" w:rsidP="00B06DD8"/>
        </w:tc>
        <w:tc>
          <w:tcPr>
            <w:tcW w:w="447" w:type="dxa"/>
          </w:tcPr>
          <w:p w14:paraId="710ABFAB" w14:textId="77777777" w:rsidR="00B06DD8" w:rsidRPr="00FB1389" w:rsidRDefault="00B06DD8" w:rsidP="00B06DD8"/>
        </w:tc>
        <w:tc>
          <w:tcPr>
            <w:tcW w:w="1254" w:type="dxa"/>
          </w:tcPr>
          <w:p w14:paraId="44680067" w14:textId="77777777" w:rsidR="00B06DD8" w:rsidRPr="00FB1389" w:rsidRDefault="00B06DD8" w:rsidP="00B06DD8"/>
        </w:tc>
        <w:tc>
          <w:tcPr>
            <w:tcW w:w="362" w:type="dxa"/>
          </w:tcPr>
          <w:p w14:paraId="64E43DDE" w14:textId="77777777" w:rsidR="00B06DD8" w:rsidRPr="00FB1389" w:rsidRDefault="00B06DD8" w:rsidP="00B06DD8"/>
        </w:tc>
        <w:tc>
          <w:tcPr>
            <w:tcW w:w="1481" w:type="dxa"/>
          </w:tcPr>
          <w:p w14:paraId="23264E4F" w14:textId="77777777" w:rsidR="00B06DD8" w:rsidRPr="00FB1389" w:rsidRDefault="00B06DD8" w:rsidP="00B06DD8"/>
        </w:tc>
      </w:tr>
    </w:tbl>
    <w:p w14:paraId="2BF49B12" w14:textId="77777777" w:rsidR="00B06DD8" w:rsidRPr="00FB1389" w:rsidRDefault="00B06DD8" w:rsidP="00B06DD8">
      <w:pPr>
        <w:rPr>
          <w:b/>
          <w:sz w:val="22"/>
          <w:szCs w:val="22"/>
        </w:rPr>
      </w:pPr>
    </w:p>
    <w:p w14:paraId="61EDCB7E" w14:textId="77777777" w:rsidR="00B06DD8" w:rsidRDefault="00B06DD8" w:rsidP="00B06DD8">
      <w:pPr>
        <w:rPr>
          <w:rStyle w:val="Textoennegrita"/>
          <w:color w:val="000000"/>
          <w:sz w:val="22"/>
          <w:szCs w:val="22"/>
        </w:rPr>
      </w:pPr>
    </w:p>
    <w:p w14:paraId="7AA48553" w14:textId="77777777" w:rsidR="00B06DD8" w:rsidRDefault="00B06DD8" w:rsidP="00B06DD8">
      <w:pPr>
        <w:rPr>
          <w:rStyle w:val="Textoennegrita"/>
          <w:color w:val="000000"/>
          <w:sz w:val="22"/>
          <w:szCs w:val="22"/>
        </w:rPr>
      </w:pPr>
    </w:p>
    <w:p w14:paraId="149BB837" w14:textId="77777777" w:rsidR="00B06DD8" w:rsidRDefault="00B06DD8" w:rsidP="00B06DD8">
      <w:pPr>
        <w:rPr>
          <w:rStyle w:val="Textoennegrita"/>
          <w:color w:val="000000"/>
          <w:sz w:val="22"/>
          <w:szCs w:val="22"/>
        </w:rPr>
      </w:pPr>
    </w:p>
    <w:p w14:paraId="7E38F588" w14:textId="49828485" w:rsidR="00B06DD8" w:rsidRPr="00FB1389" w:rsidRDefault="00B06DD8" w:rsidP="00B06DD8">
      <w:pPr>
        <w:rPr>
          <w:b/>
          <w:sz w:val="22"/>
          <w:szCs w:val="22"/>
        </w:rPr>
      </w:pPr>
      <w:r w:rsidRPr="00FB1389">
        <w:rPr>
          <w:b/>
          <w:sz w:val="22"/>
          <w:szCs w:val="22"/>
        </w:rPr>
        <w:lastRenderedPageBreak/>
        <w:t>Descripción de Atributos Biogeoestructurales</w:t>
      </w:r>
    </w:p>
    <w:p w14:paraId="6A304B87" w14:textId="77777777" w:rsidR="00B06DD8" w:rsidRPr="00FB1389" w:rsidRDefault="00B06DD8" w:rsidP="00B06DD8">
      <w:pPr>
        <w:rPr>
          <w:b/>
          <w:u w:val="single"/>
        </w:rPr>
      </w:pPr>
      <w:bookmarkStart w:id="18" w:name="_Toc224983862"/>
      <w:r w:rsidRPr="00FB1389">
        <w:rPr>
          <w:b/>
          <w:u w:val="single"/>
        </w:rPr>
        <w:t xml:space="preserve">Grados de </w:t>
      </w:r>
      <w:bookmarkEnd w:id="18"/>
      <w:r w:rsidRPr="00FB1389">
        <w:rPr>
          <w:b/>
          <w:u w:val="single"/>
        </w:rPr>
        <w:t>Naturalidad (GNAT)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8331"/>
      </w:tblGrid>
      <w:tr w:rsidR="00B06DD8" w:rsidRPr="00FB1389" w14:paraId="4332F416" w14:textId="77777777" w:rsidTr="00B06DD8">
        <w:tc>
          <w:tcPr>
            <w:tcW w:w="0" w:type="auto"/>
          </w:tcPr>
          <w:p w14:paraId="59CE7440" w14:textId="77777777" w:rsidR="00B06DD8" w:rsidRPr="00FB1389" w:rsidRDefault="00B06DD8" w:rsidP="00B06DD8">
            <w:pPr>
              <w:rPr>
                <w:b/>
              </w:rPr>
            </w:pPr>
            <w:r w:rsidRPr="00FB1389">
              <w:rPr>
                <w:b/>
              </w:rPr>
              <w:t>N°</w:t>
            </w:r>
          </w:p>
        </w:tc>
        <w:tc>
          <w:tcPr>
            <w:tcW w:w="0" w:type="auto"/>
          </w:tcPr>
          <w:p w14:paraId="604E9EE7" w14:textId="77777777" w:rsidR="00B06DD8" w:rsidRPr="00FB1389" w:rsidRDefault="00B06DD8" w:rsidP="00B06DD8">
            <w:pPr>
              <w:rPr>
                <w:b/>
              </w:rPr>
            </w:pPr>
            <w:r w:rsidRPr="00FB1389">
              <w:rPr>
                <w:b/>
              </w:rPr>
              <w:t>Grado de Naturalidad y Descripción</w:t>
            </w:r>
          </w:p>
        </w:tc>
      </w:tr>
      <w:tr w:rsidR="00B06DD8" w:rsidRPr="00FB1389" w14:paraId="19267CD1" w14:textId="77777777" w:rsidTr="00B06DD8">
        <w:tc>
          <w:tcPr>
            <w:tcW w:w="0" w:type="auto"/>
          </w:tcPr>
          <w:p w14:paraId="14CAC69D" w14:textId="77777777" w:rsidR="00B06DD8" w:rsidRPr="00FB1389" w:rsidRDefault="00B06DD8" w:rsidP="00B06DD8">
            <w:pPr>
              <w:autoSpaceDE w:val="0"/>
              <w:autoSpaceDN w:val="0"/>
              <w:adjustRightInd w:val="0"/>
            </w:pPr>
            <w:r w:rsidRPr="00FB1389">
              <w:rPr>
                <w:rFonts w:cs="Caecilia-Light"/>
                <w:sz w:val="18"/>
                <w:szCs w:val="18"/>
                <w:lang w:val="es-MX" w:eastAsia="es-MX"/>
              </w:rPr>
              <w:t>[10]</w:t>
            </w:r>
          </w:p>
        </w:tc>
        <w:tc>
          <w:tcPr>
            <w:tcW w:w="0" w:type="auto"/>
          </w:tcPr>
          <w:p w14:paraId="4232279D" w14:textId="77777777" w:rsidR="00B06DD8" w:rsidRPr="00FB1389" w:rsidRDefault="00B06DD8" w:rsidP="00B06DD8">
            <w:pPr>
              <w:autoSpaceDE w:val="0"/>
              <w:autoSpaceDN w:val="0"/>
              <w:adjustRightInd w:val="0"/>
            </w:pPr>
            <w:r w:rsidRPr="00FB1389">
              <w:rPr>
                <w:rFonts w:cs="Caecilia-Light"/>
                <w:b/>
                <w:sz w:val="18"/>
                <w:szCs w:val="18"/>
                <w:lang w:val="es-MX" w:eastAsia="es-MX"/>
              </w:rPr>
              <w:t>Sistema natural virgen;</w:t>
            </w:r>
            <w:r w:rsidRPr="00FB1389">
              <w:rPr>
                <w:rFonts w:cs="Caecilia-Light"/>
                <w:sz w:val="18"/>
                <w:szCs w:val="18"/>
                <w:lang w:val="es-MX" w:eastAsia="es-MX"/>
              </w:rPr>
              <w:t xml:space="preserve"> sólo procesos y elementos naturales. Presencia inapreciable o anecdótica de elementos antrópicos. Sin o con contaminación físico-química del exterior, totalmente irrelevante.</w:t>
            </w:r>
          </w:p>
        </w:tc>
      </w:tr>
      <w:tr w:rsidR="00B06DD8" w:rsidRPr="00FB1389" w14:paraId="23E9FE39" w14:textId="77777777" w:rsidTr="00B06DD8">
        <w:tc>
          <w:tcPr>
            <w:tcW w:w="0" w:type="auto"/>
          </w:tcPr>
          <w:p w14:paraId="748F1C0A" w14:textId="77777777" w:rsidR="00B06DD8" w:rsidRPr="00FB1389" w:rsidRDefault="00B06DD8" w:rsidP="00B06DD8">
            <w:pPr>
              <w:autoSpaceDE w:val="0"/>
              <w:autoSpaceDN w:val="0"/>
              <w:adjustRightInd w:val="0"/>
            </w:pPr>
            <w:r w:rsidRPr="00FB1389">
              <w:rPr>
                <w:rFonts w:cs="Caecilia-Light"/>
                <w:sz w:val="18"/>
                <w:szCs w:val="18"/>
                <w:lang w:val="es-MX" w:eastAsia="es-MX"/>
              </w:rPr>
              <w:t>[9]</w:t>
            </w:r>
          </w:p>
        </w:tc>
        <w:tc>
          <w:tcPr>
            <w:tcW w:w="0" w:type="auto"/>
          </w:tcPr>
          <w:p w14:paraId="31339BBA" w14:textId="77777777" w:rsidR="00B06DD8" w:rsidRPr="00FB1389" w:rsidRDefault="00B06DD8" w:rsidP="00B06DD8">
            <w:pPr>
              <w:autoSpaceDE w:val="0"/>
              <w:autoSpaceDN w:val="0"/>
              <w:adjustRightInd w:val="0"/>
            </w:pPr>
            <w:r w:rsidRPr="00FB1389">
              <w:rPr>
                <w:rFonts w:cs="Caecilia-Light"/>
                <w:b/>
                <w:sz w:val="18"/>
                <w:szCs w:val="18"/>
                <w:lang w:val="es-MX" w:eastAsia="es-MX"/>
              </w:rPr>
              <w:t>Sistema natural</w:t>
            </w:r>
            <w:r w:rsidRPr="00FB1389">
              <w:rPr>
                <w:rFonts w:cs="Caecilia-Light"/>
                <w:sz w:val="18"/>
                <w:szCs w:val="18"/>
                <w:lang w:val="es-MX" w:eastAsia="es-MX"/>
              </w:rPr>
              <w:t>; presencia de pocos elementos biológicos exóticos (sin efectos cualitativos); infraestructura artificial mínima o removible. Contaminación físico-química ausente o no significativa.</w:t>
            </w:r>
          </w:p>
        </w:tc>
      </w:tr>
      <w:tr w:rsidR="00B06DD8" w:rsidRPr="00FB1389" w14:paraId="7A51D212" w14:textId="77777777" w:rsidTr="00B06DD8">
        <w:tc>
          <w:tcPr>
            <w:tcW w:w="0" w:type="auto"/>
          </w:tcPr>
          <w:p w14:paraId="62CA8767" w14:textId="77777777" w:rsidR="00B06DD8" w:rsidRPr="00FB1389" w:rsidRDefault="00B06DD8" w:rsidP="00B06DD8">
            <w:pPr>
              <w:autoSpaceDE w:val="0"/>
              <w:autoSpaceDN w:val="0"/>
              <w:adjustRightInd w:val="0"/>
            </w:pPr>
            <w:r w:rsidRPr="00FB1389">
              <w:rPr>
                <w:rFonts w:cs="Caecilia-Light"/>
                <w:sz w:val="18"/>
                <w:szCs w:val="18"/>
                <w:lang w:val="es-MX" w:eastAsia="es-MX"/>
              </w:rPr>
              <w:t>[8]</w:t>
            </w:r>
          </w:p>
        </w:tc>
        <w:tc>
          <w:tcPr>
            <w:tcW w:w="0" w:type="auto"/>
          </w:tcPr>
          <w:p w14:paraId="0EB96B30" w14:textId="77777777" w:rsidR="00B06DD8" w:rsidRPr="00FB1389" w:rsidRDefault="00B06DD8" w:rsidP="00B06DD8">
            <w:pPr>
              <w:autoSpaceDE w:val="0"/>
              <w:autoSpaceDN w:val="0"/>
              <w:adjustRightInd w:val="0"/>
            </w:pPr>
            <w:r w:rsidRPr="00FB1389">
              <w:rPr>
                <w:rFonts w:cs="Caecilia-Light"/>
                <w:b/>
                <w:sz w:val="18"/>
                <w:szCs w:val="18"/>
                <w:lang w:val="es-MX" w:eastAsia="es-MX"/>
              </w:rPr>
              <w:t>Sistema subnatural</w:t>
            </w:r>
            <w:r w:rsidRPr="00FB1389">
              <w:rPr>
                <w:rFonts w:cs="Caecilia-Light"/>
                <w:sz w:val="18"/>
                <w:szCs w:val="18"/>
                <w:lang w:val="es-MX" w:eastAsia="es-MX"/>
              </w:rPr>
              <w:t xml:space="preserve">; eventual presencia extendida de especies exóticas silvestres no dominantes (bajo impacto); elementos artificiales localizados, no extensivos. Contaminación ocasional procesada por el sistema (no supera su resiliencia). Fragmentación irrelevante. Eventual extracción menor de recursos renovables. Dinámica natural apenas alterada. </w:t>
            </w:r>
          </w:p>
        </w:tc>
      </w:tr>
      <w:tr w:rsidR="00B06DD8" w:rsidRPr="00FB1389" w14:paraId="7C0CF55C" w14:textId="77777777" w:rsidTr="00B06DD8">
        <w:tc>
          <w:tcPr>
            <w:tcW w:w="0" w:type="auto"/>
          </w:tcPr>
          <w:p w14:paraId="2FF5013D" w14:textId="77777777" w:rsidR="00B06DD8" w:rsidRPr="00FB1389" w:rsidRDefault="00B06DD8" w:rsidP="00B06DD8">
            <w:pPr>
              <w:autoSpaceDE w:val="0"/>
              <w:autoSpaceDN w:val="0"/>
              <w:adjustRightInd w:val="0"/>
            </w:pPr>
            <w:r w:rsidRPr="00FB1389">
              <w:rPr>
                <w:rFonts w:cs="Caecilia-Light"/>
                <w:sz w:val="18"/>
                <w:szCs w:val="18"/>
                <w:lang w:val="es-MX" w:eastAsia="es-MX"/>
              </w:rPr>
              <w:t>[7]</w:t>
            </w:r>
          </w:p>
        </w:tc>
        <w:tc>
          <w:tcPr>
            <w:tcW w:w="0" w:type="auto"/>
          </w:tcPr>
          <w:p w14:paraId="653D4F02" w14:textId="77777777" w:rsidR="00B06DD8" w:rsidRPr="00FB1389" w:rsidRDefault="00B06DD8" w:rsidP="00B06DD8">
            <w:pPr>
              <w:autoSpaceDE w:val="0"/>
              <w:autoSpaceDN w:val="0"/>
              <w:adjustRightInd w:val="0"/>
            </w:pPr>
            <w:r w:rsidRPr="00FB1389">
              <w:rPr>
                <w:rFonts w:cs="Caecilia-Light"/>
                <w:b/>
                <w:sz w:val="18"/>
                <w:szCs w:val="18"/>
                <w:lang w:val="es-MX" w:eastAsia="es-MX"/>
              </w:rPr>
              <w:t>Sistema cuasi-natural</w:t>
            </w:r>
            <w:r w:rsidRPr="00FB1389">
              <w:rPr>
                <w:rFonts w:cs="Caecilia-Light"/>
                <w:sz w:val="18"/>
                <w:szCs w:val="18"/>
                <w:lang w:val="es-MX" w:eastAsia="es-MX"/>
              </w:rPr>
              <w:t>; actividades antrópicas extensivas de bajo impacto físico; eventuales asentamientos dispersos, inconexos; especies exóticas asentadas, no dominantes: estructuras naturales modificadas pero no desvirtuadas (recolocación de elementos físicos o bióticos). Eventual extracción de elementos moderada. Poca alteración de la dinámica hídrica.</w:t>
            </w:r>
          </w:p>
        </w:tc>
      </w:tr>
      <w:tr w:rsidR="00B06DD8" w:rsidRPr="00FB1389" w14:paraId="3284DE88" w14:textId="77777777" w:rsidTr="00B06DD8">
        <w:tc>
          <w:tcPr>
            <w:tcW w:w="0" w:type="auto"/>
          </w:tcPr>
          <w:p w14:paraId="182DD15F" w14:textId="77777777" w:rsidR="00B06DD8" w:rsidRPr="00FB1389" w:rsidRDefault="00B06DD8" w:rsidP="00B06DD8">
            <w:pPr>
              <w:autoSpaceDE w:val="0"/>
              <w:autoSpaceDN w:val="0"/>
              <w:adjustRightInd w:val="0"/>
            </w:pPr>
            <w:r w:rsidRPr="00FB1389">
              <w:rPr>
                <w:rFonts w:cs="Caecilia-Light"/>
                <w:sz w:val="18"/>
                <w:szCs w:val="18"/>
                <w:lang w:val="es-MX" w:eastAsia="es-MX"/>
              </w:rPr>
              <w:t>[6]</w:t>
            </w:r>
          </w:p>
        </w:tc>
        <w:tc>
          <w:tcPr>
            <w:tcW w:w="0" w:type="auto"/>
          </w:tcPr>
          <w:p w14:paraId="30C5E23C" w14:textId="77777777" w:rsidR="00B06DD8" w:rsidRPr="00FB1389" w:rsidRDefault="00B06DD8" w:rsidP="00B06DD8">
            <w:pPr>
              <w:autoSpaceDE w:val="0"/>
              <w:autoSpaceDN w:val="0"/>
              <w:adjustRightInd w:val="0"/>
            </w:pPr>
            <w:r w:rsidRPr="00FB1389">
              <w:rPr>
                <w:rFonts w:cs="Caecilia-Light"/>
                <w:b/>
                <w:sz w:val="18"/>
                <w:szCs w:val="18"/>
                <w:lang w:val="es-MX" w:eastAsia="es-MX"/>
              </w:rPr>
              <w:t>Sistema semi-natural</w:t>
            </w:r>
            <w:r w:rsidRPr="00FB1389">
              <w:rPr>
                <w:rFonts w:cs="Caecilia-Light"/>
                <w:sz w:val="18"/>
                <w:szCs w:val="18"/>
                <w:lang w:val="es-MX" w:eastAsia="es-MX"/>
              </w:rPr>
              <w:t xml:space="preserve">; infraestructura antrópica escasa o concentrada; eventual dominancia de especies exóticas. Elementos naturales sensiblemente mermados. Aporte ocasional de energía y extracción de elementos renovables o materiales no determinantes. Dinámica aún gobernada por procesos naturales. Incluye sistemas culturales abandonados en recuperación natural. </w:t>
            </w:r>
          </w:p>
        </w:tc>
      </w:tr>
      <w:tr w:rsidR="00B06DD8" w:rsidRPr="00FB1389" w14:paraId="33E26814" w14:textId="77777777" w:rsidTr="00B06DD8">
        <w:tc>
          <w:tcPr>
            <w:tcW w:w="0" w:type="auto"/>
          </w:tcPr>
          <w:p w14:paraId="2E59CCDE" w14:textId="77777777" w:rsidR="00B06DD8" w:rsidRPr="00FB1389" w:rsidRDefault="00B06DD8" w:rsidP="00B06DD8">
            <w:r w:rsidRPr="00FB1389">
              <w:rPr>
                <w:rFonts w:cs="Caecilia-Light"/>
                <w:sz w:val="18"/>
                <w:szCs w:val="18"/>
                <w:lang w:val="es-MX" w:eastAsia="es-MX"/>
              </w:rPr>
              <w:t>[5]</w:t>
            </w:r>
          </w:p>
        </w:tc>
        <w:tc>
          <w:tcPr>
            <w:tcW w:w="0" w:type="auto"/>
          </w:tcPr>
          <w:p w14:paraId="461522BC" w14:textId="77777777" w:rsidR="00B06DD8" w:rsidRPr="00FB1389" w:rsidRDefault="00B06DD8" w:rsidP="00B06DD8">
            <w:pPr>
              <w:autoSpaceDE w:val="0"/>
              <w:autoSpaceDN w:val="0"/>
              <w:adjustRightInd w:val="0"/>
            </w:pPr>
            <w:r w:rsidRPr="00FB1389">
              <w:rPr>
                <w:rFonts w:cs="Caecilia-Light"/>
                <w:b/>
                <w:sz w:val="18"/>
                <w:szCs w:val="18"/>
                <w:lang w:val="es-MX" w:eastAsia="es-MX"/>
              </w:rPr>
              <w:t>Sistema cultural autosostenido</w:t>
            </w:r>
            <w:r w:rsidRPr="00FB1389">
              <w:rPr>
                <w:rFonts w:cs="Caecilia-Light"/>
                <w:sz w:val="18"/>
                <w:szCs w:val="18"/>
                <w:lang w:val="es-MX" w:eastAsia="es-MX"/>
              </w:rPr>
              <w:t>; procesos condicionados por actividades extensivas del hombre; producción biológica no muy forzada. Especies naturales alteradas, ocasionalmente manejadas. Ninguna o poca presencia de construcciones o elementos artificiales. Ninguna o poca gestión del agua (pasiva).</w:t>
            </w:r>
          </w:p>
        </w:tc>
      </w:tr>
      <w:tr w:rsidR="00B06DD8" w:rsidRPr="00FB1389" w14:paraId="7326A9C6" w14:textId="77777777" w:rsidTr="00B06DD8">
        <w:tc>
          <w:tcPr>
            <w:tcW w:w="0" w:type="auto"/>
          </w:tcPr>
          <w:p w14:paraId="0FBFA2AE" w14:textId="77777777" w:rsidR="00B06DD8" w:rsidRPr="00FB1389" w:rsidRDefault="00B06DD8" w:rsidP="00B06DD8">
            <w:pPr>
              <w:autoSpaceDE w:val="0"/>
              <w:autoSpaceDN w:val="0"/>
              <w:adjustRightInd w:val="0"/>
            </w:pPr>
            <w:r w:rsidRPr="00FB1389">
              <w:rPr>
                <w:rFonts w:cs="Caecilia-Light"/>
                <w:sz w:val="18"/>
                <w:szCs w:val="18"/>
                <w:lang w:val="es-MX" w:eastAsia="es-MX"/>
              </w:rPr>
              <w:t>[4]</w:t>
            </w:r>
          </w:p>
        </w:tc>
        <w:tc>
          <w:tcPr>
            <w:tcW w:w="0" w:type="auto"/>
          </w:tcPr>
          <w:p w14:paraId="45D0B7C4" w14:textId="77777777" w:rsidR="00B06DD8" w:rsidRPr="00FB1389" w:rsidRDefault="00B06DD8" w:rsidP="00B06DD8">
            <w:pPr>
              <w:autoSpaceDE w:val="0"/>
              <w:autoSpaceDN w:val="0"/>
              <w:adjustRightInd w:val="0"/>
            </w:pPr>
            <w:r w:rsidRPr="00FB1389">
              <w:rPr>
                <w:rFonts w:cs="Caecilia-Light"/>
                <w:b/>
                <w:sz w:val="18"/>
                <w:szCs w:val="18"/>
                <w:lang w:val="es-MX" w:eastAsia="es-MX"/>
              </w:rPr>
              <w:t>Sistema cultural asistido</w:t>
            </w:r>
            <w:r w:rsidRPr="00FB1389">
              <w:rPr>
                <w:rFonts w:cs="Caecilia-Light"/>
                <w:sz w:val="18"/>
                <w:szCs w:val="18"/>
                <w:lang w:val="es-MX" w:eastAsia="es-MX"/>
              </w:rPr>
              <w:t xml:space="preserve">; infraestructuras y/o acondicionamiento del medio físico importantes; producción biológica forzada; aporte intenso de materia (generalmente contaminación asociada). Elementos naturales entremezclados, en mosaico o en corredores. Gestión activa del agua. </w:t>
            </w:r>
          </w:p>
        </w:tc>
      </w:tr>
      <w:tr w:rsidR="00B06DD8" w:rsidRPr="00FB1389" w14:paraId="77D44BE7" w14:textId="77777777" w:rsidTr="00B06DD8">
        <w:tc>
          <w:tcPr>
            <w:tcW w:w="0" w:type="auto"/>
          </w:tcPr>
          <w:p w14:paraId="2D4C0D63" w14:textId="77777777" w:rsidR="00B06DD8" w:rsidRPr="00FB1389" w:rsidRDefault="00B06DD8" w:rsidP="00B06DD8">
            <w:pPr>
              <w:autoSpaceDE w:val="0"/>
              <w:autoSpaceDN w:val="0"/>
              <w:adjustRightInd w:val="0"/>
            </w:pPr>
            <w:r w:rsidRPr="00FB1389">
              <w:rPr>
                <w:rFonts w:cs="Caecilia-Light"/>
                <w:sz w:val="18"/>
                <w:szCs w:val="18"/>
                <w:lang w:val="es-MX" w:eastAsia="es-MX"/>
              </w:rPr>
              <w:t>[3]</w:t>
            </w:r>
          </w:p>
        </w:tc>
        <w:tc>
          <w:tcPr>
            <w:tcW w:w="0" w:type="auto"/>
          </w:tcPr>
          <w:p w14:paraId="59AA5D90" w14:textId="77777777" w:rsidR="00B06DD8" w:rsidRPr="00FB1389" w:rsidRDefault="00B06DD8" w:rsidP="00B06DD8">
            <w:pPr>
              <w:autoSpaceDE w:val="0"/>
              <w:autoSpaceDN w:val="0"/>
              <w:adjustRightInd w:val="0"/>
            </w:pPr>
            <w:r w:rsidRPr="00FB1389">
              <w:rPr>
                <w:rFonts w:cs="Caecilia-Light"/>
                <w:b/>
                <w:sz w:val="18"/>
                <w:szCs w:val="18"/>
                <w:lang w:val="es-MX" w:eastAsia="es-MX"/>
              </w:rPr>
              <w:t>Sistema muy intervenido</w:t>
            </w:r>
            <w:r w:rsidRPr="00FB1389">
              <w:rPr>
                <w:rFonts w:cs="Caecilia-Light"/>
                <w:sz w:val="18"/>
                <w:szCs w:val="18"/>
                <w:lang w:val="es-MX" w:eastAsia="es-MX"/>
              </w:rPr>
              <w:t xml:space="preserve">: aún con áreas con producción biológica (naturales o cultivos), o mezcladas con infraestructuras y construcciones. Biodiversidad natural muy reducida; sus elementos bastante aislados (alta fragmentación). Dinámica hídrica manipulada. Geomorfología usualmente alterada; eventual eliminación de suelo edáfico. </w:t>
            </w:r>
          </w:p>
        </w:tc>
      </w:tr>
      <w:tr w:rsidR="00B06DD8" w:rsidRPr="00FB1389" w14:paraId="53236F66" w14:textId="77777777" w:rsidTr="00B06DD8">
        <w:tc>
          <w:tcPr>
            <w:tcW w:w="0" w:type="auto"/>
          </w:tcPr>
          <w:p w14:paraId="2670E105" w14:textId="77777777" w:rsidR="00B06DD8" w:rsidRPr="00FB1389" w:rsidRDefault="00B06DD8" w:rsidP="00B06DD8">
            <w:pPr>
              <w:autoSpaceDE w:val="0"/>
              <w:autoSpaceDN w:val="0"/>
              <w:adjustRightInd w:val="0"/>
            </w:pPr>
            <w:r w:rsidRPr="00FB1389">
              <w:rPr>
                <w:rFonts w:cs="Caecilia-Light"/>
                <w:sz w:val="18"/>
                <w:szCs w:val="18"/>
                <w:lang w:val="es-MX" w:eastAsia="es-MX"/>
              </w:rPr>
              <w:t>[2]</w:t>
            </w:r>
          </w:p>
        </w:tc>
        <w:tc>
          <w:tcPr>
            <w:tcW w:w="0" w:type="auto"/>
          </w:tcPr>
          <w:p w14:paraId="53753948" w14:textId="77777777" w:rsidR="00B06DD8" w:rsidRPr="00FB1389" w:rsidRDefault="00B06DD8" w:rsidP="00B06DD8">
            <w:pPr>
              <w:autoSpaceDE w:val="0"/>
              <w:autoSpaceDN w:val="0"/>
              <w:adjustRightInd w:val="0"/>
            </w:pPr>
            <w:r w:rsidRPr="00FB1389">
              <w:rPr>
                <w:rFonts w:cs="Caecilia-Light"/>
                <w:b/>
                <w:sz w:val="18"/>
                <w:szCs w:val="18"/>
                <w:lang w:val="es-MX" w:eastAsia="es-MX"/>
              </w:rPr>
              <w:t>Sistema semi-transformado</w:t>
            </w:r>
            <w:r w:rsidRPr="00FB1389">
              <w:rPr>
                <w:rFonts w:cs="Caecilia-Light"/>
                <w:sz w:val="18"/>
                <w:szCs w:val="18"/>
                <w:lang w:val="es-MX" w:eastAsia="es-MX"/>
              </w:rPr>
              <w:t xml:space="preserve">; producción biológica no dominante, desarticulada. Predominio de elementos construidos con eventual desarrollo en vertical. Intenso aporte externo de energía y materia (alimentos, agua). Intenso control antrópico del agua. </w:t>
            </w:r>
          </w:p>
        </w:tc>
      </w:tr>
      <w:tr w:rsidR="00B06DD8" w:rsidRPr="00FB1389" w14:paraId="3BB3DD35" w14:textId="77777777" w:rsidTr="00B06DD8">
        <w:tc>
          <w:tcPr>
            <w:tcW w:w="0" w:type="auto"/>
          </w:tcPr>
          <w:p w14:paraId="117579A5" w14:textId="77777777" w:rsidR="00B06DD8" w:rsidRPr="00FB1389" w:rsidRDefault="00B06DD8" w:rsidP="00B06DD8">
            <w:pPr>
              <w:autoSpaceDE w:val="0"/>
              <w:autoSpaceDN w:val="0"/>
              <w:adjustRightInd w:val="0"/>
            </w:pPr>
            <w:r w:rsidRPr="00FB1389">
              <w:rPr>
                <w:rFonts w:cs="Caecilia-Light"/>
                <w:sz w:val="18"/>
                <w:szCs w:val="18"/>
                <w:lang w:val="es-MX" w:eastAsia="es-MX"/>
              </w:rPr>
              <w:t>[1]</w:t>
            </w:r>
          </w:p>
        </w:tc>
        <w:tc>
          <w:tcPr>
            <w:tcW w:w="0" w:type="auto"/>
          </w:tcPr>
          <w:p w14:paraId="62C85D65" w14:textId="77777777" w:rsidR="00B06DD8" w:rsidRPr="00FB1389" w:rsidRDefault="00B06DD8" w:rsidP="00B06DD8">
            <w:pPr>
              <w:autoSpaceDE w:val="0"/>
              <w:autoSpaceDN w:val="0"/>
              <w:adjustRightInd w:val="0"/>
              <w:rPr>
                <w:rFonts w:cs="Caecilia-Light"/>
                <w:sz w:val="18"/>
                <w:szCs w:val="18"/>
                <w:lang w:val="es-MX" w:eastAsia="es-MX"/>
              </w:rPr>
            </w:pPr>
            <w:r w:rsidRPr="00FB1389">
              <w:rPr>
                <w:rFonts w:cs="Caecilia-Light"/>
                <w:b/>
                <w:sz w:val="18"/>
                <w:szCs w:val="18"/>
                <w:lang w:val="es-MX" w:eastAsia="es-MX"/>
              </w:rPr>
              <w:t>Sistema trasformado</w:t>
            </w:r>
            <w:r w:rsidRPr="00FB1389">
              <w:rPr>
                <w:rFonts w:cs="Caecilia-Light"/>
                <w:sz w:val="18"/>
                <w:szCs w:val="18"/>
                <w:lang w:val="es-MX" w:eastAsia="es-MX"/>
              </w:rPr>
              <w:t>; gobiernan los procesos antrópicos. Clara dominancia de elementos artificiales; frecuente desarrollo en vertical, intensivo; presencia testimonial de elementos naturales; los exóticos confinados, decorativos o no visibles. Dependencia total de aportes externos de materia y energía. Control absoluto del agua.</w:t>
            </w:r>
          </w:p>
        </w:tc>
      </w:tr>
      <w:tr w:rsidR="00B06DD8" w:rsidRPr="00FB1389" w14:paraId="344D5768" w14:textId="77777777" w:rsidTr="00B06DD8">
        <w:tc>
          <w:tcPr>
            <w:tcW w:w="0" w:type="auto"/>
          </w:tcPr>
          <w:p w14:paraId="7E3A1B35" w14:textId="77777777" w:rsidR="00B06DD8" w:rsidRPr="00FB1389" w:rsidRDefault="00B06DD8" w:rsidP="00B06DD8">
            <w:pPr>
              <w:autoSpaceDE w:val="0"/>
              <w:autoSpaceDN w:val="0"/>
              <w:adjustRightInd w:val="0"/>
            </w:pPr>
            <w:r w:rsidRPr="00FB1389">
              <w:rPr>
                <w:rFonts w:cs="Caecilia-Light"/>
                <w:sz w:val="18"/>
                <w:szCs w:val="18"/>
                <w:lang w:val="es-MX" w:eastAsia="es-MX"/>
              </w:rPr>
              <w:t>[0]</w:t>
            </w:r>
          </w:p>
        </w:tc>
        <w:tc>
          <w:tcPr>
            <w:tcW w:w="0" w:type="auto"/>
          </w:tcPr>
          <w:p w14:paraId="1632C21C" w14:textId="77777777" w:rsidR="00B06DD8" w:rsidRPr="00FB1389" w:rsidRDefault="00B06DD8" w:rsidP="00B06DD8">
            <w:pPr>
              <w:autoSpaceDE w:val="0"/>
              <w:autoSpaceDN w:val="0"/>
              <w:adjustRightInd w:val="0"/>
              <w:rPr>
                <w:rFonts w:cs="Caecilia-Light"/>
                <w:sz w:val="18"/>
                <w:szCs w:val="18"/>
                <w:lang w:val="es-MX" w:eastAsia="es-MX"/>
              </w:rPr>
            </w:pPr>
            <w:r w:rsidRPr="00FB1389">
              <w:rPr>
                <w:rFonts w:cs="Caecilia-Light"/>
                <w:b/>
                <w:sz w:val="18"/>
                <w:szCs w:val="18"/>
                <w:lang w:val="es-MX" w:eastAsia="es-MX"/>
              </w:rPr>
              <w:t>Sistemas artificiales</w:t>
            </w:r>
            <w:r w:rsidRPr="00FB1389">
              <w:rPr>
                <w:rFonts w:cs="Caecilia-Light"/>
                <w:sz w:val="18"/>
                <w:szCs w:val="18"/>
                <w:lang w:val="es-MX" w:eastAsia="es-MX"/>
              </w:rPr>
              <w:t>, clausura importante, sin vida macroscópica autosustentada; la microscópica ausente o en contendores.</w:t>
            </w:r>
          </w:p>
        </w:tc>
      </w:tr>
    </w:tbl>
    <w:p w14:paraId="161F0335" w14:textId="77777777" w:rsidR="00B06DD8" w:rsidRPr="00FB1389" w:rsidRDefault="00B06DD8" w:rsidP="00B06DD8"/>
    <w:p w14:paraId="3ECAB43D" w14:textId="77777777" w:rsidR="00B06DD8" w:rsidRPr="00FB1389" w:rsidRDefault="00B06DD8" w:rsidP="00B06DD8">
      <w:pPr>
        <w:pStyle w:val="futura"/>
        <w:jc w:val="left"/>
        <w:rPr>
          <w:rFonts w:asciiTheme="minorHAnsi" w:hAnsiTheme="minorHAnsi"/>
          <w:sz w:val="16"/>
          <w:szCs w:val="16"/>
          <w:lang w:val="es-ES"/>
        </w:rPr>
      </w:pPr>
      <w:r w:rsidRPr="00FB1389">
        <w:rPr>
          <w:rFonts w:asciiTheme="minorHAnsi" w:hAnsiTheme="minorHAnsi"/>
          <w:sz w:val="16"/>
          <w:szCs w:val="16"/>
          <w:lang w:val="es-ES"/>
        </w:rPr>
        <w:br w:type="page"/>
      </w:r>
    </w:p>
    <w:p w14:paraId="0171538B" w14:textId="77777777" w:rsidR="00B06DD8" w:rsidRDefault="00B06DD8" w:rsidP="00B06DD8">
      <w:pPr>
        <w:rPr>
          <w:b/>
          <w:u w:val="single"/>
        </w:rPr>
      </w:pPr>
      <w:bookmarkStart w:id="19" w:name="_Ref144023297"/>
      <w:bookmarkStart w:id="20" w:name="_Toc166403489"/>
      <w:bookmarkStart w:id="21" w:name="_Toc224983860"/>
      <w:r w:rsidRPr="00FB1389">
        <w:rPr>
          <w:b/>
          <w:u w:val="single"/>
        </w:rPr>
        <w:lastRenderedPageBreak/>
        <w:t>Clasificación de Uso Actual del Suelo</w:t>
      </w:r>
      <w:bookmarkEnd w:id="19"/>
      <w:bookmarkEnd w:id="20"/>
      <w:bookmarkEnd w:id="21"/>
      <w:r w:rsidRPr="00FB1389">
        <w:rPr>
          <w:b/>
          <w:u w:val="single"/>
        </w:rPr>
        <w:t xml:space="preserve"> (CUSO)</w:t>
      </w:r>
    </w:p>
    <w:tbl>
      <w:tblPr>
        <w:tblW w:w="8789"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5"/>
        <w:gridCol w:w="1420"/>
        <w:gridCol w:w="854"/>
        <w:gridCol w:w="1134"/>
        <w:gridCol w:w="1276"/>
      </w:tblGrid>
      <w:tr w:rsidR="00B06DD8" w:rsidRPr="008F2168" w14:paraId="2ECB9E91" w14:textId="77777777" w:rsidTr="00B06DD8">
        <w:trPr>
          <w:cantSplit/>
        </w:trPr>
        <w:tc>
          <w:tcPr>
            <w:tcW w:w="4105" w:type="dxa"/>
            <w:vMerge w:val="restart"/>
            <w:tcBorders>
              <w:top w:val="single" w:sz="12" w:space="0" w:color="auto"/>
              <w:bottom w:val="single" w:sz="4" w:space="0" w:color="auto"/>
            </w:tcBorders>
            <w:shd w:val="clear" w:color="auto" w:fill="auto"/>
          </w:tcPr>
          <w:p w14:paraId="739EA4A1" w14:textId="77777777" w:rsidR="00B06DD8" w:rsidRPr="008F2168" w:rsidRDefault="00B06DD8" w:rsidP="00B06DD8">
            <w:pPr>
              <w:spacing w:line="240" w:lineRule="auto"/>
              <w:jc w:val="center"/>
              <w:rPr>
                <w:b/>
                <w:sz w:val="18"/>
                <w:szCs w:val="18"/>
                <w:lang w:val="es-ES_tradnl"/>
              </w:rPr>
            </w:pPr>
            <w:r w:rsidRPr="008F2168">
              <w:rPr>
                <w:b/>
                <w:sz w:val="18"/>
                <w:szCs w:val="18"/>
                <w:lang w:val="es-ES_tradnl"/>
              </w:rPr>
              <w:t>CATEGORÍA DE USO</w:t>
            </w:r>
          </w:p>
        </w:tc>
        <w:tc>
          <w:tcPr>
            <w:tcW w:w="1420" w:type="dxa"/>
            <w:vMerge w:val="restart"/>
            <w:tcBorders>
              <w:top w:val="single" w:sz="12" w:space="0" w:color="auto"/>
              <w:bottom w:val="single" w:sz="4" w:space="0" w:color="auto"/>
            </w:tcBorders>
            <w:shd w:val="clear" w:color="auto" w:fill="auto"/>
          </w:tcPr>
          <w:p w14:paraId="281EA9FB" w14:textId="77777777" w:rsidR="00B06DD8" w:rsidRPr="008F2168" w:rsidRDefault="00B06DD8" w:rsidP="00B06DD8">
            <w:pPr>
              <w:jc w:val="center"/>
              <w:rPr>
                <w:b/>
                <w:sz w:val="18"/>
                <w:szCs w:val="18"/>
                <w:lang w:val="es-ES_tradnl"/>
              </w:rPr>
            </w:pPr>
            <w:r w:rsidRPr="008F2168">
              <w:rPr>
                <w:b/>
                <w:sz w:val="18"/>
                <w:szCs w:val="18"/>
                <w:lang w:val="es-ES_tradnl"/>
              </w:rPr>
              <w:t>Clase de Cobertura</w:t>
            </w:r>
          </w:p>
        </w:tc>
        <w:tc>
          <w:tcPr>
            <w:tcW w:w="3264" w:type="dxa"/>
            <w:gridSpan w:val="3"/>
            <w:tcBorders>
              <w:top w:val="single" w:sz="12" w:space="0" w:color="auto"/>
              <w:bottom w:val="single" w:sz="4" w:space="0" w:color="auto"/>
            </w:tcBorders>
            <w:shd w:val="clear" w:color="auto" w:fill="auto"/>
          </w:tcPr>
          <w:p w14:paraId="3B6BBA01" w14:textId="77777777" w:rsidR="00B06DD8" w:rsidRPr="008F2168" w:rsidRDefault="00B06DD8" w:rsidP="00B06DD8">
            <w:pPr>
              <w:jc w:val="center"/>
              <w:rPr>
                <w:b/>
                <w:sz w:val="18"/>
                <w:szCs w:val="18"/>
                <w:lang w:val="es-ES_tradnl"/>
              </w:rPr>
            </w:pPr>
            <w:r w:rsidRPr="008F2168">
              <w:rPr>
                <w:b/>
                <w:sz w:val="18"/>
                <w:szCs w:val="18"/>
                <w:lang w:val="es-ES_tradnl"/>
              </w:rPr>
              <w:t>% Recubrimiento por Tipo Biológico</w:t>
            </w:r>
          </w:p>
        </w:tc>
      </w:tr>
      <w:tr w:rsidR="00B06DD8" w:rsidRPr="008F2168" w14:paraId="5DE268CF" w14:textId="77777777" w:rsidTr="00B06DD8">
        <w:trPr>
          <w:cantSplit/>
        </w:trPr>
        <w:tc>
          <w:tcPr>
            <w:tcW w:w="4105" w:type="dxa"/>
            <w:vMerge/>
            <w:tcBorders>
              <w:top w:val="single" w:sz="4" w:space="0" w:color="auto"/>
              <w:bottom w:val="single" w:sz="12" w:space="0" w:color="auto"/>
            </w:tcBorders>
            <w:shd w:val="clear" w:color="auto" w:fill="auto"/>
          </w:tcPr>
          <w:p w14:paraId="548EF139" w14:textId="77777777" w:rsidR="00B06DD8" w:rsidRPr="008F2168" w:rsidRDefault="00B06DD8" w:rsidP="00B06DD8">
            <w:pPr>
              <w:spacing w:line="240" w:lineRule="auto"/>
              <w:rPr>
                <w:sz w:val="18"/>
                <w:szCs w:val="18"/>
                <w:lang w:val="es-ES_tradnl"/>
              </w:rPr>
            </w:pPr>
          </w:p>
        </w:tc>
        <w:tc>
          <w:tcPr>
            <w:tcW w:w="1420" w:type="dxa"/>
            <w:vMerge/>
            <w:tcBorders>
              <w:top w:val="single" w:sz="4" w:space="0" w:color="auto"/>
              <w:bottom w:val="single" w:sz="12" w:space="0" w:color="auto"/>
            </w:tcBorders>
            <w:shd w:val="clear" w:color="auto" w:fill="auto"/>
          </w:tcPr>
          <w:p w14:paraId="0AC8FBAA" w14:textId="77777777" w:rsidR="00B06DD8" w:rsidRPr="008F2168" w:rsidRDefault="00B06DD8" w:rsidP="00B06DD8">
            <w:pPr>
              <w:jc w:val="center"/>
              <w:rPr>
                <w:sz w:val="18"/>
                <w:szCs w:val="18"/>
                <w:lang w:val="es-ES_tradnl"/>
              </w:rPr>
            </w:pPr>
          </w:p>
        </w:tc>
        <w:tc>
          <w:tcPr>
            <w:tcW w:w="854" w:type="dxa"/>
            <w:tcBorders>
              <w:top w:val="single" w:sz="4" w:space="0" w:color="auto"/>
              <w:bottom w:val="single" w:sz="12" w:space="0" w:color="auto"/>
            </w:tcBorders>
            <w:shd w:val="clear" w:color="auto" w:fill="auto"/>
          </w:tcPr>
          <w:p w14:paraId="5B6B6812" w14:textId="77777777" w:rsidR="00B06DD8" w:rsidRPr="008F2168" w:rsidRDefault="00B06DD8" w:rsidP="00B06DD8">
            <w:pPr>
              <w:jc w:val="center"/>
              <w:rPr>
                <w:b/>
                <w:sz w:val="18"/>
                <w:szCs w:val="18"/>
                <w:lang w:val="es-ES_tradnl"/>
              </w:rPr>
            </w:pPr>
            <w:r w:rsidRPr="008F2168">
              <w:rPr>
                <w:b/>
                <w:sz w:val="18"/>
                <w:szCs w:val="18"/>
                <w:lang w:val="es-ES_tradnl"/>
              </w:rPr>
              <w:t>Árboles</w:t>
            </w:r>
          </w:p>
        </w:tc>
        <w:tc>
          <w:tcPr>
            <w:tcW w:w="1134" w:type="dxa"/>
            <w:tcBorders>
              <w:top w:val="single" w:sz="4" w:space="0" w:color="auto"/>
              <w:bottom w:val="single" w:sz="12" w:space="0" w:color="auto"/>
            </w:tcBorders>
            <w:shd w:val="clear" w:color="auto" w:fill="auto"/>
          </w:tcPr>
          <w:p w14:paraId="42846709" w14:textId="77777777" w:rsidR="00B06DD8" w:rsidRPr="008F2168" w:rsidRDefault="00B06DD8" w:rsidP="00B06DD8">
            <w:pPr>
              <w:jc w:val="center"/>
              <w:rPr>
                <w:b/>
                <w:sz w:val="18"/>
                <w:szCs w:val="18"/>
                <w:lang w:val="es-ES_tradnl"/>
              </w:rPr>
            </w:pPr>
            <w:r w:rsidRPr="008F2168">
              <w:rPr>
                <w:b/>
                <w:sz w:val="18"/>
                <w:szCs w:val="18"/>
                <w:lang w:val="es-ES_tradnl"/>
              </w:rPr>
              <w:t>Arbustos</w:t>
            </w:r>
          </w:p>
        </w:tc>
        <w:tc>
          <w:tcPr>
            <w:tcW w:w="1276" w:type="dxa"/>
            <w:tcBorders>
              <w:top w:val="single" w:sz="4" w:space="0" w:color="auto"/>
              <w:bottom w:val="single" w:sz="12" w:space="0" w:color="auto"/>
            </w:tcBorders>
            <w:shd w:val="clear" w:color="auto" w:fill="auto"/>
          </w:tcPr>
          <w:p w14:paraId="6C719EB5" w14:textId="77777777" w:rsidR="00B06DD8" w:rsidRPr="008F2168" w:rsidRDefault="00B06DD8" w:rsidP="00B06DD8">
            <w:pPr>
              <w:jc w:val="center"/>
              <w:rPr>
                <w:b/>
                <w:sz w:val="18"/>
                <w:szCs w:val="18"/>
                <w:lang w:val="es-ES_tradnl"/>
              </w:rPr>
            </w:pPr>
            <w:r w:rsidRPr="008F2168">
              <w:rPr>
                <w:b/>
                <w:sz w:val="18"/>
                <w:szCs w:val="18"/>
                <w:lang w:val="es-ES_tradnl"/>
              </w:rPr>
              <w:t>Herbáceas</w:t>
            </w:r>
          </w:p>
        </w:tc>
      </w:tr>
      <w:tr w:rsidR="00B06DD8" w:rsidRPr="008F2168" w14:paraId="020741F8" w14:textId="77777777" w:rsidTr="00B06DD8">
        <w:tc>
          <w:tcPr>
            <w:tcW w:w="4105" w:type="dxa"/>
            <w:tcBorders>
              <w:top w:val="single" w:sz="12" w:space="0" w:color="auto"/>
            </w:tcBorders>
            <w:shd w:val="clear" w:color="auto" w:fill="auto"/>
          </w:tcPr>
          <w:p w14:paraId="51DBAC22" w14:textId="77777777" w:rsidR="00B06DD8" w:rsidRPr="00FD79C3" w:rsidRDefault="00B06DD8" w:rsidP="00B06DD8">
            <w:pPr>
              <w:spacing w:line="240" w:lineRule="auto"/>
              <w:rPr>
                <w:b/>
                <w:sz w:val="18"/>
                <w:szCs w:val="18"/>
                <w:lang w:val="pt-BR"/>
              </w:rPr>
            </w:pPr>
            <w:r w:rsidRPr="00FD79C3">
              <w:rPr>
                <w:b/>
                <w:sz w:val="18"/>
                <w:szCs w:val="18"/>
                <w:lang w:val="pt-BR"/>
              </w:rPr>
              <w:t>1 Áreas Urbanas e Industriales</w:t>
            </w:r>
          </w:p>
          <w:p w14:paraId="73677382" w14:textId="77777777" w:rsidR="00B06DD8" w:rsidRPr="00FD79C3" w:rsidRDefault="00B06DD8" w:rsidP="00B06DD8">
            <w:pPr>
              <w:spacing w:line="240" w:lineRule="auto"/>
              <w:rPr>
                <w:sz w:val="18"/>
                <w:szCs w:val="18"/>
                <w:lang w:val="pt-BR"/>
              </w:rPr>
            </w:pPr>
            <w:r w:rsidRPr="00FD79C3">
              <w:rPr>
                <w:sz w:val="18"/>
                <w:szCs w:val="18"/>
                <w:lang w:val="pt-BR"/>
              </w:rPr>
              <w:t xml:space="preserve">    1.1 Áreas verdes / Parques</w:t>
            </w:r>
          </w:p>
          <w:p w14:paraId="62C7364A" w14:textId="77777777" w:rsidR="00B06DD8" w:rsidRPr="00FD79C3" w:rsidRDefault="00B06DD8" w:rsidP="00B06DD8">
            <w:pPr>
              <w:spacing w:line="240" w:lineRule="auto"/>
              <w:rPr>
                <w:sz w:val="18"/>
                <w:szCs w:val="18"/>
                <w:lang w:val="pt-BR"/>
              </w:rPr>
            </w:pPr>
            <w:r w:rsidRPr="00FD79C3">
              <w:rPr>
                <w:sz w:val="18"/>
                <w:szCs w:val="18"/>
                <w:lang w:val="pt-BR"/>
              </w:rPr>
              <w:t xml:space="preserve">    1.2 Zonas residenciales de baja densidad</w:t>
            </w:r>
          </w:p>
          <w:p w14:paraId="0F7A9CA9" w14:textId="77777777" w:rsidR="00B06DD8" w:rsidRPr="00FD79C3" w:rsidRDefault="00B06DD8" w:rsidP="00B06DD8">
            <w:pPr>
              <w:spacing w:line="240" w:lineRule="auto"/>
              <w:rPr>
                <w:sz w:val="18"/>
                <w:szCs w:val="18"/>
                <w:lang w:val="pt-BR"/>
              </w:rPr>
            </w:pPr>
            <w:r w:rsidRPr="00FD79C3">
              <w:rPr>
                <w:sz w:val="18"/>
                <w:szCs w:val="18"/>
                <w:lang w:val="pt-BR"/>
              </w:rPr>
              <w:t xml:space="preserve">    1.3 Zona Urbana </w:t>
            </w:r>
          </w:p>
          <w:p w14:paraId="6DD8C8D2" w14:textId="77777777" w:rsidR="00B06DD8" w:rsidRPr="00FD79C3" w:rsidRDefault="00B06DD8" w:rsidP="00B06DD8">
            <w:pPr>
              <w:spacing w:line="240" w:lineRule="auto"/>
              <w:rPr>
                <w:sz w:val="18"/>
                <w:szCs w:val="18"/>
                <w:lang w:val="pt-BR"/>
              </w:rPr>
            </w:pPr>
            <w:r w:rsidRPr="00FD79C3">
              <w:rPr>
                <w:sz w:val="18"/>
                <w:szCs w:val="18"/>
                <w:lang w:val="pt-BR"/>
              </w:rPr>
              <w:t xml:space="preserve">    1.4 Zonas Industriales</w:t>
            </w:r>
          </w:p>
          <w:p w14:paraId="309D20CB" w14:textId="77777777" w:rsidR="00B06DD8" w:rsidRPr="00FD79C3" w:rsidRDefault="00B06DD8" w:rsidP="00B06DD8">
            <w:pPr>
              <w:spacing w:line="240" w:lineRule="auto"/>
              <w:rPr>
                <w:sz w:val="18"/>
                <w:szCs w:val="18"/>
                <w:lang w:val="pt-BR"/>
              </w:rPr>
            </w:pPr>
            <w:r w:rsidRPr="00FD79C3">
              <w:rPr>
                <w:sz w:val="18"/>
                <w:szCs w:val="18"/>
                <w:lang w:val="pt-BR"/>
              </w:rPr>
              <w:t xml:space="preserve">    1.5 Zonas Mineras   </w:t>
            </w:r>
          </w:p>
          <w:p w14:paraId="16FFD301" w14:textId="77777777" w:rsidR="00B06DD8" w:rsidRPr="00FD79C3" w:rsidRDefault="00B06DD8" w:rsidP="00B06DD8">
            <w:pPr>
              <w:spacing w:line="240" w:lineRule="auto"/>
              <w:rPr>
                <w:sz w:val="18"/>
                <w:szCs w:val="18"/>
                <w:lang w:val="pt-BR"/>
              </w:rPr>
            </w:pPr>
            <w:r w:rsidRPr="00FD79C3">
              <w:rPr>
                <w:sz w:val="18"/>
                <w:szCs w:val="18"/>
                <w:lang w:val="pt-BR"/>
              </w:rPr>
              <w:t xml:space="preserve">    1.6 Paisaje Rural</w:t>
            </w:r>
          </w:p>
        </w:tc>
        <w:tc>
          <w:tcPr>
            <w:tcW w:w="1420" w:type="dxa"/>
            <w:tcBorders>
              <w:top w:val="single" w:sz="12" w:space="0" w:color="auto"/>
            </w:tcBorders>
            <w:shd w:val="clear" w:color="auto" w:fill="auto"/>
            <w:vAlign w:val="center"/>
          </w:tcPr>
          <w:p w14:paraId="6F4E9D3C" w14:textId="77777777" w:rsidR="00B06DD8" w:rsidRPr="008F2168" w:rsidRDefault="00B06DD8" w:rsidP="00B06DD8">
            <w:pPr>
              <w:jc w:val="center"/>
              <w:rPr>
                <w:sz w:val="18"/>
                <w:szCs w:val="18"/>
                <w:lang w:val="es-ES_tradnl"/>
              </w:rPr>
            </w:pPr>
            <w:r w:rsidRPr="008F2168">
              <w:rPr>
                <w:sz w:val="18"/>
                <w:szCs w:val="18"/>
                <w:lang w:val="es-ES_tradnl"/>
              </w:rPr>
              <w:t>n.a.</w:t>
            </w:r>
          </w:p>
        </w:tc>
        <w:tc>
          <w:tcPr>
            <w:tcW w:w="854" w:type="dxa"/>
            <w:tcBorders>
              <w:top w:val="single" w:sz="12" w:space="0" w:color="auto"/>
            </w:tcBorders>
            <w:shd w:val="clear" w:color="auto" w:fill="auto"/>
            <w:vAlign w:val="center"/>
          </w:tcPr>
          <w:p w14:paraId="35F2F8C4" w14:textId="77777777" w:rsidR="00B06DD8" w:rsidRPr="008F2168" w:rsidRDefault="00B06DD8" w:rsidP="00B06DD8">
            <w:pPr>
              <w:jc w:val="center"/>
              <w:rPr>
                <w:sz w:val="18"/>
                <w:szCs w:val="18"/>
                <w:lang w:val="es-ES_tradnl"/>
              </w:rPr>
            </w:pPr>
            <w:r w:rsidRPr="008F2168">
              <w:rPr>
                <w:sz w:val="18"/>
                <w:szCs w:val="18"/>
                <w:lang w:val="es-ES_tradnl"/>
              </w:rPr>
              <w:t>n.a.</w:t>
            </w:r>
          </w:p>
        </w:tc>
        <w:tc>
          <w:tcPr>
            <w:tcW w:w="1134" w:type="dxa"/>
            <w:tcBorders>
              <w:top w:val="single" w:sz="12" w:space="0" w:color="auto"/>
            </w:tcBorders>
            <w:shd w:val="clear" w:color="auto" w:fill="auto"/>
            <w:vAlign w:val="center"/>
          </w:tcPr>
          <w:p w14:paraId="453E3552" w14:textId="77777777" w:rsidR="00B06DD8" w:rsidRPr="008F2168" w:rsidRDefault="00B06DD8" w:rsidP="00B06DD8">
            <w:pPr>
              <w:jc w:val="center"/>
              <w:rPr>
                <w:sz w:val="18"/>
                <w:szCs w:val="18"/>
                <w:lang w:val="es-ES_tradnl"/>
              </w:rPr>
            </w:pPr>
            <w:r w:rsidRPr="008F2168">
              <w:rPr>
                <w:sz w:val="18"/>
                <w:szCs w:val="18"/>
                <w:lang w:val="es-ES_tradnl"/>
              </w:rPr>
              <w:t>n.a.</w:t>
            </w:r>
          </w:p>
        </w:tc>
        <w:tc>
          <w:tcPr>
            <w:tcW w:w="1276" w:type="dxa"/>
            <w:tcBorders>
              <w:top w:val="single" w:sz="12" w:space="0" w:color="auto"/>
            </w:tcBorders>
            <w:shd w:val="clear" w:color="auto" w:fill="auto"/>
            <w:vAlign w:val="center"/>
          </w:tcPr>
          <w:p w14:paraId="7E905484" w14:textId="77777777" w:rsidR="00B06DD8" w:rsidRPr="008F2168" w:rsidRDefault="00B06DD8" w:rsidP="00B06DD8">
            <w:pPr>
              <w:jc w:val="center"/>
              <w:rPr>
                <w:sz w:val="18"/>
                <w:szCs w:val="18"/>
                <w:lang w:val="es-ES_tradnl"/>
              </w:rPr>
            </w:pPr>
            <w:r w:rsidRPr="008F2168">
              <w:rPr>
                <w:sz w:val="18"/>
                <w:szCs w:val="18"/>
                <w:lang w:val="es-ES_tradnl"/>
              </w:rPr>
              <w:t>n.a.</w:t>
            </w:r>
          </w:p>
        </w:tc>
      </w:tr>
      <w:tr w:rsidR="00B06DD8" w:rsidRPr="008F2168" w14:paraId="6D2DB8EB" w14:textId="77777777" w:rsidTr="00B06DD8">
        <w:tc>
          <w:tcPr>
            <w:tcW w:w="4105" w:type="dxa"/>
            <w:shd w:val="clear" w:color="auto" w:fill="auto"/>
          </w:tcPr>
          <w:p w14:paraId="6B7A7DDD" w14:textId="77777777" w:rsidR="00B06DD8" w:rsidRPr="008F2168" w:rsidRDefault="00B06DD8" w:rsidP="00B06DD8">
            <w:pPr>
              <w:spacing w:line="240" w:lineRule="auto"/>
              <w:rPr>
                <w:b/>
                <w:sz w:val="18"/>
                <w:szCs w:val="18"/>
                <w:lang w:val="es-ES_tradnl"/>
              </w:rPr>
            </w:pPr>
            <w:r w:rsidRPr="008F2168">
              <w:rPr>
                <w:b/>
                <w:sz w:val="18"/>
                <w:szCs w:val="18"/>
                <w:lang w:val="es-ES_tradnl"/>
              </w:rPr>
              <w:t>2 Terrenos Agrícolas</w:t>
            </w:r>
          </w:p>
          <w:p w14:paraId="553B7F06"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2.1 Terrenos de uso agrícola</w:t>
            </w:r>
          </w:p>
          <w:p w14:paraId="6684DDC6" w14:textId="77777777" w:rsidR="00B06DD8" w:rsidRDefault="00B06DD8" w:rsidP="00B06DD8">
            <w:pPr>
              <w:spacing w:line="240" w:lineRule="auto"/>
              <w:rPr>
                <w:sz w:val="18"/>
                <w:szCs w:val="18"/>
                <w:lang w:val="es-ES_tradnl"/>
              </w:rPr>
            </w:pPr>
            <w:r w:rsidRPr="008F2168">
              <w:rPr>
                <w:sz w:val="18"/>
                <w:szCs w:val="18"/>
                <w:lang w:val="es-ES_tradnl"/>
              </w:rPr>
              <w:t xml:space="preserve">    2.2 Rotación cultivo / pradera</w:t>
            </w:r>
          </w:p>
          <w:p w14:paraId="123CD18B" w14:textId="77777777" w:rsidR="00B06DD8" w:rsidRPr="008F2168" w:rsidRDefault="00B06DD8" w:rsidP="00B06DD8">
            <w:pPr>
              <w:spacing w:line="240" w:lineRule="auto"/>
              <w:rPr>
                <w:sz w:val="18"/>
                <w:szCs w:val="18"/>
                <w:lang w:val="es-ES_tradnl"/>
              </w:rPr>
            </w:pPr>
            <w:r>
              <w:rPr>
                <w:sz w:val="18"/>
                <w:lang w:val="es-ES_tradnl"/>
              </w:rPr>
              <w:t xml:space="preserve">    </w:t>
            </w:r>
            <w:r w:rsidRPr="0085169C">
              <w:rPr>
                <w:sz w:val="18"/>
                <w:lang w:val="es-ES_tradnl"/>
              </w:rPr>
              <w:t>2.3 Praderas uso ganadero</w:t>
            </w:r>
          </w:p>
        </w:tc>
        <w:tc>
          <w:tcPr>
            <w:tcW w:w="1420" w:type="dxa"/>
            <w:shd w:val="clear" w:color="auto" w:fill="auto"/>
            <w:vAlign w:val="center"/>
          </w:tcPr>
          <w:p w14:paraId="423F8874" w14:textId="77777777" w:rsidR="00B06DD8" w:rsidRPr="008F2168" w:rsidRDefault="00B06DD8" w:rsidP="00B06DD8">
            <w:pPr>
              <w:jc w:val="center"/>
              <w:rPr>
                <w:sz w:val="18"/>
                <w:szCs w:val="18"/>
                <w:lang w:val="es-ES_tradnl"/>
              </w:rPr>
            </w:pPr>
            <w:r w:rsidRPr="008F2168">
              <w:rPr>
                <w:sz w:val="18"/>
                <w:szCs w:val="18"/>
                <w:lang w:val="es-ES_tradnl"/>
              </w:rPr>
              <w:t>n.a.</w:t>
            </w:r>
          </w:p>
        </w:tc>
        <w:tc>
          <w:tcPr>
            <w:tcW w:w="854" w:type="dxa"/>
            <w:shd w:val="clear" w:color="auto" w:fill="auto"/>
            <w:vAlign w:val="center"/>
          </w:tcPr>
          <w:p w14:paraId="1A62A482" w14:textId="77777777" w:rsidR="00B06DD8" w:rsidRPr="008F2168" w:rsidRDefault="00B06DD8" w:rsidP="00B06DD8">
            <w:pPr>
              <w:jc w:val="center"/>
              <w:rPr>
                <w:sz w:val="18"/>
                <w:szCs w:val="18"/>
                <w:lang w:val="es-ES_tradnl"/>
              </w:rPr>
            </w:pPr>
            <w:r w:rsidRPr="008F2168">
              <w:rPr>
                <w:sz w:val="18"/>
                <w:szCs w:val="18"/>
                <w:lang w:val="es-ES_tradnl"/>
              </w:rPr>
              <w:t>n.a.</w:t>
            </w:r>
          </w:p>
        </w:tc>
        <w:tc>
          <w:tcPr>
            <w:tcW w:w="1134" w:type="dxa"/>
            <w:shd w:val="clear" w:color="auto" w:fill="auto"/>
            <w:vAlign w:val="center"/>
          </w:tcPr>
          <w:p w14:paraId="554DC4F3" w14:textId="77777777" w:rsidR="00B06DD8" w:rsidRPr="008F2168" w:rsidRDefault="00B06DD8" w:rsidP="00B06DD8">
            <w:pPr>
              <w:jc w:val="center"/>
              <w:rPr>
                <w:sz w:val="18"/>
                <w:szCs w:val="18"/>
                <w:lang w:val="es-ES_tradnl"/>
              </w:rPr>
            </w:pPr>
            <w:r w:rsidRPr="008F2168">
              <w:rPr>
                <w:sz w:val="18"/>
                <w:szCs w:val="18"/>
                <w:lang w:val="es-ES_tradnl"/>
              </w:rPr>
              <w:t>n.a.</w:t>
            </w:r>
          </w:p>
        </w:tc>
        <w:tc>
          <w:tcPr>
            <w:tcW w:w="1276" w:type="dxa"/>
            <w:shd w:val="clear" w:color="auto" w:fill="auto"/>
            <w:vAlign w:val="center"/>
          </w:tcPr>
          <w:p w14:paraId="2389812F" w14:textId="77777777" w:rsidR="00B06DD8" w:rsidRPr="008F2168" w:rsidRDefault="00B06DD8" w:rsidP="00B06DD8">
            <w:pPr>
              <w:jc w:val="center"/>
              <w:rPr>
                <w:sz w:val="18"/>
                <w:szCs w:val="18"/>
                <w:lang w:val="es-ES_tradnl"/>
              </w:rPr>
            </w:pPr>
            <w:r w:rsidRPr="008F2168">
              <w:rPr>
                <w:sz w:val="18"/>
                <w:szCs w:val="18"/>
                <w:lang w:val="es-ES_tradnl"/>
              </w:rPr>
              <w:t>n.a.</w:t>
            </w:r>
          </w:p>
        </w:tc>
      </w:tr>
      <w:tr w:rsidR="00B06DD8" w:rsidRPr="008F2168" w14:paraId="0508A323" w14:textId="77777777" w:rsidTr="00B06DD8">
        <w:tc>
          <w:tcPr>
            <w:tcW w:w="4105" w:type="dxa"/>
            <w:shd w:val="clear" w:color="auto" w:fill="auto"/>
          </w:tcPr>
          <w:p w14:paraId="0E1C0F34" w14:textId="77777777" w:rsidR="00B06DD8" w:rsidRPr="008F2168" w:rsidRDefault="00B06DD8" w:rsidP="00B06DD8">
            <w:pPr>
              <w:spacing w:line="240" w:lineRule="auto"/>
              <w:rPr>
                <w:b/>
                <w:sz w:val="18"/>
                <w:szCs w:val="18"/>
                <w:lang w:val="es-ES_tradnl"/>
              </w:rPr>
            </w:pPr>
            <w:r w:rsidRPr="008F2168">
              <w:rPr>
                <w:b/>
                <w:sz w:val="18"/>
                <w:szCs w:val="18"/>
                <w:lang w:val="es-ES_tradnl"/>
              </w:rPr>
              <w:t>3 Praderas y Matorrales</w:t>
            </w:r>
          </w:p>
          <w:p w14:paraId="657FECDE"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3.1 Praderas</w:t>
            </w:r>
          </w:p>
          <w:p w14:paraId="77AEFC94"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3.1.1 Estepa altiplánica</w:t>
            </w:r>
          </w:p>
          <w:p w14:paraId="0F1CA43E"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3.1.2 Estepa andina norte</w:t>
            </w:r>
          </w:p>
          <w:p w14:paraId="58D59658"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3.1.3 Praderas anuales</w:t>
            </w:r>
          </w:p>
          <w:p w14:paraId="14F5942D"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3.1.4 Praderas perennes</w:t>
            </w:r>
          </w:p>
          <w:p w14:paraId="2C422C89"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3.1.5 Estepa andina central</w:t>
            </w:r>
          </w:p>
          <w:p w14:paraId="01B3415D"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3.1.6 Estepa patagónica</w:t>
            </w:r>
          </w:p>
        </w:tc>
        <w:tc>
          <w:tcPr>
            <w:tcW w:w="1420" w:type="dxa"/>
            <w:shd w:val="clear" w:color="auto" w:fill="auto"/>
            <w:vAlign w:val="center"/>
          </w:tcPr>
          <w:p w14:paraId="54DF4C19" w14:textId="77777777" w:rsidR="00B06DD8" w:rsidRPr="008F2168" w:rsidRDefault="00B06DD8" w:rsidP="00B06DD8">
            <w:pPr>
              <w:jc w:val="center"/>
              <w:rPr>
                <w:sz w:val="18"/>
                <w:szCs w:val="18"/>
                <w:lang w:val="es-ES_tradnl"/>
              </w:rPr>
            </w:pPr>
            <w:r w:rsidRPr="008F2168">
              <w:rPr>
                <w:sz w:val="18"/>
                <w:szCs w:val="18"/>
                <w:lang w:val="es-ES_tradnl"/>
              </w:rPr>
              <w:t>n.a.</w:t>
            </w:r>
          </w:p>
        </w:tc>
        <w:tc>
          <w:tcPr>
            <w:tcW w:w="854" w:type="dxa"/>
            <w:shd w:val="clear" w:color="auto" w:fill="auto"/>
            <w:vAlign w:val="center"/>
          </w:tcPr>
          <w:p w14:paraId="15774795"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134" w:type="dxa"/>
            <w:shd w:val="clear" w:color="auto" w:fill="auto"/>
            <w:vAlign w:val="center"/>
          </w:tcPr>
          <w:p w14:paraId="1C01EA36"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276" w:type="dxa"/>
            <w:shd w:val="clear" w:color="auto" w:fill="auto"/>
            <w:vAlign w:val="center"/>
          </w:tcPr>
          <w:p w14:paraId="1082CD3F" w14:textId="77777777" w:rsidR="00B06DD8" w:rsidRPr="008F2168" w:rsidRDefault="00B06DD8" w:rsidP="00B06DD8">
            <w:pPr>
              <w:jc w:val="center"/>
              <w:rPr>
                <w:sz w:val="18"/>
                <w:szCs w:val="18"/>
                <w:lang w:val="es-ES_tradnl"/>
              </w:rPr>
            </w:pPr>
            <w:r w:rsidRPr="008F2168">
              <w:rPr>
                <w:sz w:val="18"/>
                <w:szCs w:val="18"/>
                <w:lang w:val="es-ES_tradnl"/>
              </w:rPr>
              <w:t>&gt; = 10</w:t>
            </w:r>
          </w:p>
        </w:tc>
      </w:tr>
      <w:tr w:rsidR="00B06DD8" w:rsidRPr="008F2168" w14:paraId="4C8B81A1" w14:textId="77777777" w:rsidTr="00B06DD8">
        <w:tc>
          <w:tcPr>
            <w:tcW w:w="4105" w:type="dxa"/>
            <w:shd w:val="clear" w:color="auto" w:fill="auto"/>
          </w:tcPr>
          <w:p w14:paraId="37672080"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3.2 Matorral Pradera</w:t>
            </w:r>
          </w:p>
        </w:tc>
        <w:tc>
          <w:tcPr>
            <w:tcW w:w="1420" w:type="dxa"/>
            <w:shd w:val="clear" w:color="auto" w:fill="auto"/>
            <w:vAlign w:val="center"/>
          </w:tcPr>
          <w:p w14:paraId="0A569D7A" w14:textId="77777777" w:rsidR="00B06DD8" w:rsidRPr="008F2168" w:rsidRDefault="00B06DD8" w:rsidP="00B06DD8">
            <w:pPr>
              <w:jc w:val="center"/>
              <w:rPr>
                <w:sz w:val="18"/>
                <w:szCs w:val="18"/>
                <w:lang w:val="es-ES_tradnl"/>
              </w:rPr>
            </w:pPr>
            <w:r w:rsidRPr="008F2168">
              <w:rPr>
                <w:sz w:val="18"/>
                <w:szCs w:val="18"/>
                <w:lang w:val="es-ES_tradnl"/>
              </w:rPr>
              <w:t>Denso</w:t>
            </w:r>
          </w:p>
          <w:p w14:paraId="37E41608" w14:textId="77777777" w:rsidR="00B06DD8" w:rsidRPr="008F2168" w:rsidRDefault="00B06DD8" w:rsidP="00B06DD8">
            <w:pPr>
              <w:jc w:val="center"/>
              <w:rPr>
                <w:sz w:val="18"/>
                <w:szCs w:val="18"/>
                <w:lang w:val="es-ES_tradnl"/>
              </w:rPr>
            </w:pPr>
            <w:r w:rsidRPr="008F2168">
              <w:rPr>
                <w:sz w:val="18"/>
                <w:szCs w:val="18"/>
                <w:lang w:val="es-ES_tradnl"/>
              </w:rPr>
              <w:t>Semidenso</w:t>
            </w:r>
          </w:p>
          <w:p w14:paraId="442DFA09" w14:textId="77777777" w:rsidR="00B06DD8" w:rsidRPr="008F2168" w:rsidRDefault="00B06DD8" w:rsidP="00B06DD8">
            <w:pPr>
              <w:jc w:val="center"/>
              <w:rPr>
                <w:sz w:val="18"/>
                <w:szCs w:val="18"/>
                <w:lang w:val="es-ES_tradnl"/>
              </w:rPr>
            </w:pPr>
            <w:r w:rsidRPr="008F2168">
              <w:rPr>
                <w:sz w:val="18"/>
                <w:szCs w:val="18"/>
                <w:lang w:val="es-ES_tradnl"/>
              </w:rPr>
              <w:t>Abierto</w:t>
            </w:r>
          </w:p>
        </w:tc>
        <w:tc>
          <w:tcPr>
            <w:tcW w:w="854" w:type="dxa"/>
            <w:shd w:val="clear" w:color="auto" w:fill="auto"/>
            <w:vAlign w:val="center"/>
          </w:tcPr>
          <w:p w14:paraId="32DE0FE6"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134" w:type="dxa"/>
            <w:shd w:val="clear" w:color="auto" w:fill="auto"/>
            <w:vAlign w:val="center"/>
          </w:tcPr>
          <w:p w14:paraId="0C14C239" w14:textId="77777777" w:rsidR="00B06DD8" w:rsidRPr="008F2168" w:rsidRDefault="00B06DD8" w:rsidP="00B06DD8">
            <w:pPr>
              <w:jc w:val="center"/>
              <w:rPr>
                <w:sz w:val="18"/>
                <w:szCs w:val="18"/>
                <w:lang w:val="es-ES_tradnl"/>
              </w:rPr>
            </w:pPr>
            <w:r w:rsidRPr="008F2168">
              <w:rPr>
                <w:sz w:val="18"/>
                <w:szCs w:val="18"/>
                <w:lang w:val="es-ES_tradnl"/>
              </w:rPr>
              <w:t>&gt; 75</w:t>
            </w:r>
          </w:p>
          <w:p w14:paraId="136BCC1E" w14:textId="77777777" w:rsidR="00B06DD8" w:rsidRPr="008F2168" w:rsidRDefault="00B06DD8" w:rsidP="00B06DD8">
            <w:pPr>
              <w:jc w:val="center"/>
              <w:rPr>
                <w:sz w:val="18"/>
                <w:szCs w:val="18"/>
                <w:lang w:val="es-ES_tradnl"/>
              </w:rPr>
            </w:pPr>
            <w:r w:rsidRPr="008F2168">
              <w:rPr>
                <w:sz w:val="18"/>
                <w:szCs w:val="18"/>
                <w:lang w:val="es-ES_tradnl"/>
              </w:rPr>
              <w:t>50 - 75</w:t>
            </w:r>
          </w:p>
          <w:p w14:paraId="29825259" w14:textId="77777777" w:rsidR="00B06DD8" w:rsidRPr="008F2168" w:rsidRDefault="00B06DD8" w:rsidP="00B06DD8">
            <w:pPr>
              <w:jc w:val="center"/>
              <w:rPr>
                <w:sz w:val="18"/>
                <w:szCs w:val="18"/>
                <w:lang w:val="es-ES_tradnl"/>
              </w:rPr>
            </w:pPr>
            <w:r w:rsidRPr="008F2168">
              <w:rPr>
                <w:sz w:val="18"/>
                <w:szCs w:val="18"/>
                <w:lang w:val="es-ES_tradnl"/>
              </w:rPr>
              <w:t>25 - 50</w:t>
            </w:r>
          </w:p>
        </w:tc>
        <w:tc>
          <w:tcPr>
            <w:tcW w:w="1276" w:type="dxa"/>
            <w:shd w:val="clear" w:color="auto" w:fill="auto"/>
            <w:vAlign w:val="center"/>
          </w:tcPr>
          <w:p w14:paraId="079DE3B2" w14:textId="77777777" w:rsidR="00B06DD8" w:rsidRPr="008F2168" w:rsidRDefault="00B06DD8" w:rsidP="00B06DD8">
            <w:pPr>
              <w:jc w:val="center"/>
              <w:rPr>
                <w:sz w:val="18"/>
                <w:szCs w:val="18"/>
                <w:lang w:val="es-ES_tradnl"/>
              </w:rPr>
            </w:pPr>
            <w:r w:rsidRPr="008F2168">
              <w:rPr>
                <w:sz w:val="18"/>
                <w:szCs w:val="18"/>
                <w:lang w:val="es-ES_tradnl"/>
              </w:rPr>
              <w:t>&gt; 75</w:t>
            </w:r>
          </w:p>
          <w:p w14:paraId="4F34E274" w14:textId="77777777" w:rsidR="00B06DD8" w:rsidRPr="008F2168" w:rsidRDefault="00B06DD8" w:rsidP="00B06DD8">
            <w:pPr>
              <w:jc w:val="center"/>
              <w:rPr>
                <w:sz w:val="18"/>
                <w:szCs w:val="18"/>
                <w:lang w:val="es-ES_tradnl"/>
              </w:rPr>
            </w:pPr>
            <w:r w:rsidRPr="008F2168">
              <w:rPr>
                <w:sz w:val="18"/>
                <w:szCs w:val="18"/>
                <w:lang w:val="es-ES_tradnl"/>
              </w:rPr>
              <w:t>50 - 75</w:t>
            </w:r>
          </w:p>
          <w:p w14:paraId="3AE05E39" w14:textId="77777777" w:rsidR="00B06DD8" w:rsidRPr="008F2168" w:rsidRDefault="00B06DD8" w:rsidP="00B06DD8">
            <w:pPr>
              <w:jc w:val="center"/>
              <w:rPr>
                <w:sz w:val="18"/>
                <w:szCs w:val="18"/>
                <w:lang w:val="es-ES_tradnl"/>
              </w:rPr>
            </w:pPr>
            <w:r w:rsidRPr="008F2168">
              <w:rPr>
                <w:sz w:val="18"/>
                <w:szCs w:val="18"/>
                <w:lang w:val="es-ES_tradnl"/>
              </w:rPr>
              <w:t>25 - 50</w:t>
            </w:r>
          </w:p>
        </w:tc>
      </w:tr>
      <w:tr w:rsidR="00B06DD8" w:rsidRPr="008F2168" w14:paraId="0089E26A" w14:textId="77777777" w:rsidTr="00B06DD8">
        <w:tc>
          <w:tcPr>
            <w:tcW w:w="4105" w:type="dxa"/>
            <w:shd w:val="clear" w:color="auto" w:fill="auto"/>
          </w:tcPr>
          <w:p w14:paraId="1EF8DDEC"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3.3 Matorral</w:t>
            </w:r>
          </w:p>
        </w:tc>
        <w:tc>
          <w:tcPr>
            <w:tcW w:w="1420" w:type="dxa"/>
            <w:shd w:val="clear" w:color="auto" w:fill="auto"/>
            <w:vAlign w:val="center"/>
          </w:tcPr>
          <w:p w14:paraId="4C6677CE" w14:textId="77777777" w:rsidR="00B06DD8" w:rsidRPr="008F2168" w:rsidRDefault="00B06DD8" w:rsidP="00B06DD8">
            <w:pPr>
              <w:jc w:val="center"/>
              <w:rPr>
                <w:sz w:val="18"/>
                <w:szCs w:val="18"/>
                <w:lang w:val="es-ES_tradnl"/>
              </w:rPr>
            </w:pPr>
            <w:r w:rsidRPr="008F2168">
              <w:rPr>
                <w:sz w:val="18"/>
                <w:szCs w:val="18"/>
                <w:lang w:val="es-ES_tradnl"/>
              </w:rPr>
              <w:t>Denso</w:t>
            </w:r>
          </w:p>
          <w:p w14:paraId="120F0835" w14:textId="77777777" w:rsidR="00B06DD8" w:rsidRPr="008F2168" w:rsidRDefault="00B06DD8" w:rsidP="00B06DD8">
            <w:pPr>
              <w:jc w:val="center"/>
              <w:rPr>
                <w:sz w:val="18"/>
                <w:szCs w:val="18"/>
                <w:lang w:val="es-ES_tradnl"/>
              </w:rPr>
            </w:pPr>
            <w:r w:rsidRPr="008F2168">
              <w:rPr>
                <w:sz w:val="18"/>
                <w:szCs w:val="18"/>
                <w:lang w:val="es-ES_tradnl"/>
              </w:rPr>
              <w:t>Semidenso</w:t>
            </w:r>
          </w:p>
          <w:p w14:paraId="65BAA215" w14:textId="77777777" w:rsidR="00B06DD8" w:rsidRPr="008F2168" w:rsidRDefault="00B06DD8" w:rsidP="00B06DD8">
            <w:pPr>
              <w:jc w:val="center"/>
              <w:rPr>
                <w:sz w:val="18"/>
                <w:szCs w:val="18"/>
                <w:lang w:val="es-ES_tradnl"/>
              </w:rPr>
            </w:pPr>
            <w:r w:rsidRPr="008F2168">
              <w:rPr>
                <w:sz w:val="18"/>
                <w:szCs w:val="18"/>
                <w:lang w:val="es-ES_tradnl"/>
              </w:rPr>
              <w:t>Abierto</w:t>
            </w:r>
          </w:p>
          <w:p w14:paraId="43E8EEBF" w14:textId="77777777" w:rsidR="00B06DD8" w:rsidRPr="008F2168" w:rsidRDefault="00B06DD8" w:rsidP="00B06DD8">
            <w:pPr>
              <w:jc w:val="center"/>
              <w:rPr>
                <w:sz w:val="18"/>
                <w:szCs w:val="18"/>
                <w:lang w:val="es-ES_tradnl"/>
              </w:rPr>
            </w:pPr>
            <w:r w:rsidRPr="008F2168">
              <w:rPr>
                <w:sz w:val="18"/>
                <w:szCs w:val="18"/>
                <w:lang w:val="es-ES_tradnl"/>
              </w:rPr>
              <w:t>Muy abierto</w:t>
            </w:r>
          </w:p>
        </w:tc>
        <w:tc>
          <w:tcPr>
            <w:tcW w:w="854" w:type="dxa"/>
            <w:shd w:val="clear" w:color="auto" w:fill="auto"/>
            <w:vAlign w:val="center"/>
          </w:tcPr>
          <w:p w14:paraId="5A1BFD89"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134" w:type="dxa"/>
            <w:shd w:val="clear" w:color="auto" w:fill="auto"/>
            <w:vAlign w:val="center"/>
          </w:tcPr>
          <w:p w14:paraId="7EDA5D0A" w14:textId="77777777" w:rsidR="00B06DD8" w:rsidRPr="008F2168" w:rsidRDefault="00B06DD8" w:rsidP="00B06DD8">
            <w:pPr>
              <w:jc w:val="center"/>
              <w:rPr>
                <w:sz w:val="18"/>
                <w:szCs w:val="18"/>
                <w:lang w:val="es-ES_tradnl"/>
              </w:rPr>
            </w:pPr>
            <w:r w:rsidRPr="008F2168">
              <w:rPr>
                <w:sz w:val="18"/>
                <w:szCs w:val="18"/>
                <w:lang w:val="es-ES_tradnl"/>
              </w:rPr>
              <w:t>&gt; 75</w:t>
            </w:r>
          </w:p>
          <w:p w14:paraId="1A303488" w14:textId="77777777" w:rsidR="00B06DD8" w:rsidRPr="008F2168" w:rsidRDefault="00B06DD8" w:rsidP="00B06DD8">
            <w:pPr>
              <w:jc w:val="center"/>
              <w:rPr>
                <w:sz w:val="18"/>
                <w:szCs w:val="18"/>
                <w:lang w:val="es-ES_tradnl"/>
              </w:rPr>
            </w:pPr>
            <w:r w:rsidRPr="008F2168">
              <w:rPr>
                <w:sz w:val="18"/>
                <w:szCs w:val="18"/>
                <w:lang w:val="es-ES_tradnl"/>
              </w:rPr>
              <w:t>50 - 75</w:t>
            </w:r>
          </w:p>
          <w:p w14:paraId="465C0E76" w14:textId="77777777" w:rsidR="00B06DD8" w:rsidRPr="008F2168" w:rsidRDefault="00B06DD8" w:rsidP="00B06DD8">
            <w:pPr>
              <w:jc w:val="center"/>
              <w:rPr>
                <w:sz w:val="18"/>
                <w:szCs w:val="18"/>
                <w:lang w:val="es-ES_tradnl"/>
              </w:rPr>
            </w:pPr>
            <w:r w:rsidRPr="008F2168">
              <w:rPr>
                <w:sz w:val="18"/>
                <w:szCs w:val="18"/>
                <w:lang w:val="es-ES_tradnl"/>
              </w:rPr>
              <w:t>25 - 50</w:t>
            </w:r>
          </w:p>
          <w:p w14:paraId="54A3A287" w14:textId="77777777" w:rsidR="00B06DD8" w:rsidRPr="008F2168" w:rsidRDefault="00B06DD8" w:rsidP="00B06DD8">
            <w:pPr>
              <w:jc w:val="center"/>
              <w:rPr>
                <w:sz w:val="18"/>
                <w:szCs w:val="18"/>
                <w:lang w:val="es-ES_tradnl"/>
              </w:rPr>
            </w:pPr>
            <w:r w:rsidRPr="008F2168">
              <w:rPr>
                <w:sz w:val="18"/>
                <w:szCs w:val="18"/>
                <w:lang w:val="es-ES_tradnl"/>
              </w:rPr>
              <w:t>10 - 25</w:t>
            </w:r>
          </w:p>
        </w:tc>
        <w:tc>
          <w:tcPr>
            <w:tcW w:w="1276" w:type="dxa"/>
            <w:shd w:val="clear" w:color="auto" w:fill="auto"/>
            <w:vAlign w:val="center"/>
          </w:tcPr>
          <w:p w14:paraId="249EF0D5" w14:textId="77777777" w:rsidR="00B06DD8" w:rsidRPr="008F2168" w:rsidRDefault="00B06DD8" w:rsidP="00B06DD8">
            <w:pPr>
              <w:jc w:val="center"/>
              <w:rPr>
                <w:sz w:val="18"/>
                <w:szCs w:val="18"/>
                <w:lang w:val="es-ES_tradnl"/>
              </w:rPr>
            </w:pPr>
            <w:r w:rsidRPr="008F2168">
              <w:rPr>
                <w:sz w:val="18"/>
                <w:szCs w:val="18"/>
                <w:lang w:val="es-ES_tradnl"/>
              </w:rPr>
              <w:t>0 - 100</w:t>
            </w:r>
          </w:p>
        </w:tc>
      </w:tr>
      <w:tr w:rsidR="00B06DD8" w:rsidRPr="008F2168" w14:paraId="04339E2B" w14:textId="77777777" w:rsidTr="00B06DD8">
        <w:tc>
          <w:tcPr>
            <w:tcW w:w="4105" w:type="dxa"/>
            <w:shd w:val="clear" w:color="auto" w:fill="auto"/>
          </w:tcPr>
          <w:p w14:paraId="44BFB77A"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3.4 Matorral Arborescente</w:t>
            </w:r>
          </w:p>
          <w:p w14:paraId="09EE9B4A" w14:textId="77777777" w:rsidR="00B06DD8" w:rsidRPr="008F2168" w:rsidRDefault="00B06DD8" w:rsidP="00B06DD8">
            <w:pPr>
              <w:spacing w:line="240" w:lineRule="auto"/>
              <w:ind w:left="456"/>
              <w:rPr>
                <w:sz w:val="18"/>
                <w:szCs w:val="18"/>
                <w:lang w:val="es-ES_tradnl"/>
              </w:rPr>
            </w:pPr>
            <w:r w:rsidRPr="008F2168">
              <w:rPr>
                <w:sz w:val="18"/>
                <w:szCs w:val="18"/>
                <w:lang w:val="es-ES_tradnl"/>
              </w:rPr>
              <w:t xml:space="preserve">         (Matorral con árboles &gt; </w:t>
            </w:r>
            <w:smartTag w:uri="urn:schemas-microsoft-com:office:smarttags" w:element="metricconverter">
              <w:smartTagPr>
                <w:attr w:name="ProductID" w:val="2 m"/>
              </w:smartTagPr>
              <w:r w:rsidRPr="008F2168">
                <w:rPr>
                  <w:sz w:val="18"/>
                  <w:szCs w:val="18"/>
                  <w:lang w:val="es-ES_tradnl"/>
                </w:rPr>
                <w:t>2 m</w:t>
              </w:r>
            </w:smartTag>
            <w:r w:rsidRPr="008F2168">
              <w:rPr>
                <w:sz w:val="18"/>
                <w:szCs w:val="18"/>
                <w:lang w:val="es-ES_tradnl"/>
              </w:rPr>
              <w:t xml:space="preserve"> de altura)</w:t>
            </w:r>
          </w:p>
          <w:p w14:paraId="21C82E44" w14:textId="77777777" w:rsidR="00B06DD8" w:rsidRPr="008F2168" w:rsidRDefault="00B06DD8" w:rsidP="00B06DD8">
            <w:pPr>
              <w:spacing w:line="240" w:lineRule="auto"/>
              <w:rPr>
                <w:sz w:val="18"/>
                <w:szCs w:val="18"/>
                <w:lang w:val="es-ES_tradnl"/>
              </w:rPr>
            </w:pPr>
          </w:p>
        </w:tc>
        <w:tc>
          <w:tcPr>
            <w:tcW w:w="1420" w:type="dxa"/>
            <w:shd w:val="clear" w:color="auto" w:fill="auto"/>
            <w:vAlign w:val="center"/>
          </w:tcPr>
          <w:p w14:paraId="17A3AC04" w14:textId="77777777" w:rsidR="00B06DD8" w:rsidRPr="008F2168" w:rsidRDefault="00B06DD8" w:rsidP="00B06DD8">
            <w:pPr>
              <w:jc w:val="center"/>
              <w:rPr>
                <w:sz w:val="18"/>
                <w:szCs w:val="18"/>
                <w:lang w:val="es-ES_tradnl"/>
              </w:rPr>
            </w:pPr>
            <w:r w:rsidRPr="008F2168">
              <w:rPr>
                <w:sz w:val="18"/>
                <w:szCs w:val="18"/>
                <w:lang w:val="es-ES_tradnl"/>
              </w:rPr>
              <w:t>Denso</w:t>
            </w:r>
          </w:p>
          <w:p w14:paraId="7D0AC99A" w14:textId="77777777" w:rsidR="00B06DD8" w:rsidRPr="008F2168" w:rsidRDefault="00B06DD8" w:rsidP="00B06DD8">
            <w:pPr>
              <w:jc w:val="center"/>
              <w:rPr>
                <w:sz w:val="18"/>
                <w:szCs w:val="18"/>
                <w:lang w:val="es-ES_tradnl"/>
              </w:rPr>
            </w:pPr>
            <w:r w:rsidRPr="008F2168">
              <w:rPr>
                <w:sz w:val="18"/>
                <w:szCs w:val="18"/>
                <w:lang w:val="es-ES_tradnl"/>
              </w:rPr>
              <w:t>Semidenso</w:t>
            </w:r>
          </w:p>
          <w:p w14:paraId="21E502F9" w14:textId="77777777" w:rsidR="00B06DD8" w:rsidRPr="008F2168" w:rsidRDefault="00B06DD8" w:rsidP="00B06DD8">
            <w:pPr>
              <w:jc w:val="center"/>
              <w:rPr>
                <w:sz w:val="18"/>
                <w:szCs w:val="18"/>
                <w:lang w:val="es-ES_tradnl"/>
              </w:rPr>
            </w:pPr>
            <w:r w:rsidRPr="008F2168">
              <w:rPr>
                <w:sz w:val="18"/>
                <w:szCs w:val="18"/>
                <w:lang w:val="es-ES_tradnl"/>
              </w:rPr>
              <w:t>Abierto</w:t>
            </w:r>
          </w:p>
          <w:p w14:paraId="69AFBED4" w14:textId="77777777" w:rsidR="00B06DD8" w:rsidRPr="008F2168" w:rsidRDefault="00B06DD8" w:rsidP="00B06DD8">
            <w:pPr>
              <w:jc w:val="center"/>
              <w:rPr>
                <w:sz w:val="18"/>
                <w:szCs w:val="18"/>
                <w:lang w:val="es-ES_tradnl"/>
              </w:rPr>
            </w:pPr>
            <w:r w:rsidRPr="008F2168">
              <w:rPr>
                <w:sz w:val="18"/>
                <w:szCs w:val="18"/>
                <w:lang w:val="es-ES_tradnl"/>
              </w:rPr>
              <w:lastRenderedPageBreak/>
              <w:t>Muy abierto</w:t>
            </w:r>
          </w:p>
        </w:tc>
        <w:tc>
          <w:tcPr>
            <w:tcW w:w="854" w:type="dxa"/>
            <w:shd w:val="clear" w:color="auto" w:fill="auto"/>
            <w:vAlign w:val="center"/>
          </w:tcPr>
          <w:p w14:paraId="1638C9F2" w14:textId="77777777" w:rsidR="00B06DD8" w:rsidRPr="008F2168" w:rsidRDefault="00B06DD8" w:rsidP="00B06DD8">
            <w:pPr>
              <w:jc w:val="center"/>
              <w:rPr>
                <w:sz w:val="18"/>
                <w:szCs w:val="18"/>
                <w:lang w:val="es-ES_tradnl"/>
              </w:rPr>
            </w:pPr>
            <w:r w:rsidRPr="008F2168">
              <w:rPr>
                <w:sz w:val="18"/>
                <w:szCs w:val="18"/>
                <w:lang w:val="es-ES_tradnl"/>
              </w:rPr>
              <w:lastRenderedPageBreak/>
              <w:t>10 - 25</w:t>
            </w:r>
          </w:p>
        </w:tc>
        <w:tc>
          <w:tcPr>
            <w:tcW w:w="1134" w:type="dxa"/>
            <w:shd w:val="clear" w:color="auto" w:fill="auto"/>
            <w:vAlign w:val="center"/>
          </w:tcPr>
          <w:p w14:paraId="1BA81737" w14:textId="77777777" w:rsidR="00B06DD8" w:rsidRPr="008F2168" w:rsidRDefault="00B06DD8" w:rsidP="00B06DD8">
            <w:pPr>
              <w:jc w:val="center"/>
              <w:rPr>
                <w:sz w:val="18"/>
                <w:szCs w:val="18"/>
                <w:lang w:val="es-ES_tradnl"/>
              </w:rPr>
            </w:pPr>
            <w:r w:rsidRPr="008F2168">
              <w:rPr>
                <w:sz w:val="18"/>
                <w:szCs w:val="18"/>
                <w:lang w:val="es-ES_tradnl"/>
              </w:rPr>
              <w:t>&gt; 75</w:t>
            </w:r>
          </w:p>
          <w:p w14:paraId="1A8F6BB4" w14:textId="77777777" w:rsidR="00B06DD8" w:rsidRPr="008F2168" w:rsidRDefault="00B06DD8" w:rsidP="00B06DD8">
            <w:pPr>
              <w:jc w:val="center"/>
              <w:rPr>
                <w:sz w:val="18"/>
                <w:szCs w:val="18"/>
                <w:lang w:val="es-ES_tradnl"/>
              </w:rPr>
            </w:pPr>
            <w:r w:rsidRPr="008F2168">
              <w:rPr>
                <w:sz w:val="18"/>
                <w:szCs w:val="18"/>
                <w:lang w:val="es-ES_tradnl"/>
              </w:rPr>
              <w:t>50 - 75</w:t>
            </w:r>
          </w:p>
          <w:p w14:paraId="0B23A040" w14:textId="77777777" w:rsidR="00B06DD8" w:rsidRPr="008F2168" w:rsidRDefault="00B06DD8" w:rsidP="00B06DD8">
            <w:pPr>
              <w:jc w:val="center"/>
              <w:rPr>
                <w:sz w:val="18"/>
                <w:szCs w:val="18"/>
                <w:lang w:val="es-ES_tradnl"/>
              </w:rPr>
            </w:pPr>
            <w:r w:rsidRPr="008F2168">
              <w:rPr>
                <w:sz w:val="18"/>
                <w:szCs w:val="18"/>
                <w:lang w:val="es-ES_tradnl"/>
              </w:rPr>
              <w:t>25 - 50</w:t>
            </w:r>
          </w:p>
          <w:p w14:paraId="70C77224" w14:textId="77777777" w:rsidR="00B06DD8" w:rsidRPr="008F2168" w:rsidRDefault="00B06DD8" w:rsidP="00B06DD8">
            <w:pPr>
              <w:jc w:val="center"/>
              <w:rPr>
                <w:sz w:val="18"/>
                <w:szCs w:val="18"/>
                <w:lang w:val="es-ES_tradnl"/>
              </w:rPr>
            </w:pPr>
            <w:r w:rsidRPr="008F2168">
              <w:rPr>
                <w:sz w:val="18"/>
                <w:szCs w:val="18"/>
                <w:lang w:val="es-ES_tradnl"/>
              </w:rPr>
              <w:lastRenderedPageBreak/>
              <w:t>10 - 25</w:t>
            </w:r>
          </w:p>
        </w:tc>
        <w:tc>
          <w:tcPr>
            <w:tcW w:w="1276" w:type="dxa"/>
            <w:shd w:val="clear" w:color="auto" w:fill="auto"/>
            <w:vAlign w:val="center"/>
          </w:tcPr>
          <w:p w14:paraId="2E72C671" w14:textId="77777777" w:rsidR="00B06DD8" w:rsidRPr="008F2168" w:rsidRDefault="00B06DD8" w:rsidP="00B06DD8">
            <w:pPr>
              <w:jc w:val="center"/>
              <w:rPr>
                <w:sz w:val="18"/>
                <w:szCs w:val="18"/>
                <w:lang w:val="es-ES_tradnl"/>
              </w:rPr>
            </w:pPr>
            <w:r w:rsidRPr="008F2168">
              <w:rPr>
                <w:sz w:val="18"/>
                <w:szCs w:val="18"/>
                <w:lang w:val="es-ES_tradnl"/>
              </w:rPr>
              <w:lastRenderedPageBreak/>
              <w:t>0 - 100</w:t>
            </w:r>
          </w:p>
        </w:tc>
      </w:tr>
      <w:tr w:rsidR="00B06DD8" w:rsidRPr="008F2168" w14:paraId="660321C1" w14:textId="77777777" w:rsidTr="00B06DD8">
        <w:tc>
          <w:tcPr>
            <w:tcW w:w="4105" w:type="dxa"/>
            <w:shd w:val="clear" w:color="auto" w:fill="auto"/>
          </w:tcPr>
          <w:p w14:paraId="4B47852D" w14:textId="77777777" w:rsidR="00B06DD8" w:rsidRPr="008F2168" w:rsidRDefault="00B06DD8" w:rsidP="00B06DD8">
            <w:pPr>
              <w:pStyle w:val="xl27"/>
              <w:pBdr>
                <w:bottom w:val="none" w:sz="0" w:space="0" w:color="auto"/>
                <w:right w:val="none" w:sz="0" w:space="0" w:color="auto"/>
              </w:pBdr>
              <w:spacing w:before="0" w:beforeAutospacing="0" w:after="0" w:afterAutospacing="0"/>
              <w:rPr>
                <w:rFonts w:asciiTheme="minorHAnsi" w:hAnsiTheme="minorHAnsi"/>
                <w:sz w:val="18"/>
                <w:szCs w:val="18"/>
                <w:lang w:val="es-ES_tradnl"/>
              </w:rPr>
            </w:pPr>
            <w:r w:rsidRPr="008F2168">
              <w:rPr>
                <w:rFonts w:asciiTheme="minorHAnsi" w:hAnsiTheme="minorHAnsi"/>
                <w:sz w:val="18"/>
                <w:szCs w:val="18"/>
                <w:lang w:val="es-ES_tradnl"/>
              </w:rPr>
              <w:t xml:space="preserve">    3.5 Matorral con Suculentas </w:t>
            </w:r>
          </w:p>
          <w:p w14:paraId="11CCF9F9"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(Presencia de suculentas &gt; 5 %)</w:t>
            </w:r>
          </w:p>
        </w:tc>
        <w:tc>
          <w:tcPr>
            <w:tcW w:w="1420" w:type="dxa"/>
            <w:shd w:val="clear" w:color="auto" w:fill="auto"/>
            <w:vAlign w:val="center"/>
          </w:tcPr>
          <w:p w14:paraId="7F9E8B23" w14:textId="77777777" w:rsidR="00B06DD8" w:rsidRPr="008F2168" w:rsidRDefault="00B06DD8" w:rsidP="00B06DD8">
            <w:pPr>
              <w:jc w:val="center"/>
              <w:rPr>
                <w:sz w:val="18"/>
                <w:szCs w:val="18"/>
                <w:lang w:val="es-ES_tradnl"/>
              </w:rPr>
            </w:pPr>
            <w:r w:rsidRPr="008F2168">
              <w:rPr>
                <w:sz w:val="18"/>
                <w:szCs w:val="18"/>
                <w:lang w:val="es-ES_tradnl"/>
              </w:rPr>
              <w:t>Denso</w:t>
            </w:r>
          </w:p>
          <w:p w14:paraId="004CBB13" w14:textId="77777777" w:rsidR="00B06DD8" w:rsidRPr="008F2168" w:rsidRDefault="00B06DD8" w:rsidP="00B06DD8">
            <w:pPr>
              <w:jc w:val="center"/>
              <w:rPr>
                <w:sz w:val="18"/>
                <w:szCs w:val="18"/>
                <w:lang w:val="es-ES_tradnl"/>
              </w:rPr>
            </w:pPr>
            <w:r w:rsidRPr="008F2168">
              <w:rPr>
                <w:sz w:val="18"/>
                <w:szCs w:val="18"/>
                <w:lang w:val="es-ES_tradnl"/>
              </w:rPr>
              <w:t>Semidenso</w:t>
            </w:r>
          </w:p>
          <w:p w14:paraId="1AB17709" w14:textId="77777777" w:rsidR="00B06DD8" w:rsidRPr="008F2168" w:rsidRDefault="00B06DD8" w:rsidP="00B06DD8">
            <w:pPr>
              <w:jc w:val="center"/>
              <w:rPr>
                <w:sz w:val="18"/>
                <w:szCs w:val="18"/>
                <w:lang w:val="es-ES_tradnl"/>
              </w:rPr>
            </w:pPr>
            <w:r w:rsidRPr="008F2168">
              <w:rPr>
                <w:sz w:val="18"/>
                <w:szCs w:val="18"/>
                <w:lang w:val="es-ES_tradnl"/>
              </w:rPr>
              <w:t>Abierto</w:t>
            </w:r>
          </w:p>
          <w:p w14:paraId="2530516A" w14:textId="77777777" w:rsidR="00B06DD8" w:rsidRPr="008F2168" w:rsidRDefault="00B06DD8" w:rsidP="00B06DD8">
            <w:pPr>
              <w:jc w:val="center"/>
              <w:rPr>
                <w:sz w:val="18"/>
                <w:szCs w:val="18"/>
                <w:lang w:val="es-ES_tradnl"/>
              </w:rPr>
            </w:pPr>
            <w:r w:rsidRPr="008F2168">
              <w:rPr>
                <w:sz w:val="18"/>
                <w:szCs w:val="18"/>
                <w:lang w:val="es-ES_tradnl"/>
              </w:rPr>
              <w:t>Muy abierto</w:t>
            </w:r>
          </w:p>
        </w:tc>
        <w:tc>
          <w:tcPr>
            <w:tcW w:w="854" w:type="dxa"/>
            <w:shd w:val="clear" w:color="auto" w:fill="auto"/>
            <w:vAlign w:val="center"/>
          </w:tcPr>
          <w:p w14:paraId="49B019C3"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134" w:type="dxa"/>
            <w:shd w:val="clear" w:color="auto" w:fill="auto"/>
            <w:vAlign w:val="center"/>
          </w:tcPr>
          <w:p w14:paraId="03D927E8" w14:textId="77777777" w:rsidR="00B06DD8" w:rsidRPr="008F2168" w:rsidRDefault="00B06DD8" w:rsidP="00B06DD8">
            <w:pPr>
              <w:jc w:val="center"/>
              <w:rPr>
                <w:sz w:val="18"/>
                <w:szCs w:val="18"/>
                <w:lang w:val="es-ES_tradnl"/>
              </w:rPr>
            </w:pPr>
            <w:r w:rsidRPr="008F2168">
              <w:rPr>
                <w:sz w:val="18"/>
                <w:szCs w:val="18"/>
                <w:lang w:val="es-ES_tradnl"/>
              </w:rPr>
              <w:t>&gt; 75</w:t>
            </w:r>
          </w:p>
          <w:p w14:paraId="3CDCAF7F" w14:textId="77777777" w:rsidR="00B06DD8" w:rsidRPr="008F2168" w:rsidRDefault="00B06DD8" w:rsidP="00B06DD8">
            <w:pPr>
              <w:jc w:val="center"/>
              <w:rPr>
                <w:sz w:val="18"/>
                <w:szCs w:val="18"/>
                <w:lang w:val="es-ES_tradnl"/>
              </w:rPr>
            </w:pPr>
            <w:r w:rsidRPr="008F2168">
              <w:rPr>
                <w:sz w:val="18"/>
                <w:szCs w:val="18"/>
                <w:lang w:val="es-ES_tradnl"/>
              </w:rPr>
              <w:t>50 - 75</w:t>
            </w:r>
          </w:p>
          <w:p w14:paraId="79456829" w14:textId="77777777" w:rsidR="00B06DD8" w:rsidRPr="008F2168" w:rsidRDefault="00B06DD8" w:rsidP="00B06DD8">
            <w:pPr>
              <w:jc w:val="center"/>
              <w:rPr>
                <w:sz w:val="18"/>
                <w:szCs w:val="18"/>
                <w:lang w:val="es-ES_tradnl"/>
              </w:rPr>
            </w:pPr>
            <w:r w:rsidRPr="008F2168">
              <w:rPr>
                <w:sz w:val="18"/>
                <w:szCs w:val="18"/>
                <w:lang w:val="es-ES_tradnl"/>
              </w:rPr>
              <w:t>25 - 50</w:t>
            </w:r>
          </w:p>
          <w:p w14:paraId="76B9E29B" w14:textId="77777777" w:rsidR="00B06DD8" w:rsidRPr="008F2168" w:rsidRDefault="00B06DD8" w:rsidP="00B06DD8">
            <w:pPr>
              <w:jc w:val="center"/>
              <w:rPr>
                <w:sz w:val="18"/>
                <w:szCs w:val="18"/>
                <w:lang w:val="es-ES_tradnl"/>
              </w:rPr>
            </w:pPr>
            <w:r w:rsidRPr="008F2168">
              <w:rPr>
                <w:sz w:val="18"/>
                <w:szCs w:val="18"/>
                <w:lang w:val="es-ES_tradnl"/>
              </w:rPr>
              <w:t>10 - 25</w:t>
            </w:r>
          </w:p>
        </w:tc>
        <w:tc>
          <w:tcPr>
            <w:tcW w:w="1276" w:type="dxa"/>
            <w:shd w:val="clear" w:color="auto" w:fill="auto"/>
            <w:vAlign w:val="center"/>
          </w:tcPr>
          <w:p w14:paraId="54373BEF" w14:textId="77777777" w:rsidR="00B06DD8" w:rsidRPr="008F2168" w:rsidRDefault="00B06DD8" w:rsidP="00B06DD8">
            <w:pPr>
              <w:jc w:val="center"/>
              <w:rPr>
                <w:sz w:val="18"/>
                <w:szCs w:val="18"/>
                <w:lang w:val="es-ES_tradnl"/>
              </w:rPr>
            </w:pPr>
            <w:r w:rsidRPr="008F2168">
              <w:rPr>
                <w:sz w:val="18"/>
                <w:szCs w:val="18"/>
                <w:lang w:val="es-ES_tradnl"/>
              </w:rPr>
              <w:t>0 - 100</w:t>
            </w:r>
          </w:p>
        </w:tc>
      </w:tr>
      <w:tr w:rsidR="00B06DD8" w:rsidRPr="008F2168" w14:paraId="66BF71C9" w14:textId="77777777" w:rsidTr="00B06DD8">
        <w:tc>
          <w:tcPr>
            <w:tcW w:w="4105" w:type="dxa"/>
            <w:shd w:val="clear" w:color="auto" w:fill="auto"/>
          </w:tcPr>
          <w:p w14:paraId="2132D277"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3.6 Formación de Suculentas </w:t>
            </w:r>
          </w:p>
          <w:p w14:paraId="35C0E18B"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(Presencia de suculentas &gt; 5 %)</w:t>
            </w:r>
          </w:p>
        </w:tc>
        <w:tc>
          <w:tcPr>
            <w:tcW w:w="1420" w:type="dxa"/>
            <w:shd w:val="clear" w:color="auto" w:fill="auto"/>
            <w:vAlign w:val="center"/>
          </w:tcPr>
          <w:p w14:paraId="439961D2" w14:textId="77777777" w:rsidR="00B06DD8" w:rsidRPr="008F2168" w:rsidRDefault="00B06DD8" w:rsidP="00B06DD8">
            <w:pPr>
              <w:jc w:val="center"/>
              <w:rPr>
                <w:sz w:val="18"/>
                <w:szCs w:val="18"/>
                <w:lang w:val="es-ES_tradnl"/>
              </w:rPr>
            </w:pPr>
          </w:p>
        </w:tc>
        <w:tc>
          <w:tcPr>
            <w:tcW w:w="854" w:type="dxa"/>
            <w:shd w:val="clear" w:color="auto" w:fill="auto"/>
            <w:vAlign w:val="center"/>
          </w:tcPr>
          <w:p w14:paraId="6E4A8456"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134" w:type="dxa"/>
            <w:shd w:val="clear" w:color="auto" w:fill="auto"/>
            <w:vAlign w:val="center"/>
          </w:tcPr>
          <w:p w14:paraId="3BC3C949"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276" w:type="dxa"/>
            <w:shd w:val="clear" w:color="auto" w:fill="auto"/>
            <w:vAlign w:val="center"/>
          </w:tcPr>
          <w:p w14:paraId="610DBAAD" w14:textId="77777777" w:rsidR="00B06DD8" w:rsidRPr="008F2168" w:rsidRDefault="00B06DD8" w:rsidP="00B06DD8">
            <w:pPr>
              <w:jc w:val="center"/>
              <w:rPr>
                <w:sz w:val="18"/>
                <w:szCs w:val="18"/>
                <w:lang w:val="es-ES_tradnl"/>
              </w:rPr>
            </w:pPr>
            <w:r w:rsidRPr="008F2168">
              <w:rPr>
                <w:sz w:val="18"/>
                <w:szCs w:val="18"/>
                <w:lang w:val="es-ES_tradnl"/>
              </w:rPr>
              <w:t>0 - 100</w:t>
            </w:r>
          </w:p>
        </w:tc>
      </w:tr>
      <w:tr w:rsidR="00B06DD8" w:rsidRPr="008F2168" w14:paraId="102EE4EC" w14:textId="77777777" w:rsidTr="00B06DD8">
        <w:tc>
          <w:tcPr>
            <w:tcW w:w="4105" w:type="dxa"/>
            <w:shd w:val="clear" w:color="auto" w:fill="auto"/>
          </w:tcPr>
          <w:p w14:paraId="597D1E49"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3.7 Plantación de Arbustos</w:t>
            </w:r>
          </w:p>
        </w:tc>
        <w:tc>
          <w:tcPr>
            <w:tcW w:w="1420" w:type="dxa"/>
            <w:shd w:val="clear" w:color="auto" w:fill="auto"/>
            <w:vAlign w:val="center"/>
          </w:tcPr>
          <w:p w14:paraId="2FFFB06F"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854" w:type="dxa"/>
            <w:shd w:val="clear" w:color="auto" w:fill="auto"/>
            <w:vAlign w:val="center"/>
          </w:tcPr>
          <w:p w14:paraId="7F206AF6"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134" w:type="dxa"/>
            <w:shd w:val="clear" w:color="auto" w:fill="auto"/>
            <w:vAlign w:val="center"/>
          </w:tcPr>
          <w:p w14:paraId="19B45B00"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276" w:type="dxa"/>
            <w:shd w:val="clear" w:color="auto" w:fill="auto"/>
            <w:vAlign w:val="center"/>
          </w:tcPr>
          <w:p w14:paraId="3713DDC0" w14:textId="77777777" w:rsidR="00B06DD8" w:rsidRPr="008F2168" w:rsidRDefault="00B06DD8" w:rsidP="00B06DD8">
            <w:pPr>
              <w:jc w:val="center"/>
              <w:rPr>
                <w:sz w:val="18"/>
                <w:szCs w:val="18"/>
                <w:lang w:val="es-ES_tradnl"/>
              </w:rPr>
            </w:pPr>
            <w:r w:rsidRPr="008F2168">
              <w:rPr>
                <w:sz w:val="18"/>
                <w:szCs w:val="18"/>
                <w:lang w:val="es-ES_tradnl"/>
              </w:rPr>
              <w:t>n. a.</w:t>
            </w:r>
          </w:p>
        </w:tc>
      </w:tr>
      <w:tr w:rsidR="00B06DD8" w:rsidRPr="008F2168" w14:paraId="04762D70" w14:textId="77777777" w:rsidTr="00B06DD8">
        <w:tc>
          <w:tcPr>
            <w:tcW w:w="4105" w:type="dxa"/>
            <w:shd w:val="clear" w:color="auto" w:fill="auto"/>
          </w:tcPr>
          <w:p w14:paraId="7210E0DD" w14:textId="77777777" w:rsidR="00B06DD8" w:rsidRPr="008F2168" w:rsidRDefault="00B06DD8" w:rsidP="00B06DD8">
            <w:pPr>
              <w:spacing w:line="240" w:lineRule="auto"/>
              <w:rPr>
                <w:b/>
                <w:sz w:val="18"/>
                <w:szCs w:val="18"/>
                <w:lang w:val="es-ES_tradnl"/>
              </w:rPr>
            </w:pPr>
            <w:r w:rsidRPr="008F2168">
              <w:rPr>
                <w:b/>
                <w:sz w:val="18"/>
                <w:szCs w:val="18"/>
                <w:lang w:val="es-ES_tradnl"/>
              </w:rPr>
              <w:t>4 Bosques</w:t>
            </w:r>
          </w:p>
          <w:p w14:paraId="0C8F61CB"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4.1 Plantación</w:t>
            </w:r>
          </w:p>
          <w:p w14:paraId="73A7649C"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4.1.1 Plantación adulta</w:t>
            </w:r>
          </w:p>
          <w:p w14:paraId="77CBB9E4" w14:textId="77777777" w:rsidR="00B06DD8" w:rsidRPr="008F2168" w:rsidRDefault="00B06DD8" w:rsidP="00B06DD8">
            <w:pPr>
              <w:spacing w:line="240" w:lineRule="auto"/>
              <w:ind w:left="1165" w:hanging="1165"/>
              <w:rPr>
                <w:sz w:val="18"/>
                <w:szCs w:val="18"/>
                <w:lang w:val="es-ES_tradnl"/>
              </w:rPr>
            </w:pPr>
            <w:r w:rsidRPr="008F2168">
              <w:rPr>
                <w:sz w:val="18"/>
                <w:szCs w:val="18"/>
                <w:lang w:val="es-ES_tradnl"/>
              </w:rPr>
              <w:t xml:space="preserve">     4.1.2 Plantación joven o recién cosechada</w:t>
            </w:r>
          </w:p>
          <w:p w14:paraId="5DA75E88"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4.1.3 Bosque de exóticas asilvestradas</w:t>
            </w:r>
          </w:p>
        </w:tc>
        <w:tc>
          <w:tcPr>
            <w:tcW w:w="1420" w:type="dxa"/>
            <w:shd w:val="clear" w:color="auto" w:fill="auto"/>
            <w:vAlign w:val="center"/>
          </w:tcPr>
          <w:p w14:paraId="78E2673D"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854" w:type="dxa"/>
            <w:shd w:val="clear" w:color="auto" w:fill="auto"/>
            <w:vAlign w:val="center"/>
          </w:tcPr>
          <w:p w14:paraId="209F7537"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134" w:type="dxa"/>
            <w:shd w:val="clear" w:color="auto" w:fill="auto"/>
            <w:vAlign w:val="center"/>
          </w:tcPr>
          <w:p w14:paraId="206081BE"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276" w:type="dxa"/>
            <w:shd w:val="clear" w:color="auto" w:fill="auto"/>
            <w:vAlign w:val="center"/>
          </w:tcPr>
          <w:p w14:paraId="315E29CB" w14:textId="77777777" w:rsidR="00B06DD8" w:rsidRPr="008F2168" w:rsidRDefault="00B06DD8" w:rsidP="00B06DD8">
            <w:pPr>
              <w:jc w:val="center"/>
              <w:rPr>
                <w:sz w:val="18"/>
                <w:szCs w:val="18"/>
                <w:lang w:val="es-ES_tradnl"/>
              </w:rPr>
            </w:pPr>
            <w:r w:rsidRPr="008F2168">
              <w:rPr>
                <w:sz w:val="18"/>
                <w:szCs w:val="18"/>
                <w:lang w:val="es-ES_tradnl"/>
              </w:rPr>
              <w:t>n. a.</w:t>
            </w:r>
          </w:p>
        </w:tc>
      </w:tr>
      <w:tr w:rsidR="00B06DD8" w:rsidRPr="008F2168" w14:paraId="616CF5FA" w14:textId="77777777" w:rsidTr="00B06DD8">
        <w:tc>
          <w:tcPr>
            <w:tcW w:w="4105" w:type="dxa"/>
            <w:shd w:val="clear" w:color="auto" w:fill="auto"/>
          </w:tcPr>
          <w:p w14:paraId="44B9C940" w14:textId="77777777" w:rsidR="00B06DD8" w:rsidRPr="00FD79C3" w:rsidRDefault="00B06DD8" w:rsidP="00B06DD8">
            <w:pPr>
              <w:spacing w:line="240" w:lineRule="auto"/>
              <w:ind w:left="-142" w:firstLine="142"/>
              <w:rPr>
                <w:sz w:val="18"/>
                <w:szCs w:val="18"/>
                <w:lang w:val="pt-BR"/>
              </w:rPr>
            </w:pPr>
            <w:r w:rsidRPr="00FD79C3">
              <w:rPr>
                <w:sz w:val="18"/>
                <w:szCs w:val="18"/>
                <w:lang w:val="pt-BR"/>
              </w:rPr>
              <w:t xml:space="preserve">  4.2 Bosque Nativo</w:t>
            </w:r>
          </w:p>
          <w:p w14:paraId="266A727F" w14:textId="77777777" w:rsidR="00B06DD8" w:rsidRPr="00FD79C3" w:rsidRDefault="00B06DD8" w:rsidP="00B06DD8">
            <w:pPr>
              <w:spacing w:line="240" w:lineRule="auto"/>
              <w:ind w:left="1165" w:hanging="1165"/>
              <w:rPr>
                <w:sz w:val="18"/>
                <w:szCs w:val="18"/>
                <w:lang w:val="pt-BR"/>
              </w:rPr>
            </w:pPr>
            <w:r w:rsidRPr="00FD79C3">
              <w:rPr>
                <w:sz w:val="18"/>
                <w:szCs w:val="18"/>
                <w:lang w:val="pt-BR"/>
              </w:rPr>
              <w:t xml:space="preserve">     4.2.1 Bosque adulto (árboles &gt; 8 m de altura)</w:t>
            </w:r>
          </w:p>
          <w:p w14:paraId="5CB7283C" w14:textId="77777777" w:rsidR="00B06DD8" w:rsidRPr="008F2168" w:rsidRDefault="00B06DD8" w:rsidP="00B06DD8">
            <w:pPr>
              <w:spacing w:line="240" w:lineRule="auto"/>
              <w:rPr>
                <w:sz w:val="18"/>
                <w:szCs w:val="18"/>
                <w:lang w:val="es-ES_tradnl"/>
              </w:rPr>
            </w:pPr>
            <w:r w:rsidRPr="00FD79C3">
              <w:rPr>
                <w:sz w:val="18"/>
                <w:szCs w:val="18"/>
                <w:lang w:val="pt-BR"/>
              </w:rPr>
              <w:t xml:space="preserve">          </w:t>
            </w:r>
            <w:r w:rsidRPr="008F2168">
              <w:rPr>
                <w:sz w:val="18"/>
                <w:szCs w:val="18"/>
                <w:lang w:val="es-ES_tradnl"/>
              </w:rPr>
              <w:t>4.2.2 Renoval</w:t>
            </w:r>
          </w:p>
        </w:tc>
        <w:tc>
          <w:tcPr>
            <w:tcW w:w="1420" w:type="dxa"/>
            <w:shd w:val="clear" w:color="auto" w:fill="auto"/>
            <w:vAlign w:val="center"/>
          </w:tcPr>
          <w:p w14:paraId="798F652D" w14:textId="77777777" w:rsidR="00B06DD8" w:rsidRPr="008F2168" w:rsidRDefault="00B06DD8" w:rsidP="00B06DD8">
            <w:pPr>
              <w:jc w:val="center"/>
              <w:rPr>
                <w:sz w:val="18"/>
                <w:szCs w:val="18"/>
                <w:lang w:val="es-ES_tradnl"/>
              </w:rPr>
            </w:pPr>
            <w:r w:rsidRPr="008F2168">
              <w:rPr>
                <w:sz w:val="18"/>
                <w:szCs w:val="18"/>
                <w:lang w:val="es-ES_tradnl"/>
              </w:rPr>
              <w:t>Denso</w:t>
            </w:r>
          </w:p>
          <w:p w14:paraId="0D297852" w14:textId="77777777" w:rsidR="00B06DD8" w:rsidRPr="008F2168" w:rsidRDefault="00B06DD8" w:rsidP="00B06DD8">
            <w:pPr>
              <w:jc w:val="center"/>
              <w:rPr>
                <w:sz w:val="18"/>
                <w:szCs w:val="18"/>
                <w:lang w:val="es-ES_tradnl"/>
              </w:rPr>
            </w:pPr>
            <w:r w:rsidRPr="008F2168">
              <w:rPr>
                <w:sz w:val="18"/>
                <w:szCs w:val="18"/>
                <w:lang w:val="es-ES_tradnl"/>
              </w:rPr>
              <w:t>Semidenso</w:t>
            </w:r>
          </w:p>
          <w:p w14:paraId="0AF996C4" w14:textId="77777777" w:rsidR="00B06DD8" w:rsidRPr="008F2168" w:rsidRDefault="00B06DD8" w:rsidP="00B06DD8">
            <w:pPr>
              <w:jc w:val="center"/>
              <w:rPr>
                <w:sz w:val="18"/>
                <w:szCs w:val="18"/>
                <w:lang w:val="es-ES_tradnl"/>
              </w:rPr>
            </w:pPr>
            <w:r w:rsidRPr="008F2168">
              <w:rPr>
                <w:sz w:val="18"/>
                <w:szCs w:val="18"/>
                <w:lang w:val="es-ES_tradnl"/>
              </w:rPr>
              <w:t>Abierto</w:t>
            </w:r>
          </w:p>
        </w:tc>
        <w:tc>
          <w:tcPr>
            <w:tcW w:w="854" w:type="dxa"/>
            <w:shd w:val="clear" w:color="auto" w:fill="auto"/>
            <w:vAlign w:val="center"/>
          </w:tcPr>
          <w:p w14:paraId="2419A0CA" w14:textId="77777777" w:rsidR="00B06DD8" w:rsidRPr="008F2168" w:rsidRDefault="00B06DD8" w:rsidP="00B06DD8">
            <w:pPr>
              <w:jc w:val="center"/>
              <w:rPr>
                <w:sz w:val="18"/>
                <w:szCs w:val="18"/>
                <w:lang w:val="es-ES_tradnl"/>
              </w:rPr>
            </w:pPr>
            <w:r w:rsidRPr="008F2168">
              <w:rPr>
                <w:sz w:val="18"/>
                <w:szCs w:val="18"/>
                <w:lang w:val="es-ES_tradnl"/>
              </w:rPr>
              <w:t>&gt; 75</w:t>
            </w:r>
          </w:p>
          <w:p w14:paraId="063A3915" w14:textId="77777777" w:rsidR="00B06DD8" w:rsidRPr="008F2168" w:rsidRDefault="00B06DD8" w:rsidP="00B06DD8">
            <w:pPr>
              <w:jc w:val="center"/>
              <w:rPr>
                <w:sz w:val="18"/>
                <w:szCs w:val="18"/>
                <w:lang w:val="es-ES_tradnl"/>
              </w:rPr>
            </w:pPr>
            <w:r w:rsidRPr="008F2168">
              <w:rPr>
                <w:sz w:val="18"/>
                <w:szCs w:val="18"/>
                <w:lang w:val="es-ES_tradnl"/>
              </w:rPr>
              <w:t>50 - 75</w:t>
            </w:r>
          </w:p>
          <w:p w14:paraId="02AC89FD" w14:textId="77777777" w:rsidR="00B06DD8" w:rsidRPr="008F2168" w:rsidRDefault="00B06DD8" w:rsidP="00B06DD8">
            <w:pPr>
              <w:jc w:val="center"/>
              <w:rPr>
                <w:sz w:val="18"/>
                <w:szCs w:val="18"/>
                <w:lang w:val="es-ES_tradnl"/>
              </w:rPr>
            </w:pPr>
            <w:r w:rsidRPr="008F2168">
              <w:rPr>
                <w:sz w:val="18"/>
                <w:szCs w:val="18"/>
                <w:lang w:val="es-ES_tradnl"/>
              </w:rPr>
              <w:t>25 - 50</w:t>
            </w:r>
          </w:p>
        </w:tc>
        <w:tc>
          <w:tcPr>
            <w:tcW w:w="1134" w:type="dxa"/>
            <w:shd w:val="clear" w:color="auto" w:fill="auto"/>
            <w:vAlign w:val="center"/>
          </w:tcPr>
          <w:p w14:paraId="30365A98" w14:textId="77777777" w:rsidR="00B06DD8" w:rsidRPr="008F2168" w:rsidRDefault="00B06DD8" w:rsidP="00B06DD8">
            <w:pPr>
              <w:jc w:val="center"/>
              <w:rPr>
                <w:sz w:val="18"/>
                <w:szCs w:val="18"/>
                <w:lang w:val="es-ES_tradnl"/>
              </w:rPr>
            </w:pPr>
            <w:r w:rsidRPr="008F2168">
              <w:rPr>
                <w:sz w:val="18"/>
                <w:szCs w:val="18"/>
                <w:lang w:val="es-ES_tradnl"/>
              </w:rPr>
              <w:t>0 - 100</w:t>
            </w:r>
          </w:p>
        </w:tc>
        <w:tc>
          <w:tcPr>
            <w:tcW w:w="1276" w:type="dxa"/>
            <w:shd w:val="clear" w:color="auto" w:fill="auto"/>
            <w:vAlign w:val="center"/>
          </w:tcPr>
          <w:p w14:paraId="303E4F17" w14:textId="77777777" w:rsidR="00B06DD8" w:rsidRPr="008F2168" w:rsidRDefault="00B06DD8" w:rsidP="00B06DD8">
            <w:pPr>
              <w:jc w:val="center"/>
              <w:rPr>
                <w:sz w:val="18"/>
                <w:szCs w:val="18"/>
                <w:lang w:val="es-ES_tradnl"/>
              </w:rPr>
            </w:pPr>
            <w:r w:rsidRPr="008F2168">
              <w:rPr>
                <w:sz w:val="18"/>
                <w:szCs w:val="18"/>
                <w:lang w:val="es-ES_tradnl"/>
              </w:rPr>
              <w:t>0 - 100</w:t>
            </w:r>
          </w:p>
        </w:tc>
      </w:tr>
      <w:tr w:rsidR="00B06DD8" w:rsidRPr="008F2168" w14:paraId="26CA284B" w14:textId="77777777" w:rsidTr="00B06DD8">
        <w:tc>
          <w:tcPr>
            <w:tcW w:w="4105" w:type="dxa"/>
            <w:shd w:val="clear" w:color="auto" w:fill="auto"/>
          </w:tcPr>
          <w:p w14:paraId="2C2562BF" w14:textId="77777777" w:rsidR="00B06DD8" w:rsidRPr="00FD79C3" w:rsidRDefault="00B06DD8" w:rsidP="00B06DD8">
            <w:pPr>
              <w:spacing w:line="240" w:lineRule="auto"/>
              <w:rPr>
                <w:sz w:val="18"/>
                <w:szCs w:val="18"/>
                <w:lang w:val="pt-BR"/>
              </w:rPr>
            </w:pPr>
            <w:r w:rsidRPr="00FD79C3">
              <w:rPr>
                <w:sz w:val="18"/>
                <w:szCs w:val="18"/>
                <w:lang w:val="pt-BR"/>
              </w:rPr>
              <w:t xml:space="preserve">         4.2.3 Bosque adulto / renoval</w:t>
            </w:r>
          </w:p>
          <w:p w14:paraId="3149F495" w14:textId="77777777" w:rsidR="00B06DD8" w:rsidRPr="00FD79C3" w:rsidRDefault="00B06DD8" w:rsidP="00B06DD8">
            <w:pPr>
              <w:spacing w:line="240" w:lineRule="auto"/>
              <w:ind w:left="1023" w:hanging="1023"/>
              <w:rPr>
                <w:sz w:val="18"/>
                <w:szCs w:val="18"/>
                <w:lang w:val="pt-BR"/>
              </w:rPr>
            </w:pPr>
            <w:r w:rsidRPr="00FD79C3">
              <w:rPr>
                <w:sz w:val="18"/>
                <w:szCs w:val="18"/>
                <w:lang w:val="pt-BR"/>
              </w:rPr>
              <w:t xml:space="preserve">         4.2.4 Bosque achaparrado  (altura 2 - 8 m)</w:t>
            </w:r>
          </w:p>
        </w:tc>
        <w:tc>
          <w:tcPr>
            <w:tcW w:w="1420" w:type="dxa"/>
            <w:shd w:val="clear" w:color="auto" w:fill="auto"/>
            <w:vAlign w:val="center"/>
          </w:tcPr>
          <w:p w14:paraId="7D38BEA2" w14:textId="77777777" w:rsidR="00B06DD8" w:rsidRPr="008F2168" w:rsidRDefault="00B06DD8" w:rsidP="00B06DD8">
            <w:pPr>
              <w:jc w:val="center"/>
              <w:rPr>
                <w:sz w:val="18"/>
                <w:szCs w:val="18"/>
                <w:lang w:val="es-ES_tradnl"/>
              </w:rPr>
            </w:pPr>
            <w:r w:rsidRPr="008F2168">
              <w:rPr>
                <w:sz w:val="18"/>
                <w:szCs w:val="18"/>
                <w:lang w:val="es-ES_tradnl"/>
              </w:rPr>
              <w:t>Denso</w:t>
            </w:r>
          </w:p>
          <w:p w14:paraId="04F64A23" w14:textId="77777777" w:rsidR="00B06DD8" w:rsidRPr="008F2168" w:rsidRDefault="00B06DD8" w:rsidP="00B06DD8">
            <w:pPr>
              <w:jc w:val="center"/>
              <w:rPr>
                <w:sz w:val="18"/>
                <w:szCs w:val="18"/>
                <w:lang w:val="es-ES_tradnl"/>
              </w:rPr>
            </w:pPr>
            <w:r w:rsidRPr="008F2168">
              <w:rPr>
                <w:sz w:val="18"/>
                <w:szCs w:val="18"/>
                <w:lang w:val="es-ES_tradnl"/>
              </w:rPr>
              <w:t>Semidenso</w:t>
            </w:r>
          </w:p>
          <w:p w14:paraId="7786C8CC" w14:textId="77777777" w:rsidR="00B06DD8" w:rsidRPr="008F2168" w:rsidRDefault="00B06DD8" w:rsidP="00B06DD8">
            <w:pPr>
              <w:jc w:val="center"/>
              <w:rPr>
                <w:sz w:val="18"/>
                <w:szCs w:val="18"/>
                <w:lang w:val="es-ES_tradnl"/>
              </w:rPr>
            </w:pPr>
            <w:r w:rsidRPr="008F2168">
              <w:rPr>
                <w:sz w:val="18"/>
                <w:szCs w:val="18"/>
                <w:lang w:val="es-ES_tradnl"/>
              </w:rPr>
              <w:t>Abierto</w:t>
            </w:r>
          </w:p>
        </w:tc>
        <w:tc>
          <w:tcPr>
            <w:tcW w:w="854" w:type="dxa"/>
            <w:shd w:val="clear" w:color="auto" w:fill="auto"/>
            <w:vAlign w:val="center"/>
          </w:tcPr>
          <w:p w14:paraId="08D24122" w14:textId="77777777" w:rsidR="00B06DD8" w:rsidRPr="008F2168" w:rsidRDefault="00B06DD8" w:rsidP="00B06DD8">
            <w:pPr>
              <w:jc w:val="center"/>
              <w:rPr>
                <w:sz w:val="18"/>
                <w:szCs w:val="18"/>
                <w:lang w:val="es-ES_tradnl"/>
              </w:rPr>
            </w:pPr>
            <w:r w:rsidRPr="008F2168">
              <w:rPr>
                <w:sz w:val="18"/>
                <w:szCs w:val="18"/>
                <w:lang w:val="es-ES_tradnl"/>
              </w:rPr>
              <w:t>&gt; 75</w:t>
            </w:r>
          </w:p>
          <w:p w14:paraId="0519751F" w14:textId="77777777" w:rsidR="00B06DD8" w:rsidRPr="008F2168" w:rsidRDefault="00B06DD8" w:rsidP="00B06DD8">
            <w:pPr>
              <w:jc w:val="center"/>
              <w:rPr>
                <w:sz w:val="18"/>
                <w:szCs w:val="18"/>
                <w:lang w:val="es-ES_tradnl"/>
              </w:rPr>
            </w:pPr>
            <w:r w:rsidRPr="008F2168">
              <w:rPr>
                <w:sz w:val="18"/>
                <w:szCs w:val="18"/>
                <w:lang w:val="es-ES_tradnl"/>
              </w:rPr>
              <w:t>50 - 75</w:t>
            </w:r>
          </w:p>
          <w:p w14:paraId="3CAEC97B" w14:textId="77777777" w:rsidR="00B06DD8" w:rsidRPr="008F2168" w:rsidRDefault="00B06DD8" w:rsidP="00B06DD8">
            <w:pPr>
              <w:jc w:val="center"/>
              <w:rPr>
                <w:sz w:val="18"/>
                <w:szCs w:val="18"/>
                <w:lang w:val="es-ES_tradnl"/>
              </w:rPr>
            </w:pPr>
            <w:r w:rsidRPr="008F2168">
              <w:rPr>
                <w:sz w:val="18"/>
                <w:szCs w:val="18"/>
                <w:lang w:val="es-ES_tradnl"/>
              </w:rPr>
              <w:t>25 - 50</w:t>
            </w:r>
          </w:p>
        </w:tc>
        <w:tc>
          <w:tcPr>
            <w:tcW w:w="1134" w:type="dxa"/>
            <w:shd w:val="clear" w:color="auto" w:fill="auto"/>
            <w:vAlign w:val="center"/>
          </w:tcPr>
          <w:p w14:paraId="18743566" w14:textId="77777777" w:rsidR="00B06DD8" w:rsidRPr="008F2168" w:rsidRDefault="00B06DD8" w:rsidP="00B06DD8">
            <w:pPr>
              <w:jc w:val="center"/>
              <w:rPr>
                <w:sz w:val="18"/>
                <w:szCs w:val="18"/>
                <w:lang w:val="es-ES_tradnl"/>
              </w:rPr>
            </w:pPr>
            <w:r w:rsidRPr="008F2168">
              <w:rPr>
                <w:sz w:val="18"/>
                <w:szCs w:val="18"/>
                <w:lang w:val="es-ES_tradnl"/>
              </w:rPr>
              <w:t>0 - 100</w:t>
            </w:r>
          </w:p>
        </w:tc>
        <w:tc>
          <w:tcPr>
            <w:tcW w:w="1276" w:type="dxa"/>
            <w:shd w:val="clear" w:color="auto" w:fill="auto"/>
            <w:vAlign w:val="center"/>
          </w:tcPr>
          <w:p w14:paraId="3D3148FF" w14:textId="77777777" w:rsidR="00B06DD8" w:rsidRPr="008F2168" w:rsidRDefault="00B06DD8" w:rsidP="00B06DD8">
            <w:pPr>
              <w:jc w:val="center"/>
              <w:rPr>
                <w:sz w:val="18"/>
                <w:szCs w:val="18"/>
                <w:lang w:val="es-ES_tradnl"/>
              </w:rPr>
            </w:pPr>
            <w:r w:rsidRPr="008F2168">
              <w:rPr>
                <w:sz w:val="18"/>
                <w:szCs w:val="18"/>
                <w:lang w:val="es-ES_tradnl"/>
              </w:rPr>
              <w:t>0 - 100</w:t>
            </w:r>
          </w:p>
        </w:tc>
      </w:tr>
      <w:tr w:rsidR="00B06DD8" w:rsidRPr="008F2168" w14:paraId="4DE015E0" w14:textId="77777777" w:rsidTr="00B06DD8">
        <w:tc>
          <w:tcPr>
            <w:tcW w:w="4105" w:type="dxa"/>
            <w:shd w:val="clear" w:color="auto" w:fill="auto"/>
          </w:tcPr>
          <w:p w14:paraId="34788DED"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4.3 Bosques Mixtos</w:t>
            </w:r>
          </w:p>
          <w:p w14:paraId="0FE99E48"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4.3.1 Bosque nativo / Plantación</w:t>
            </w:r>
          </w:p>
          <w:p w14:paraId="1069FA30" w14:textId="77777777" w:rsidR="00B06DD8" w:rsidRPr="008F2168" w:rsidRDefault="00B06DD8" w:rsidP="00B06DD8">
            <w:pPr>
              <w:spacing w:line="240" w:lineRule="auto"/>
              <w:ind w:left="1165" w:hanging="1165"/>
              <w:rPr>
                <w:sz w:val="18"/>
                <w:szCs w:val="18"/>
                <w:lang w:val="es-ES_tradnl"/>
              </w:rPr>
            </w:pPr>
            <w:r w:rsidRPr="008F2168">
              <w:rPr>
                <w:sz w:val="18"/>
                <w:szCs w:val="18"/>
                <w:lang w:val="es-ES_tradnl"/>
              </w:rPr>
              <w:t xml:space="preserve">          4.3.2 Bosque nativo con exóticas asilvestradas </w:t>
            </w:r>
          </w:p>
        </w:tc>
        <w:tc>
          <w:tcPr>
            <w:tcW w:w="1420" w:type="dxa"/>
            <w:shd w:val="clear" w:color="auto" w:fill="auto"/>
            <w:vAlign w:val="center"/>
          </w:tcPr>
          <w:p w14:paraId="4CAFC899" w14:textId="77777777" w:rsidR="00B06DD8" w:rsidRPr="008F2168" w:rsidRDefault="00B06DD8" w:rsidP="00B06DD8">
            <w:pPr>
              <w:jc w:val="center"/>
              <w:rPr>
                <w:sz w:val="18"/>
                <w:szCs w:val="18"/>
                <w:lang w:val="es-ES_tradnl"/>
              </w:rPr>
            </w:pPr>
            <w:r w:rsidRPr="008F2168">
              <w:rPr>
                <w:sz w:val="18"/>
                <w:szCs w:val="18"/>
                <w:lang w:val="es-ES_tradnl"/>
              </w:rPr>
              <w:t>Denso</w:t>
            </w:r>
          </w:p>
          <w:p w14:paraId="0EAF6229" w14:textId="77777777" w:rsidR="00B06DD8" w:rsidRPr="008F2168" w:rsidRDefault="00B06DD8" w:rsidP="00B06DD8">
            <w:pPr>
              <w:jc w:val="center"/>
              <w:rPr>
                <w:sz w:val="18"/>
                <w:szCs w:val="18"/>
                <w:lang w:val="es-ES_tradnl"/>
              </w:rPr>
            </w:pPr>
            <w:r w:rsidRPr="008F2168">
              <w:rPr>
                <w:sz w:val="18"/>
                <w:szCs w:val="18"/>
                <w:lang w:val="es-ES_tradnl"/>
              </w:rPr>
              <w:t>Semidenso</w:t>
            </w:r>
          </w:p>
          <w:p w14:paraId="79558ACB" w14:textId="77777777" w:rsidR="00B06DD8" w:rsidRPr="008F2168" w:rsidRDefault="00B06DD8" w:rsidP="00B06DD8">
            <w:pPr>
              <w:jc w:val="center"/>
              <w:rPr>
                <w:sz w:val="18"/>
                <w:szCs w:val="18"/>
                <w:lang w:val="es-ES_tradnl"/>
              </w:rPr>
            </w:pPr>
            <w:r w:rsidRPr="008F2168">
              <w:rPr>
                <w:sz w:val="18"/>
                <w:szCs w:val="18"/>
                <w:lang w:val="es-ES_tradnl"/>
              </w:rPr>
              <w:t>Abierto</w:t>
            </w:r>
          </w:p>
        </w:tc>
        <w:tc>
          <w:tcPr>
            <w:tcW w:w="854" w:type="dxa"/>
            <w:shd w:val="clear" w:color="auto" w:fill="auto"/>
            <w:vAlign w:val="center"/>
          </w:tcPr>
          <w:p w14:paraId="61BA8E06" w14:textId="77777777" w:rsidR="00B06DD8" w:rsidRPr="008F2168" w:rsidRDefault="00B06DD8" w:rsidP="00B06DD8">
            <w:pPr>
              <w:jc w:val="center"/>
              <w:rPr>
                <w:sz w:val="18"/>
                <w:szCs w:val="18"/>
                <w:lang w:val="es-ES_tradnl"/>
              </w:rPr>
            </w:pPr>
            <w:r w:rsidRPr="008F2168">
              <w:rPr>
                <w:sz w:val="18"/>
                <w:szCs w:val="18"/>
                <w:lang w:val="es-ES_tradnl"/>
              </w:rPr>
              <w:t>&gt; 75</w:t>
            </w:r>
          </w:p>
          <w:p w14:paraId="4CE754D2" w14:textId="77777777" w:rsidR="00B06DD8" w:rsidRPr="008F2168" w:rsidRDefault="00B06DD8" w:rsidP="00B06DD8">
            <w:pPr>
              <w:jc w:val="center"/>
              <w:rPr>
                <w:sz w:val="18"/>
                <w:szCs w:val="18"/>
                <w:lang w:val="es-ES_tradnl"/>
              </w:rPr>
            </w:pPr>
            <w:r w:rsidRPr="008F2168">
              <w:rPr>
                <w:sz w:val="18"/>
                <w:szCs w:val="18"/>
                <w:lang w:val="es-ES_tradnl"/>
              </w:rPr>
              <w:t>50 - 75</w:t>
            </w:r>
          </w:p>
          <w:p w14:paraId="61ADD18E" w14:textId="77777777" w:rsidR="00B06DD8" w:rsidRPr="008F2168" w:rsidRDefault="00B06DD8" w:rsidP="00B06DD8">
            <w:pPr>
              <w:jc w:val="center"/>
              <w:rPr>
                <w:sz w:val="18"/>
                <w:szCs w:val="18"/>
                <w:lang w:val="es-ES_tradnl"/>
              </w:rPr>
            </w:pPr>
            <w:r w:rsidRPr="008F2168">
              <w:rPr>
                <w:sz w:val="18"/>
                <w:szCs w:val="18"/>
                <w:lang w:val="es-ES_tradnl"/>
              </w:rPr>
              <w:t>25 - 50</w:t>
            </w:r>
          </w:p>
        </w:tc>
        <w:tc>
          <w:tcPr>
            <w:tcW w:w="1134" w:type="dxa"/>
            <w:shd w:val="clear" w:color="auto" w:fill="auto"/>
            <w:vAlign w:val="center"/>
          </w:tcPr>
          <w:p w14:paraId="644D298C" w14:textId="77777777" w:rsidR="00B06DD8" w:rsidRPr="008F2168" w:rsidRDefault="00B06DD8" w:rsidP="00B06DD8">
            <w:pPr>
              <w:jc w:val="center"/>
              <w:rPr>
                <w:sz w:val="18"/>
                <w:szCs w:val="18"/>
                <w:lang w:val="es-ES_tradnl"/>
              </w:rPr>
            </w:pPr>
            <w:r w:rsidRPr="008F2168">
              <w:rPr>
                <w:sz w:val="18"/>
                <w:szCs w:val="18"/>
                <w:lang w:val="es-ES_tradnl"/>
              </w:rPr>
              <w:t>0 - 100</w:t>
            </w:r>
          </w:p>
        </w:tc>
        <w:tc>
          <w:tcPr>
            <w:tcW w:w="1276" w:type="dxa"/>
            <w:shd w:val="clear" w:color="auto" w:fill="auto"/>
            <w:vAlign w:val="center"/>
          </w:tcPr>
          <w:p w14:paraId="7F3FCE73" w14:textId="77777777" w:rsidR="00B06DD8" w:rsidRPr="008F2168" w:rsidRDefault="00B06DD8" w:rsidP="00B06DD8">
            <w:pPr>
              <w:jc w:val="center"/>
              <w:rPr>
                <w:sz w:val="18"/>
                <w:szCs w:val="18"/>
                <w:lang w:val="es-ES_tradnl"/>
              </w:rPr>
            </w:pPr>
            <w:r w:rsidRPr="008F2168">
              <w:rPr>
                <w:sz w:val="18"/>
                <w:szCs w:val="18"/>
                <w:lang w:val="es-ES_tradnl"/>
              </w:rPr>
              <w:t>0 - 100</w:t>
            </w:r>
          </w:p>
        </w:tc>
      </w:tr>
      <w:tr w:rsidR="00B06DD8" w:rsidRPr="008F2168" w14:paraId="3CD704FA" w14:textId="77777777" w:rsidTr="00B06DD8">
        <w:tc>
          <w:tcPr>
            <w:tcW w:w="4105" w:type="dxa"/>
            <w:shd w:val="clear" w:color="auto" w:fill="auto"/>
          </w:tcPr>
          <w:p w14:paraId="28B41535" w14:textId="77777777" w:rsidR="00B06DD8" w:rsidRPr="008F2168" w:rsidRDefault="00B06DD8" w:rsidP="00B06DD8">
            <w:pPr>
              <w:spacing w:line="240" w:lineRule="auto"/>
              <w:rPr>
                <w:b/>
                <w:sz w:val="18"/>
                <w:szCs w:val="18"/>
                <w:lang w:val="es-ES_tradnl"/>
              </w:rPr>
            </w:pPr>
            <w:r w:rsidRPr="008F2168">
              <w:rPr>
                <w:b/>
                <w:sz w:val="18"/>
                <w:szCs w:val="18"/>
                <w:lang w:val="es-ES_tradnl"/>
              </w:rPr>
              <w:t>5 Humedales</w:t>
            </w:r>
          </w:p>
          <w:p w14:paraId="1F9E5C23" w14:textId="77777777" w:rsidR="00B06DD8" w:rsidRPr="008F2168" w:rsidRDefault="00B06DD8" w:rsidP="00B06DD8">
            <w:pPr>
              <w:spacing w:line="240" w:lineRule="auto"/>
              <w:ind w:left="598" w:hanging="568"/>
              <w:rPr>
                <w:sz w:val="18"/>
                <w:szCs w:val="18"/>
                <w:lang w:val="es-ES_tradnl"/>
              </w:rPr>
            </w:pPr>
            <w:r w:rsidRPr="008F2168">
              <w:rPr>
                <w:sz w:val="18"/>
                <w:szCs w:val="18"/>
                <w:lang w:val="es-ES_tradnl"/>
              </w:rPr>
              <w:t xml:space="preserve">   5.1 Vegetación Herbácea orilla de ríos</w:t>
            </w:r>
          </w:p>
          <w:p w14:paraId="194161F1"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5.2 Marismas Herbáceas</w:t>
            </w:r>
          </w:p>
          <w:p w14:paraId="7C570901"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5.3 Ñadis Herbáceos y Arbustivos</w:t>
            </w:r>
          </w:p>
          <w:p w14:paraId="32015CE1"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5.4 Turbales</w:t>
            </w:r>
          </w:p>
          <w:p w14:paraId="795504C4"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5.5 Bofedales</w:t>
            </w:r>
          </w:p>
          <w:p w14:paraId="4DA4DC06"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5.6 Vegas</w:t>
            </w:r>
          </w:p>
          <w:p w14:paraId="48999FBB"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5.7 Otros terrenos húmedos    </w:t>
            </w:r>
          </w:p>
        </w:tc>
        <w:tc>
          <w:tcPr>
            <w:tcW w:w="1420" w:type="dxa"/>
            <w:shd w:val="clear" w:color="auto" w:fill="auto"/>
            <w:vAlign w:val="center"/>
          </w:tcPr>
          <w:p w14:paraId="4891A2B3"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854" w:type="dxa"/>
            <w:shd w:val="clear" w:color="auto" w:fill="auto"/>
            <w:vAlign w:val="center"/>
          </w:tcPr>
          <w:p w14:paraId="161B77BC" w14:textId="77777777" w:rsidR="00B06DD8" w:rsidRPr="008F2168" w:rsidRDefault="00B06DD8" w:rsidP="00B06DD8">
            <w:pPr>
              <w:jc w:val="center"/>
              <w:rPr>
                <w:sz w:val="18"/>
                <w:szCs w:val="18"/>
                <w:lang w:val="es-ES_tradnl"/>
              </w:rPr>
            </w:pPr>
            <w:r w:rsidRPr="008F2168">
              <w:rPr>
                <w:sz w:val="18"/>
                <w:szCs w:val="18"/>
                <w:lang w:val="es-ES_tradnl"/>
              </w:rPr>
              <w:t>&lt; 25</w:t>
            </w:r>
          </w:p>
        </w:tc>
        <w:tc>
          <w:tcPr>
            <w:tcW w:w="1134" w:type="dxa"/>
            <w:shd w:val="clear" w:color="auto" w:fill="auto"/>
            <w:vAlign w:val="center"/>
          </w:tcPr>
          <w:p w14:paraId="36CD1E72" w14:textId="77777777" w:rsidR="00B06DD8" w:rsidRPr="008F2168" w:rsidRDefault="00B06DD8" w:rsidP="00B06DD8">
            <w:pPr>
              <w:jc w:val="center"/>
              <w:rPr>
                <w:sz w:val="18"/>
                <w:szCs w:val="18"/>
                <w:lang w:val="es-ES_tradnl"/>
              </w:rPr>
            </w:pPr>
            <w:r w:rsidRPr="008F2168">
              <w:rPr>
                <w:sz w:val="18"/>
                <w:szCs w:val="18"/>
                <w:lang w:val="es-ES_tradnl"/>
              </w:rPr>
              <w:t>0 - 100</w:t>
            </w:r>
          </w:p>
        </w:tc>
        <w:tc>
          <w:tcPr>
            <w:tcW w:w="1276" w:type="dxa"/>
            <w:shd w:val="clear" w:color="auto" w:fill="auto"/>
            <w:vAlign w:val="center"/>
          </w:tcPr>
          <w:p w14:paraId="7615C943" w14:textId="77777777" w:rsidR="00B06DD8" w:rsidRPr="008F2168" w:rsidRDefault="00B06DD8" w:rsidP="00B06DD8">
            <w:pPr>
              <w:jc w:val="center"/>
              <w:rPr>
                <w:sz w:val="18"/>
                <w:szCs w:val="18"/>
                <w:lang w:val="es-ES_tradnl"/>
              </w:rPr>
            </w:pPr>
            <w:r w:rsidRPr="008F2168">
              <w:rPr>
                <w:sz w:val="18"/>
                <w:szCs w:val="18"/>
                <w:lang w:val="es-ES_tradnl"/>
              </w:rPr>
              <w:t>0 - 100</w:t>
            </w:r>
          </w:p>
        </w:tc>
      </w:tr>
      <w:tr w:rsidR="00B06DD8" w:rsidRPr="008F2168" w14:paraId="6F257A6A" w14:textId="77777777" w:rsidTr="00B06DD8">
        <w:tc>
          <w:tcPr>
            <w:tcW w:w="4105" w:type="dxa"/>
            <w:shd w:val="clear" w:color="auto" w:fill="auto"/>
          </w:tcPr>
          <w:p w14:paraId="1FE6CB8E" w14:textId="77777777" w:rsidR="00B06DD8" w:rsidRPr="008F2168" w:rsidRDefault="00B06DD8" w:rsidP="00B06DD8">
            <w:pPr>
              <w:spacing w:line="240" w:lineRule="auto"/>
              <w:rPr>
                <w:b/>
                <w:sz w:val="18"/>
                <w:szCs w:val="18"/>
                <w:lang w:val="es-ES_tradnl"/>
              </w:rPr>
            </w:pPr>
            <w:r w:rsidRPr="008F2168">
              <w:rPr>
                <w:b/>
                <w:sz w:val="18"/>
                <w:szCs w:val="18"/>
                <w:lang w:val="es-ES_tradnl"/>
              </w:rPr>
              <w:t>6 Áreas Desprovistas de Vegetación</w:t>
            </w:r>
          </w:p>
          <w:p w14:paraId="741BCD2A"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6.1 Playas y Dunas</w:t>
            </w:r>
          </w:p>
          <w:p w14:paraId="699AC881" w14:textId="77777777" w:rsidR="00B06DD8" w:rsidRPr="008F2168" w:rsidRDefault="00B06DD8" w:rsidP="00B06DD8">
            <w:pPr>
              <w:spacing w:line="240" w:lineRule="auto"/>
              <w:rPr>
                <w:sz w:val="18"/>
                <w:szCs w:val="18"/>
                <w:lang w:val="es-ES_tradnl"/>
              </w:rPr>
            </w:pPr>
            <w:r w:rsidRPr="008F2168">
              <w:rPr>
                <w:sz w:val="18"/>
                <w:szCs w:val="18"/>
                <w:lang w:val="es-ES_tradnl"/>
              </w:rPr>
              <w:lastRenderedPageBreak/>
              <w:t xml:space="preserve">   6.2 Afloramientos Rocosos</w:t>
            </w:r>
          </w:p>
          <w:p w14:paraId="720AEDA1"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6.3 Terrenos Sobre el Límite Altitudinal</w:t>
            </w:r>
            <w:r>
              <w:rPr>
                <w:sz w:val="18"/>
                <w:szCs w:val="18"/>
                <w:lang w:val="es-ES_tradnl"/>
              </w:rPr>
              <w:t xml:space="preserve"> </w:t>
            </w:r>
            <w:r w:rsidRPr="008F2168">
              <w:rPr>
                <w:sz w:val="18"/>
                <w:szCs w:val="18"/>
                <w:lang w:val="es-ES_tradnl"/>
              </w:rPr>
              <w:t>vegetación</w:t>
            </w:r>
          </w:p>
          <w:p w14:paraId="284B217E"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6.4 Corridas de Lava y Escoriales</w:t>
            </w:r>
          </w:p>
          <w:p w14:paraId="655096BE"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6.5 Derrumbes Sin Vegetación</w:t>
            </w:r>
          </w:p>
          <w:p w14:paraId="5FB3EB29"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6.6 Salares</w:t>
            </w:r>
          </w:p>
          <w:p w14:paraId="14517291"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6.7 Otros Sin Vegetación</w:t>
            </w:r>
          </w:p>
          <w:p w14:paraId="13A4E305"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6.8 Cajas de Río   </w:t>
            </w:r>
          </w:p>
        </w:tc>
        <w:tc>
          <w:tcPr>
            <w:tcW w:w="1420" w:type="dxa"/>
            <w:shd w:val="clear" w:color="auto" w:fill="auto"/>
            <w:vAlign w:val="center"/>
          </w:tcPr>
          <w:p w14:paraId="37A5EF17" w14:textId="77777777" w:rsidR="00B06DD8" w:rsidRPr="008F2168" w:rsidRDefault="00B06DD8" w:rsidP="00B06DD8">
            <w:pPr>
              <w:jc w:val="center"/>
              <w:rPr>
                <w:sz w:val="18"/>
                <w:szCs w:val="18"/>
                <w:lang w:val="es-ES_tradnl"/>
              </w:rPr>
            </w:pPr>
            <w:r w:rsidRPr="008F2168">
              <w:rPr>
                <w:sz w:val="18"/>
                <w:szCs w:val="18"/>
                <w:lang w:val="es-ES_tradnl"/>
              </w:rPr>
              <w:lastRenderedPageBreak/>
              <w:t>n. a.</w:t>
            </w:r>
          </w:p>
        </w:tc>
        <w:tc>
          <w:tcPr>
            <w:tcW w:w="854" w:type="dxa"/>
            <w:shd w:val="clear" w:color="auto" w:fill="auto"/>
            <w:vAlign w:val="center"/>
          </w:tcPr>
          <w:p w14:paraId="73D208A3"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134" w:type="dxa"/>
            <w:shd w:val="clear" w:color="auto" w:fill="auto"/>
            <w:vAlign w:val="center"/>
          </w:tcPr>
          <w:p w14:paraId="5BA259C3" w14:textId="77777777" w:rsidR="00B06DD8" w:rsidRPr="008F2168" w:rsidRDefault="00B06DD8" w:rsidP="00B06DD8">
            <w:pPr>
              <w:jc w:val="center"/>
              <w:rPr>
                <w:sz w:val="18"/>
                <w:szCs w:val="18"/>
                <w:lang w:val="es-ES_tradnl"/>
              </w:rPr>
            </w:pPr>
            <w:r w:rsidRPr="008F2168">
              <w:rPr>
                <w:sz w:val="18"/>
                <w:szCs w:val="18"/>
                <w:lang w:val="es-ES_tradnl"/>
              </w:rPr>
              <w:t>&lt; 10</w:t>
            </w:r>
          </w:p>
        </w:tc>
        <w:tc>
          <w:tcPr>
            <w:tcW w:w="1276" w:type="dxa"/>
            <w:shd w:val="clear" w:color="auto" w:fill="auto"/>
            <w:vAlign w:val="center"/>
          </w:tcPr>
          <w:p w14:paraId="7E5A741D" w14:textId="77777777" w:rsidR="00B06DD8" w:rsidRPr="008F2168" w:rsidRDefault="00B06DD8" w:rsidP="00B06DD8">
            <w:pPr>
              <w:jc w:val="center"/>
              <w:rPr>
                <w:sz w:val="18"/>
                <w:szCs w:val="18"/>
                <w:lang w:val="es-ES_tradnl"/>
              </w:rPr>
            </w:pPr>
            <w:r w:rsidRPr="008F2168">
              <w:rPr>
                <w:sz w:val="18"/>
                <w:szCs w:val="18"/>
                <w:lang w:val="es-ES_tradnl"/>
              </w:rPr>
              <w:t>&lt; 10</w:t>
            </w:r>
          </w:p>
        </w:tc>
      </w:tr>
      <w:tr w:rsidR="00B06DD8" w:rsidRPr="008F2168" w14:paraId="27CD5F26" w14:textId="77777777" w:rsidTr="00B06DD8">
        <w:tc>
          <w:tcPr>
            <w:tcW w:w="4105" w:type="dxa"/>
            <w:shd w:val="clear" w:color="auto" w:fill="auto"/>
          </w:tcPr>
          <w:p w14:paraId="0BD61458" w14:textId="77777777" w:rsidR="00B06DD8" w:rsidRPr="008F2168" w:rsidRDefault="00B06DD8" w:rsidP="00B06DD8">
            <w:pPr>
              <w:spacing w:line="240" w:lineRule="auto"/>
              <w:rPr>
                <w:b/>
                <w:sz w:val="18"/>
                <w:szCs w:val="18"/>
                <w:lang w:val="es-ES_tradnl"/>
              </w:rPr>
            </w:pPr>
            <w:r w:rsidRPr="008F2168">
              <w:rPr>
                <w:b/>
                <w:sz w:val="18"/>
                <w:szCs w:val="18"/>
                <w:lang w:val="es-ES_tradnl"/>
              </w:rPr>
              <w:t>7 Nieves Eternas y Glaciares</w:t>
            </w:r>
          </w:p>
          <w:p w14:paraId="2ED733BC"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7.1 Nieves</w:t>
            </w:r>
          </w:p>
          <w:p w14:paraId="10E87CE1"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7.2 Glaciares</w:t>
            </w:r>
          </w:p>
          <w:p w14:paraId="420B8573"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7.3 Campos de Hielo </w:t>
            </w:r>
          </w:p>
        </w:tc>
        <w:tc>
          <w:tcPr>
            <w:tcW w:w="1420" w:type="dxa"/>
            <w:shd w:val="clear" w:color="auto" w:fill="auto"/>
            <w:vAlign w:val="center"/>
          </w:tcPr>
          <w:p w14:paraId="4F0B7214"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854" w:type="dxa"/>
            <w:shd w:val="clear" w:color="auto" w:fill="auto"/>
            <w:vAlign w:val="center"/>
          </w:tcPr>
          <w:p w14:paraId="0524594A"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134" w:type="dxa"/>
            <w:shd w:val="clear" w:color="auto" w:fill="auto"/>
            <w:vAlign w:val="center"/>
          </w:tcPr>
          <w:p w14:paraId="5E820E33"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276" w:type="dxa"/>
            <w:shd w:val="clear" w:color="auto" w:fill="auto"/>
            <w:vAlign w:val="center"/>
          </w:tcPr>
          <w:p w14:paraId="3E679BB6" w14:textId="77777777" w:rsidR="00B06DD8" w:rsidRPr="008F2168" w:rsidRDefault="00B06DD8" w:rsidP="00B06DD8">
            <w:pPr>
              <w:jc w:val="center"/>
              <w:rPr>
                <w:sz w:val="18"/>
                <w:szCs w:val="18"/>
                <w:lang w:val="es-ES_tradnl"/>
              </w:rPr>
            </w:pPr>
            <w:r w:rsidRPr="008F2168">
              <w:rPr>
                <w:sz w:val="18"/>
                <w:szCs w:val="18"/>
                <w:lang w:val="es-ES_tradnl"/>
              </w:rPr>
              <w:t>n. a.</w:t>
            </w:r>
          </w:p>
        </w:tc>
      </w:tr>
      <w:tr w:rsidR="00B06DD8" w:rsidRPr="008F2168" w14:paraId="5AD2B4E6" w14:textId="77777777" w:rsidTr="00B06DD8">
        <w:tc>
          <w:tcPr>
            <w:tcW w:w="4105" w:type="dxa"/>
            <w:shd w:val="clear" w:color="auto" w:fill="auto"/>
          </w:tcPr>
          <w:p w14:paraId="0CC7F9F8" w14:textId="77777777" w:rsidR="00B06DD8" w:rsidRPr="008F2168" w:rsidRDefault="00B06DD8" w:rsidP="00B06DD8">
            <w:pPr>
              <w:spacing w:line="240" w:lineRule="auto"/>
              <w:rPr>
                <w:b/>
                <w:sz w:val="18"/>
                <w:szCs w:val="18"/>
                <w:lang w:val="es-ES_tradnl"/>
              </w:rPr>
            </w:pPr>
            <w:r w:rsidRPr="008F2168">
              <w:rPr>
                <w:b/>
                <w:sz w:val="18"/>
                <w:szCs w:val="18"/>
                <w:lang w:val="es-ES_tradnl"/>
              </w:rPr>
              <w:t>8 Cuerpos de Agua</w:t>
            </w:r>
          </w:p>
          <w:p w14:paraId="6ECD454E"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8.1 Mar</w:t>
            </w:r>
          </w:p>
          <w:p w14:paraId="53E8B39A"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8.2 Ríos</w:t>
            </w:r>
          </w:p>
          <w:p w14:paraId="213EF4F0" w14:textId="77777777" w:rsidR="00B06DD8" w:rsidRPr="008F2168" w:rsidRDefault="00B06DD8" w:rsidP="00B06DD8">
            <w:pPr>
              <w:spacing w:line="240" w:lineRule="auto"/>
              <w:rPr>
                <w:sz w:val="18"/>
                <w:szCs w:val="18"/>
                <w:lang w:val="es-ES_tradnl"/>
              </w:rPr>
            </w:pPr>
            <w:r w:rsidRPr="008F2168">
              <w:rPr>
                <w:sz w:val="18"/>
                <w:szCs w:val="18"/>
                <w:lang w:val="es-ES_tradnl"/>
              </w:rPr>
              <w:t xml:space="preserve">    8.3 Lagos, Lagunas, Embalses</w:t>
            </w:r>
          </w:p>
        </w:tc>
        <w:tc>
          <w:tcPr>
            <w:tcW w:w="1420" w:type="dxa"/>
            <w:shd w:val="clear" w:color="auto" w:fill="auto"/>
            <w:vAlign w:val="center"/>
          </w:tcPr>
          <w:p w14:paraId="07475470"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854" w:type="dxa"/>
            <w:shd w:val="clear" w:color="auto" w:fill="auto"/>
            <w:vAlign w:val="center"/>
          </w:tcPr>
          <w:p w14:paraId="567EF778"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134" w:type="dxa"/>
            <w:shd w:val="clear" w:color="auto" w:fill="auto"/>
            <w:vAlign w:val="center"/>
          </w:tcPr>
          <w:p w14:paraId="5FE8ABEE"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276" w:type="dxa"/>
            <w:shd w:val="clear" w:color="auto" w:fill="auto"/>
            <w:vAlign w:val="center"/>
          </w:tcPr>
          <w:p w14:paraId="7C18B488" w14:textId="77777777" w:rsidR="00B06DD8" w:rsidRPr="008F2168" w:rsidRDefault="00B06DD8" w:rsidP="00B06DD8">
            <w:pPr>
              <w:jc w:val="center"/>
              <w:rPr>
                <w:sz w:val="18"/>
                <w:szCs w:val="18"/>
                <w:lang w:val="es-ES_tradnl"/>
              </w:rPr>
            </w:pPr>
            <w:r w:rsidRPr="008F2168">
              <w:rPr>
                <w:sz w:val="18"/>
                <w:szCs w:val="18"/>
                <w:lang w:val="es-ES_tradnl"/>
              </w:rPr>
              <w:t>n. a.</w:t>
            </w:r>
          </w:p>
        </w:tc>
      </w:tr>
      <w:tr w:rsidR="00B06DD8" w:rsidRPr="008F2168" w14:paraId="2FEAE883" w14:textId="77777777" w:rsidTr="00B06DD8">
        <w:tc>
          <w:tcPr>
            <w:tcW w:w="4105" w:type="dxa"/>
            <w:shd w:val="clear" w:color="auto" w:fill="auto"/>
          </w:tcPr>
          <w:p w14:paraId="6072C02F" w14:textId="77777777" w:rsidR="00B06DD8" w:rsidRPr="00FD79C3" w:rsidRDefault="00B06DD8" w:rsidP="00B06DD8">
            <w:pPr>
              <w:spacing w:line="240" w:lineRule="auto"/>
              <w:rPr>
                <w:b/>
                <w:sz w:val="18"/>
                <w:szCs w:val="18"/>
                <w:lang w:val="pt-BR"/>
              </w:rPr>
            </w:pPr>
            <w:r w:rsidRPr="00FD79C3">
              <w:rPr>
                <w:b/>
                <w:sz w:val="18"/>
                <w:szCs w:val="18"/>
                <w:lang w:val="pt-BR"/>
              </w:rPr>
              <w:t>9 Áreas No Reconocidas</w:t>
            </w:r>
          </w:p>
          <w:p w14:paraId="2D43A2BE" w14:textId="77777777" w:rsidR="00B06DD8" w:rsidRPr="00FD79C3" w:rsidRDefault="00B06DD8" w:rsidP="00B06DD8">
            <w:pPr>
              <w:spacing w:line="240" w:lineRule="auto"/>
              <w:rPr>
                <w:sz w:val="18"/>
                <w:szCs w:val="18"/>
                <w:lang w:val="pt-BR"/>
              </w:rPr>
            </w:pPr>
            <w:r w:rsidRPr="00FD79C3">
              <w:rPr>
                <w:sz w:val="18"/>
                <w:szCs w:val="18"/>
                <w:lang w:val="pt-BR"/>
              </w:rPr>
              <w:t xml:space="preserve">   9.1 Áreas de Acceso Restringido</w:t>
            </w:r>
          </w:p>
          <w:p w14:paraId="16C71A6F" w14:textId="77777777" w:rsidR="00B06DD8" w:rsidRPr="008F2168" w:rsidRDefault="00B06DD8" w:rsidP="00B06DD8">
            <w:pPr>
              <w:spacing w:line="240" w:lineRule="auto"/>
              <w:rPr>
                <w:sz w:val="18"/>
                <w:szCs w:val="18"/>
                <w:lang w:val="es-ES_tradnl"/>
              </w:rPr>
            </w:pPr>
            <w:r w:rsidRPr="00FD79C3">
              <w:rPr>
                <w:sz w:val="18"/>
                <w:szCs w:val="18"/>
                <w:lang w:val="pt-BR"/>
              </w:rPr>
              <w:t xml:space="preserve">   </w:t>
            </w:r>
            <w:r w:rsidRPr="008F2168">
              <w:rPr>
                <w:sz w:val="18"/>
                <w:szCs w:val="18"/>
                <w:lang w:val="es-ES_tradnl"/>
              </w:rPr>
              <w:t>9.2 Sin Cobertura Aerofotográfica</w:t>
            </w:r>
          </w:p>
        </w:tc>
        <w:tc>
          <w:tcPr>
            <w:tcW w:w="1420" w:type="dxa"/>
            <w:shd w:val="clear" w:color="auto" w:fill="auto"/>
            <w:vAlign w:val="center"/>
          </w:tcPr>
          <w:p w14:paraId="6F4DCBC5"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854" w:type="dxa"/>
            <w:shd w:val="clear" w:color="auto" w:fill="auto"/>
            <w:vAlign w:val="center"/>
          </w:tcPr>
          <w:p w14:paraId="168F2E4B"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134" w:type="dxa"/>
            <w:shd w:val="clear" w:color="auto" w:fill="auto"/>
            <w:vAlign w:val="center"/>
          </w:tcPr>
          <w:p w14:paraId="0DEFB21D" w14:textId="77777777" w:rsidR="00B06DD8" w:rsidRPr="008F2168" w:rsidRDefault="00B06DD8" w:rsidP="00B06DD8">
            <w:pPr>
              <w:jc w:val="center"/>
              <w:rPr>
                <w:sz w:val="18"/>
                <w:szCs w:val="18"/>
                <w:lang w:val="es-ES_tradnl"/>
              </w:rPr>
            </w:pPr>
            <w:r w:rsidRPr="008F2168">
              <w:rPr>
                <w:sz w:val="18"/>
                <w:szCs w:val="18"/>
                <w:lang w:val="es-ES_tradnl"/>
              </w:rPr>
              <w:t>n. a.</w:t>
            </w:r>
          </w:p>
        </w:tc>
        <w:tc>
          <w:tcPr>
            <w:tcW w:w="1276" w:type="dxa"/>
            <w:shd w:val="clear" w:color="auto" w:fill="auto"/>
            <w:vAlign w:val="center"/>
          </w:tcPr>
          <w:p w14:paraId="3F90C539" w14:textId="77777777" w:rsidR="00B06DD8" w:rsidRPr="008F2168" w:rsidRDefault="00B06DD8" w:rsidP="00B06DD8">
            <w:pPr>
              <w:jc w:val="center"/>
              <w:rPr>
                <w:sz w:val="18"/>
                <w:szCs w:val="18"/>
                <w:lang w:val="es-ES_tradnl"/>
              </w:rPr>
            </w:pPr>
            <w:r w:rsidRPr="008F2168">
              <w:rPr>
                <w:sz w:val="18"/>
                <w:szCs w:val="18"/>
                <w:lang w:val="es-ES_tradnl"/>
              </w:rPr>
              <w:t>n. a.</w:t>
            </w:r>
          </w:p>
        </w:tc>
      </w:tr>
    </w:tbl>
    <w:p w14:paraId="61E6A408" w14:textId="77777777" w:rsidR="00B06DD8" w:rsidRPr="008F2168" w:rsidRDefault="00B06DD8" w:rsidP="00B06DD8">
      <w:pPr>
        <w:rPr>
          <w:sz w:val="18"/>
          <w:szCs w:val="18"/>
          <w:lang w:val="es-ES_tradnl"/>
        </w:rPr>
      </w:pPr>
      <w:r w:rsidRPr="008F2168">
        <w:rPr>
          <w:sz w:val="18"/>
          <w:szCs w:val="18"/>
          <w:lang w:val="es-ES_tradnl"/>
        </w:rPr>
        <w:t>n.a: no aplicable.</w:t>
      </w:r>
    </w:p>
    <w:p w14:paraId="682FBAD1" w14:textId="77777777" w:rsidR="00B06DD8" w:rsidRPr="0085169C" w:rsidRDefault="00B06DD8" w:rsidP="00B06DD8">
      <w:r w:rsidRPr="0085169C">
        <w:t>Fuente: Adaptación a CONAF</w:t>
      </w:r>
    </w:p>
    <w:p w14:paraId="0A1EE40F" w14:textId="77777777" w:rsidR="00B06DD8" w:rsidRDefault="00B06DD8" w:rsidP="00B06DD8">
      <w:pPr>
        <w:spacing w:after="200" w:line="276" w:lineRule="auto"/>
        <w:rPr>
          <w:sz w:val="16"/>
          <w:szCs w:val="16"/>
          <w:lang w:val="es-MX"/>
        </w:rPr>
      </w:pPr>
      <w:r>
        <w:rPr>
          <w:sz w:val="16"/>
          <w:szCs w:val="16"/>
          <w:lang w:val="es-MX"/>
        </w:rPr>
        <w:br w:type="page"/>
      </w:r>
    </w:p>
    <w:p w14:paraId="5E1FB7CA" w14:textId="77777777" w:rsidR="00B06DD8" w:rsidRPr="00FB1389" w:rsidRDefault="00B06DD8" w:rsidP="00B06DD8">
      <w:pPr>
        <w:rPr>
          <w:sz w:val="16"/>
          <w:szCs w:val="16"/>
        </w:rPr>
      </w:pPr>
      <w:r w:rsidRPr="00FB1389">
        <w:rPr>
          <w:b/>
          <w:u w:val="single"/>
        </w:rPr>
        <w:lastRenderedPageBreak/>
        <w:t>Pedregosidad (PEDR) del Suelo</w:t>
      </w:r>
      <w:r>
        <w:rPr>
          <w:b/>
          <w:u w:val="single"/>
        </w:rPr>
        <w:t xml:space="preserve">    </w:t>
      </w:r>
      <w:r w:rsidRPr="00A054A6">
        <w:rPr>
          <w:b/>
          <w:u w:val="single"/>
          <w:lang w:val="es-CL"/>
        </w:rPr>
        <w:t xml:space="preserve"> </w:t>
      </w:r>
      <w:r>
        <w:rPr>
          <w:b/>
          <w:u w:val="single"/>
          <w:lang w:val="es-CL"/>
        </w:rPr>
        <w:t>Identificación de Amenazas</w:t>
      </w:r>
      <w:r w:rsidRPr="00B36C74">
        <w:rPr>
          <w:b/>
          <w:u w:val="single"/>
          <w:lang w:val="es-CL"/>
        </w:rPr>
        <w:t xml:space="preserve"> (</w:t>
      </w:r>
      <w:r>
        <w:rPr>
          <w:b/>
          <w:u w:val="single"/>
          <w:lang w:val="es-CL"/>
        </w:rPr>
        <w:t>AMEN</w:t>
      </w:r>
      <w:r w:rsidRPr="00B36C74">
        <w:rPr>
          <w:b/>
          <w:u w:val="single"/>
          <w:lang w:val="es-CL"/>
        </w:rPr>
        <w:t>)</w:t>
      </w:r>
    </w:p>
    <w:tbl>
      <w:tblPr>
        <w:tblW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
        <w:gridCol w:w="1701"/>
        <w:gridCol w:w="803"/>
        <w:gridCol w:w="534"/>
        <w:gridCol w:w="534"/>
        <w:gridCol w:w="534"/>
        <w:gridCol w:w="1483"/>
      </w:tblGrid>
      <w:tr w:rsidR="00B06DD8" w:rsidRPr="00FB1389" w14:paraId="03C062A1" w14:textId="77777777" w:rsidTr="00B06DD8">
        <w:tc>
          <w:tcPr>
            <w:tcW w:w="331" w:type="dxa"/>
            <w:tcBorders>
              <w:left w:val="single" w:sz="4" w:space="0" w:color="auto"/>
            </w:tcBorders>
            <w:vAlign w:val="center"/>
          </w:tcPr>
          <w:p w14:paraId="01DA9DE6" w14:textId="77777777" w:rsidR="00B06DD8" w:rsidRPr="006A0034" w:rsidRDefault="00B06DD8" w:rsidP="00B06DD8">
            <w:pPr>
              <w:pStyle w:val="futura"/>
              <w:jc w:val="left"/>
              <w:rPr>
                <w:rFonts w:asciiTheme="minorHAnsi" w:hAnsiTheme="minorHAnsi"/>
                <w:b/>
                <w:sz w:val="16"/>
                <w:szCs w:val="16"/>
                <w:lang w:val="es-CL"/>
              </w:rPr>
            </w:pPr>
          </w:p>
        </w:tc>
        <w:tc>
          <w:tcPr>
            <w:tcW w:w="1701" w:type="dxa"/>
            <w:tcBorders>
              <w:right w:val="single" w:sz="4" w:space="0" w:color="auto"/>
            </w:tcBorders>
            <w:vAlign w:val="center"/>
          </w:tcPr>
          <w:p w14:paraId="3AE8280B" w14:textId="77777777" w:rsidR="00B06DD8" w:rsidRPr="00FB1389" w:rsidRDefault="00B06DD8" w:rsidP="00B06DD8">
            <w:pPr>
              <w:pStyle w:val="futura"/>
              <w:jc w:val="left"/>
              <w:rPr>
                <w:rFonts w:asciiTheme="minorHAnsi" w:hAnsiTheme="minorHAnsi"/>
                <w:b/>
                <w:sz w:val="16"/>
                <w:szCs w:val="16"/>
              </w:rPr>
            </w:pPr>
            <w:r w:rsidRPr="00FB1389">
              <w:rPr>
                <w:rFonts w:asciiTheme="minorHAnsi" w:hAnsiTheme="minorHAnsi"/>
                <w:b/>
                <w:sz w:val="16"/>
                <w:szCs w:val="16"/>
              </w:rPr>
              <w:t>PEDREGOSIDAD</w:t>
            </w:r>
          </w:p>
        </w:tc>
        <w:tc>
          <w:tcPr>
            <w:tcW w:w="803" w:type="dxa"/>
            <w:tcBorders>
              <w:top w:val="nil"/>
              <w:left w:val="single" w:sz="4" w:space="0" w:color="auto"/>
              <w:bottom w:val="nil"/>
              <w:right w:val="single" w:sz="4" w:space="0" w:color="auto"/>
            </w:tcBorders>
          </w:tcPr>
          <w:p w14:paraId="7754FD45" w14:textId="77777777" w:rsidR="00B06DD8" w:rsidRPr="00FB1389" w:rsidRDefault="00B06DD8" w:rsidP="00B06DD8">
            <w:pPr>
              <w:pStyle w:val="futura"/>
              <w:jc w:val="left"/>
              <w:rPr>
                <w:rFonts w:asciiTheme="minorHAnsi" w:hAnsiTheme="minorHAnsi"/>
                <w:b/>
                <w:sz w:val="16"/>
                <w:szCs w:val="16"/>
              </w:rPr>
            </w:pPr>
          </w:p>
        </w:tc>
        <w:tc>
          <w:tcPr>
            <w:tcW w:w="534" w:type="dxa"/>
            <w:tcBorders>
              <w:left w:val="single" w:sz="4" w:space="0" w:color="auto"/>
              <w:right w:val="single" w:sz="4" w:space="0" w:color="auto"/>
            </w:tcBorders>
          </w:tcPr>
          <w:p w14:paraId="128537A8" w14:textId="77777777" w:rsidR="00B06DD8" w:rsidRPr="00FB1389" w:rsidRDefault="00B06DD8" w:rsidP="00B06DD8">
            <w:pPr>
              <w:rPr>
                <w:b/>
                <w:sz w:val="16"/>
                <w:szCs w:val="16"/>
                <w:lang w:val="es-MX"/>
              </w:rPr>
            </w:pPr>
            <w:r>
              <w:rPr>
                <w:b/>
                <w:sz w:val="16"/>
                <w:szCs w:val="16"/>
                <w:lang w:val="es-MX"/>
              </w:rPr>
              <w:t>Id</w:t>
            </w:r>
          </w:p>
        </w:tc>
        <w:tc>
          <w:tcPr>
            <w:tcW w:w="2551" w:type="dxa"/>
            <w:gridSpan w:val="3"/>
            <w:tcBorders>
              <w:left w:val="single" w:sz="4" w:space="0" w:color="auto"/>
            </w:tcBorders>
            <w:vAlign w:val="center"/>
          </w:tcPr>
          <w:p w14:paraId="1BB4D79D" w14:textId="77777777" w:rsidR="00B06DD8" w:rsidRPr="00FB1389" w:rsidRDefault="00B06DD8" w:rsidP="00B06DD8">
            <w:pPr>
              <w:pStyle w:val="futura"/>
              <w:jc w:val="left"/>
              <w:rPr>
                <w:rFonts w:asciiTheme="minorHAnsi" w:hAnsiTheme="minorHAnsi"/>
                <w:b/>
                <w:sz w:val="16"/>
                <w:szCs w:val="16"/>
              </w:rPr>
            </w:pPr>
            <w:r>
              <w:rPr>
                <w:rFonts w:asciiTheme="minorHAnsi" w:hAnsiTheme="minorHAnsi"/>
                <w:b/>
                <w:sz w:val="16"/>
                <w:szCs w:val="16"/>
                <w:lang w:val="es-MX"/>
              </w:rPr>
              <w:t>Amenazas</w:t>
            </w:r>
          </w:p>
        </w:tc>
      </w:tr>
      <w:tr w:rsidR="00B06DD8" w:rsidRPr="00FB1389" w14:paraId="43542D12" w14:textId="77777777" w:rsidTr="00B06DD8">
        <w:tc>
          <w:tcPr>
            <w:tcW w:w="331" w:type="dxa"/>
            <w:tcBorders>
              <w:left w:val="single" w:sz="4" w:space="0" w:color="auto"/>
            </w:tcBorders>
          </w:tcPr>
          <w:p w14:paraId="06945DA2"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0</w:t>
            </w:r>
          </w:p>
        </w:tc>
        <w:tc>
          <w:tcPr>
            <w:tcW w:w="1701" w:type="dxa"/>
            <w:tcBorders>
              <w:right w:val="single" w:sz="4" w:space="0" w:color="auto"/>
            </w:tcBorders>
          </w:tcPr>
          <w:p w14:paraId="04D8CA99"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No Determinado</w:t>
            </w:r>
          </w:p>
        </w:tc>
        <w:tc>
          <w:tcPr>
            <w:tcW w:w="803" w:type="dxa"/>
            <w:tcBorders>
              <w:top w:val="nil"/>
              <w:left w:val="single" w:sz="4" w:space="0" w:color="auto"/>
              <w:bottom w:val="nil"/>
              <w:right w:val="single" w:sz="4" w:space="0" w:color="auto"/>
            </w:tcBorders>
          </w:tcPr>
          <w:p w14:paraId="0BE112A5" w14:textId="77777777" w:rsidR="00B06DD8" w:rsidRPr="00FB1389" w:rsidRDefault="00B06DD8" w:rsidP="00B06DD8">
            <w:pPr>
              <w:pStyle w:val="futura"/>
              <w:jc w:val="left"/>
              <w:rPr>
                <w:rFonts w:asciiTheme="minorHAnsi" w:hAnsiTheme="minorHAnsi"/>
                <w:sz w:val="16"/>
                <w:szCs w:val="16"/>
              </w:rPr>
            </w:pPr>
          </w:p>
        </w:tc>
        <w:tc>
          <w:tcPr>
            <w:tcW w:w="534" w:type="dxa"/>
            <w:tcBorders>
              <w:left w:val="single" w:sz="4" w:space="0" w:color="auto"/>
              <w:right w:val="single" w:sz="4" w:space="0" w:color="auto"/>
            </w:tcBorders>
          </w:tcPr>
          <w:p w14:paraId="54950D38" w14:textId="77777777" w:rsidR="00B06DD8" w:rsidRPr="00FB1389" w:rsidRDefault="00B06DD8" w:rsidP="00B06DD8">
            <w:pPr>
              <w:rPr>
                <w:sz w:val="16"/>
                <w:szCs w:val="16"/>
                <w:lang w:val="es-MX"/>
              </w:rPr>
            </w:pPr>
            <w:r>
              <w:rPr>
                <w:sz w:val="16"/>
                <w:szCs w:val="16"/>
                <w:lang w:val="es-MX"/>
              </w:rPr>
              <w:t>BA</w:t>
            </w:r>
          </w:p>
        </w:tc>
        <w:tc>
          <w:tcPr>
            <w:tcW w:w="2551" w:type="dxa"/>
            <w:gridSpan w:val="3"/>
            <w:tcBorders>
              <w:left w:val="single" w:sz="4" w:space="0" w:color="auto"/>
            </w:tcBorders>
          </w:tcPr>
          <w:p w14:paraId="75290FE8" w14:textId="77777777" w:rsidR="00B06DD8" w:rsidRPr="00FB1389" w:rsidRDefault="00B06DD8" w:rsidP="00B06DD8">
            <w:pPr>
              <w:pStyle w:val="futura"/>
              <w:jc w:val="left"/>
              <w:rPr>
                <w:rFonts w:asciiTheme="minorHAnsi" w:hAnsiTheme="minorHAnsi"/>
                <w:sz w:val="16"/>
                <w:szCs w:val="16"/>
              </w:rPr>
            </w:pPr>
            <w:r>
              <w:rPr>
                <w:rFonts w:asciiTheme="minorHAnsi" w:hAnsiTheme="minorHAnsi"/>
                <w:sz w:val="16"/>
                <w:szCs w:val="16"/>
                <w:lang w:val="es-MX"/>
              </w:rPr>
              <w:t>Basurales, Basura</w:t>
            </w:r>
          </w:p>
        </w:tc>
      </w:tr>
      <w:tr w:rsidR="00B06DD8" w:rsidRPr="00FB1389" w14:paraId="7B48DDE2" w14:textId="77777777" w:rsidTr="00B06DD8">
        <w:tc>
          <w:tcPr>
            <w:tcW w:w="331" w:type="dxa"/>
            <w:tcBorders>
              <w:left w:val="single" w:sz="4" w:space="0" w:color="auto"/>
            </w:tcBorders>
          </w:tcPr>
          <w:p w14:paraId="0F51D3B3"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1</w:t>
            </w:r>
          </w:p>
        </w:tc>
        <w:tc>
          <w:tcPr>
            <w:tcW w:w="1701" w:type="dxa"/>
            <w:tcBorders>
              <w:right w:val="single" w:sz="4" w:space="0" w:color="auto"/>
            </w:tcBorders>
          </w:tcPr>
          <w:p w14:paraId="51332A6E"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Sin piedras</w:t>
            </w:r>
          </w:p>
        </w:tc>
        <w:tc>
          <w:tcPr>
            <w:tcW w:w="803" w:type="dxa"/>
            <w:tcBorders>
              <w:top w:val="nil"/>
              <w:left w:val="single" w:sz="4" w:space="0" w:color="auto"/>
              <w:bottom w:val="nil"/>
              <w:right w:val="single" w:sz="4" w:space="0" w:color="auto"/>
            </w:tcBorders>
          </w:tcPr>
          <w:p w14:paraId="32EFA4D7" w14:textId="77777777" w:rsidR="00B06DD8" w:rsidRPr="00FB1389" w:rsidRDefault="00B06DD8" w:rsidP="00B06DD8">
            <w:pPr>
              <w:pStyle w:val="futura"/>
              <w:jc w:val="left"/>
              <w:rPr>
                <w:rFonts w:asciiTheme="minorHAnsi" w:hAnsiTheme="minorHAnsi"/>
                <w:sz w:val="16"/>
                <w:szCs w:val="16"/>
              </w:rPr>
            </w:pPr>
          </w:p>
        </w:tc>
        <w:tc>
          <w:tcPr>
            <w:tcW w:w="534" w:type="dxa"/>
            <w:tcBorders>
              <w:left w:val="single" w:sz="4" w:space="0" w:color="auto"/>
              <w:right w:val="single" w:sz="4" w:space="0" w:color="auto"/>
            </w:tcBorders>
          </w:tcPr>
          <w:p w14:paraId="2E938EA5" w14:textId="77777777" w:rsidR="00B06DD8" w:rsidRPr="00FB1389" w:rsidRDefault="00B06DD8" w:rsidP="00B06DD8">
            <w:pPr>
              <w:rPr>
                <w:sz w:val="16"/>
                <w:szCs w:val="16"/>
                <w:lang w:val="es-MX"/>
              </w:rPr>
            </w:pPr>
            <w:r>
              <w:rPr>
                <w:sz w:val="16"/>
                <w:szCs w:val="16"/>
                <w:lang w:val="es-MX"/>
              </w:rPr>
              <w:t>CA</w:t>
            </w:r>
          </w:p>
        </w:tc>
        <w:tc>
          <w:tcPr>
            <w:tcW w:w="2551" w:type="dxa"/>
            <w:gridSpan w:val="3"/>
            <w:tcBorders>
              <w:left w:val="single" w:sz="4" w:space="0" w:color="auto"/>
            </w:tcBorders>
          </w:tcPr>
          <w:p w14:paraId="6DD40ECE" w14:textId="77777777" w:rsidR="00B06DD8" w:rsidRPr="00FB1389" w:rsidRDefault="00B06DD8" w:rsidP="00B06DD8">
            <w:pPr>
              <w:pStyle w:val="futura"/>
              <w:jc w:val="left"/>
              <w:rPr>
                <w:rFonts w:asciiTheme="minorHAnsi" w:hAnsiTheme="minorHAnsi"/>
                <w:sz w:val="16"/>
                <w:szCs w:val="16"/>
              </w:rPr>
            </w:pPr>
            <w:r>
              <w:rPr>
                <w:rFonts w:asciiTheme="minorHAnsi" w:hAnsiTheme="minorHAnsi"/>
                <w:sz w:val="16"/>
                <w:szCs w:val="16"/>
                <w:lang w:val="es-MX"/>
              </w:rPr>
              <w:t>Caza</w:t>
            </w:r>
          </w:p>
        </w:tc>
      </w:tr>
      <w:tr w:rsidR="00B06DD8" w:rsidRPr="00FB1389" w14:paraId="4A9E83AD" w14:textId="77777777" w:rsidTr="00B06DD8">
        <w:tc>
          <w:tcPr>
            <w:tcW w:w="331" w:type="dxa"/>
            <w:tcBorders>
              <w:left w:val="single" w:sz="4" w:space="0" w:color="auto"/>
            </w:tcBorders>
          </w:tcPr>
          <w:p w14:paraId="35751A6B"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2</w:t>
            </w:r>
          </w:p>
        </w:tc>
        <w:tc>
          <w:tcPr>
            <w:tcW w:w="1701" w:type="dxa"/>
            <w:tcBorders>
              <w:right w:val="single" w:sz="4" w:space="0" w:color="auto"/>
            </w:tcBorders>
          </w:tcPr>
          <w:p w14:paraId="68834353"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0 – 3%</w:t>
            </w:r>
          </w:p>
        </w:tc>
        <w:tc>
          <w:tcPr>
            <w:tcW w:w="803" w:type="dxa"/>
            <w:tcBorders>
              <w:top w:val="nil"/>
              <w:left w:val="single" w:sz="4" w:space="0" w:color="auto"/>
              <w:bottom w:val="nil"/>
              <w:right w:val="single" w:sz="4" w:space="0" w:color="auto"/>
            </w:tcBorders>
          </w:tcPr>
          <w:p w14:paraId="0EBAB9CC" w14:textId="77777777" w:rsidR="00B06DD8" w:rsidRPr="00FB1389" w:rsidRDefault="00B06DD8" w:rsidP="00B06DD8">
            <w:pPr>
              <w:pStyle w:val="futura"/>
              <w:jc w:val="left"/>
              <w:rPr>
                <w:rFonts w:asciiTheme="minorHAnsi" w:hAnsiTheme="minorHAnsi"/>
                <w:sz w:val="16"/>
                <w:szCs w:val="16"/>
              </w:rPr>
            </w:pPr>
          </w:p>
        </w:tc>
        <w:tc>
          <w:tcPr>
            <w:tcW w:w="534" w:type="dxa"/>
            <w:tcBorders>
              <w:left w:val="single" w:sz="4" w:space="0" w:color="auto"/>
              <w:right w:val="single" w:sz="4" w:space="0" w:color="auto"/>
            </w:tcBorders>
          </w:tcPr>
          <w:p w14:paraId="2C767724" w14:textId="77777777" w:rsidR="00B06DD8" w:rsidRPr="00FB1389" w:rsidRDefault="00B06DD8" w:rsidP="00B06DD8">
            <w:pPr>
              <w:rPr>
                <w:sz w:val="16"/>
                <w:szCs w:val="16"/>
                <w:lang w:val="es-MX"/>
              </w:rPr>
            </w:pPr>
            <w:r>
              <w:rPr>
                <w:sz w:val="16"/>
                <w:szCs w:val="16"/>
                <w:lang w:val="es-MX"/>
              </w:rPr>
              <w:t>EEI</w:t>
            </w:r>
          </w:p>
        </w:tc>
        <w:tc>
          <w:tcPr>
            <w:tcW w:w="2551" w:type="dxa"/>
            <w:gridSpan w:val="3"/>
            <w:tcBorders>
              <w:left w:val="single" w:sz="4" w:space="0" w:color="auto"/>
            </w:tcBorders>
          </w:tcPr>
          <w:p w14:paraId="57C5641D" w14:textId="77777777" w:rsidR="00B06DD8" w:rsidRPr="006A0034" w:rsidRDefault="00B06DD8" w:rsidP="00B06DD8">
            <w:pPr>
              <w:pStyle w:val="futura"/>
              <w:jc w:val="left"/>
              <w:rPr>
                <w:rFonts w:asciiTheme="minorHAnsi" w:hAnsiTheme="minorHAnsi"/>
                <w:sz w:val="16"/>
                <w:szCs w:val="16"/>
                <w:lang w:val="es-CL"/>
              </w:rPr>
            </w:pPr>
            <w:r>
              <w:rPr>
                <w:rFonts w:asciiTheme="minorHAnsi" w:hAnsiTheme="minorHAnsi"/>
                <w:sz w:val="16"/>
                <w:szCs w:val="16"/>
                <w:lang w:val="es-MX"/>
              </w:rPr>
              <w:t>Especies Exóticas Invasoras (V) (F)</w:t>
            </w:r>
          </w:p>
        </w:tc>
      </w:tr>
      <w:tr w:rsidR="00B06DD8" w:rsidRPr="00FB1389" w14:paraId="437401EE" w14:textId="77777777" w:rsidTr="00B06DD8">
        <w:tc>
          <w:tcPr>
            <w:tcW w:w="331" w:type="dxa"/>
            <w:tcBorders>
              <w:left w:val="single" w:sz="4" w:space="0" w:color="auto"/>
            </w:tcBorders>
          </w:tcPr>
          <w:p w14:paraId="3E2E6734"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3</w:t>
            </w:r>
          </w:p>
        </w:tc>
        <w:tc>
          <w:tcPr>
            <w:tcW w:w="1701" w:type="dxa"/>
            <w:tcBorders>
              <w:right w:val="single" w:sz="4" w:space="0" w:color="auto"/>
            </w:tcBorders>
          </w:tcPr>
          <w:p w14:paraId="153A0A30"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3 – 15%</w:t>
            </w:r>
          </w:p>
        </w:tc>
        <w:tc>
          <w:tcPr>
            <w:tcW w:w="803" w:type="dxa"/>
            <w:tcBorders>
              <w:top w:val="nil"/>
              <w:left w:val="single" w:sz="4" w:space="0" w:color="auto"/>
              <w:bottom w:val="nil"/>
              <w:right w:val="single" w:sz="4" w:space="0" w:color="auto"/>
            </w:tcBorders>
          </w:tcPr>
          <w:p w14:paraId="6EA5942C" w14:textId="77777777" w:rsidR="00B06DD8" w:rsidRPr="00FB1389" w:rsidRDefault="00B06DD8" w:rsidP="00B06DD8">
            <w:pPr>
              <w:pStyle w:val="futura"/>
              <w:jc w:val="left"/>
              <w:rPr>
                <w:rFonts w:asciiTheme="minorHAnsi" w:hAnsiTheme="minorHAnsi"/>
                <w:sz w:val="16"/>
                <w:szCs w:val="16"/>
              </w:rPr>
            </w:pPr>
          </w:p>
        </w:tc>
        <w:tc>
          <w:tcPr>
            <w:tcW w:w="534" w:type="dxa"/>
            <w:tcBorders>
              <w:left w:val="single" w:sz="4" w:space="0" w:color="auto"/>
              <w:right w:val="single" w:sz="4" w:space="0" w:color="auto"/>
            </w:tcBorders>
          </w:tcPr>
          <w:p w14:paraId="613259CA" w14:textId="77777777" w:rsidR="00B06DD8" w:rsidRPr="00FB1389" w:rsidRDefault="00B06DD8" w:rsidP="00B06DD8">
            <w:pPr>
              <w:rPr>
                <w:sz w:val="16"/>
                <w:szCs w:val="16"/>
                <w:lang w:val="es-MX"/>
              </w:rPr>
            </w:pPr>
            <w:r>
              <w:rPr>
                <w:sz w:val="16"/>
                <w:szCs w:val="16"/>
                <w:lang w:val="es-MX"/>
              </w:rPr>
              <w:t>GA</w:t>
            </w:r>
          </w:p>
        </w:tc>
        <w:tc>
          <w:tcPr>
            <w:tcW w:w="2551" w:type="dxa"/>
            <w:gridSpan w:val="3"/>
            <w:tcBorders>
              <w:left w:val="single" w:sz="4" w:space="0" w:color="auto"/>
            </w:tcBorders>
          </w:tcPr>
          <w:p w14:paraId="63AB7352" w14:textId="77777777" w:rsidR="00B06DD8" w:rsidRPr="00FB1389" w:rsidRDefault="00B06DD8" w:rsidP="00B06DD8">
            <w:pPr>
              <w:pStyle w:val="futura"/>
              <w:jc w:val="left"/>
              <w:rPr>
                <w:rFonts w:asciiTheme="minorHAnsi" w:hAnsiTheme="minorHAnsi"/>
                <w:sz w:val="16"/>
                <w:szCs w:val="16"/>
              </w:rPr>
            </w:pPr>
            <w:r>
              <w:rPr>
                <w:rFonts w:asciiTheme="minorHAnsi" w:hAnsiTheme="minorHAnsi"/>
                <w:sz w:val="16"/>
                <w:szCs w:val="16"/>
                <w:lang w:val="es-MX"/>
              </w:rPr>
              <w:t>Ganadería</w:t>
            </w:r>
          </w:p>
        </w:tc>
      </w:tr>
      <w:tr w:rsidR="00B06DD8" w:rsidRPr="00FB1389" w14:paraId="28A23202" w14:textId="77777777" w:rsidTr="00B06DD8">
        <w:trPr>
          <w:trHeight w:val="60"/>
        </w:trPr>
        <w:tc>
          <w:tcPr>
            <w:tcW w:w="331" w:type="dxa"/>
            <w:tcBorders>
              <w:left w:val="single" w:sz="4" w:space="0" w:color="auto"/>
            </w:tcBorders>
          </w:tcPr>
          <w:p w14:paraId="547AEBF0"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4</w:t>
            </w:r>
          </w:p>
        </w:tc>
        <w:tc>
          <w:tcPr>
            <w:tcW w:w="1701" w:type="dxa"/>
            <w:tcBorders>
              <w:right w:val="single" w:sz="4" w:space="0" w:color="auto"/>
            </w:tcBorders>
          </w:tcPr>
          <w:p w14:paraId="0ABA4649"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15 – 45%</w:t>
            </w:r>
          </w:p>
        </w:tc>
        <w:tc>
          <w:tcPr>
            <w:tcW w:w="803" w:type="dxa"/>
            <w:tcBorders>
              <w:top w:val="nil"/>
              <w:left w:val="single" w:sz="4" w:space="0" w:color="auto"/>
              <w:bottom w:val="nil"/>
              <w:right w:val="single" w:sz="4" w:space="0" w:color="auto"/>
            </w:tcBorders>
          </w:tcPr>
          <w:p w14:paraId="272707CF" w14:textId="77777777" w:rsidR="00B06DD8" w:rsidRPr="00FB1389" w:rsidRDefault="00B06DD8" w:rsidP="00B06DD8">
            <w:pPr>
              <w:pStyle w:val="futura"/>
              <w:jc w:val="left"/>
              <w:rPr>
                <w:rFonts w:asciiTheme="minorHAnsi" w:hAnsiTheme="minorHAnsi"/>
                <w:sz w:val="16"/>
                <w:szCs w:val="16"/>
              </w:rPr>
            </w:pPr>
          </w:p>
        </w:tc>
        <w:tc>
          <w:tcPr>
            <w:tcW w:w="534" w:type="dxa"/>
            <w:tcBorders>
              <w:left w:val="single" w:sz="4" w:space="0" w:color="auto"/>
              <w:bottom w:val="single" w:sz="4" w:space="0" w:color="000000"/>
              <w:right w:val="single" w:sz="4" w:space="0" w:color="auto"/>
            </w:tcBorders>
          </w:tcPr>
          <w:p w14:paraId="1F6346E6" w14:textId="77777777" w:rsidR="00B06DD8" w:rsidRPr="00FB1389" w:rsidRDefault="00B06DD8" w:rsidP="00B06DD8">
            <w:pPr>
              <w:rPr>
                <w:sz w:val="16"/>
                <w:szCs w:val="16"/>
                <w:lang w:val="es-MX"/>
              </w:rPr>
            </w:pPr>
            <w:r>
              <w:rPr>
                <w:sz w:val="16"/>
                <w:szCs w:val="16"/>
                <w:lang w:val="es-MX"/>
              </w:rPr>
              <w:t>MIN</w:t>
            </w:r>
          </w:p>
        </w:tc>
        <w:tc>
          <w:tcPr>
            <w:tcW w:w="2551" w:type="dxa"/>
            <w:gridSpan w:val="3"/>
            <w:tcBorders>
              <w:left w:val="single" w:sz="4" w:space="0" w:color="auto"/>
              <w:bottom w:val="single" w:sz="4" w:space="0" w:color="000000"/>
            </w:tcBorders>
          </w:tcPr>
          <w:p w14:paraId="3EA3AFF5" w14:textId="77777777" w:rsidR="00B06DD8" w:rsidRPr="00FB1389" w:rsidRDefault="00B06DD8" w:rsidP="00B06DD8">
            <w:pPr>
              <w:pStyle w:val="futura"/>
              <w:jc w:val="left"/>
              <w:rPr>
                <w:rFonts w:asciiTheme="minorHAnsi" w:hAnsiTheme="minorHAnsi"/>
                <w:sz w:val="16"/>
                <w:szCs w:val="16"/>
              </w:rPr>
            </w:pPr>
            <w:r>
              <w:rPr>
                <w:rFonts w:asciiTheme="minorHAnsi" w:hAnsiTheme="minorHAnsi"/>
                <w:sz w:val="16"/>
                <w:szCs w:val="16"/>
                <w:lang w:val="es-MX"/>
              </w:rPr>
              <w:t>Minería</w:t>
            </w:r>
          </w:p>
        </w:tc>
      </w:tr>
      <w:tr w:rsidR="00B06DD8" w:rsidRPr="00FB1389" w14:paraId="04EA85F1" w14:textId="77777777" w:rsidTr="00B06DD8">
        <w:tc>
          <w:tcPr>
            <w:tcW w:w="331" w:type="dxa"/>
            <w:tcBorders>
              <w:left w:val="single" w:sz="4" w:space="0" w:color="auto"/>
            </w:tcBorders>
          </w:tcPr>
          <w:p w14:paraId="71652EB2"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5</w:t>
            </w:r>
          </w:p>
        </w:tc>
        <w:tc>
          <w:tcPr>
            <w:tcW w:w="1701" w:type="dxa"/>
            <w:tcBorders>
              <w:right w:val="single" w:sz="4" w:space="0" w:color="auto"/>
            </w:tcBorders>
          </w:tcPr>
          <w:p w14:paraId="51BD56CD"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45 – 90%</w:t>
            </w:r>
          </w:p>
        </w:tc>
        <w:tc>
          <w:tcPr>
            <w:tcW w:w="803" w:type="dxa"/>
            <w:tcBorders>
              <w:top w:val="nil"/>
              <w:left w:val="single" w:sz="4" w:space="0" w:color="auto"/>
              <w:bottom w:val="nil"/>
              <w:right w:val="single" w:sz="4" w:space="0" w:color="auto"/>
            </w:tcBorders>
          </w:tcPr>
          <w:p w14:paraId="67B7E54A" w14:textId="77777777" w:rsidR="00B06DD8" w:rsidRPr="00FB1389" w:rsidRDefault="00B06DD8" w:rsidP="00B06DD8">
            <w:pPr>
              <w:pStyle w:val="futura"/>
              <w:jc w:val="left"/>
              <w:rPr>
                <w:rFonts w:asciiTheme="minorHAnsi" w:hAnsiTheme="minorHAnsi"/>
                <w:sz w:val="16"/>
                <w:szCs w:val="16"/>
              </w:rPr>
            </w:pPr>
          </w:p>
        </w:tc>
        <w:tc>
          <w:tcPr>
            <w:tcW w:w="534" w:type="dxa"/>
            <w:tcBorders>
              <w:left w:val="single" w:sz="4" w:space="0" w:color="auto"/>
              <w:bottom w:val="single" w:sz="4" w:space="0" w:color="auto"/>
              <w:right w:val="single" w:sz="4" w:space="0" w:color="auto"/>
            </w:tcBorders>
          </w:tcPr>
          <w:p w14:paraId="14E43A87" w14:textId="77777777" w:rsidR="00B06DD8" w:rsidRPr="00FB1389" w:rsidRDefault="00B06DD8" w:rsidP="00B06DD8">
            <w:pPr>
              <w:rPr>
                <w:sz w:val="16"/>
                <w:szCs w:val="16"/>
                <w:lang w:val="es-MX"/>
              </w:rPr>
            </w:pPr>
            <w:r>
              <w:rPr>
                <w:sz w:val="16"/>
                <w:szCs w:val="16"/>
                <w:lang w:val="es-MX"/>
              </w:rPr>
              <w:t>TUR</w:t>
            </w:r>
          </w:p>
        </w:tc>
        <w:tc>
          <w:tcPr>
            <w:tcW w:w="2551" w:type="dxa"/>
            <w:gridSpan w:val="3"/>
            <w:tcBorders>
              <w:left w:val="single" w:sz="4" w:space="0" w:color="auto"/>
              <w:bottom w:val="single" w:sz="4" w:space="0" w:color="auto"/>
            </w:tcBorders>
          </w:tcPr>
          <w:p w14:paraId="12A5FD13" w14:textId="77777777" w:rsidR="00B06DD8" w:rsidRPr="00FB1389" w:rsidRDefault="00B06DD8" w:rsidP="00B06DD8">
            <w:pPr>
              <w:pStyle w:val="futura"/>
              <w:jc w:val="left"/>
              <w:rPr>
                <w:rFonts w:asciiTheme="minorHAnsi" w:hAnsiTheme="minorHAnsi"/>
                <w:sz w:val="16"/>
                <w:szCs w:val="16"/>
              </w:rPr>
            </w:pPr>
            <w:r>
              <w:rPr>
                <w:rFonts w:asciiTheme="minorHAnsi" w:hAnsiTheme="minorHAnsi"/>
                <w:sz w:val="16"/>
                <w:szCs w:val="16"/>
                <w:lang w:val="es-MX"/>
              </w:rPr>
              <w:t>Turismo No Regulado</w:t>
            </w:r>
          </w:p>
        </w:tc>
      </w:tr>
      <w:tr w:rsidR="00B06DD8" w:rsidRPr="00FB1389" w14:paraId="1CAC9ABF" w14:textId="77777777" w:rsidTr="00B06DD8">
        <w:tc>
          <w:tcPr>
            <w:tcW w:w="331" w:type="dxa"/>
            <w:tcBorders>
              <w:left w:val="single" w:sz="4" w:space="0" w:color="auto"/>
            </w:tcBorders>
          </w:tcPr>
          <w:p w14:paraId="34211F55"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6</w:t>
            </w:r>
          </w:p>
        </w:tc>
        <w:tc>
          <w:tcPr>
            <w:tcW w:w="1701" w:type="dxa"/>
            <w:tcBorders>
              <w:right w:val="single" w:sz="4" w:space="0" w:color="auto"/>
            </w:tcBorders>
          </w:tcPr>
          <w:p w14:paraId="75BBBCDE"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&gt; 90%</w:t>
            </w:r>
          </w:p>
        </w:tc>
        <w:tc>
          <w:tcPr>
            <w:tcW w:w="803" w:type="dxa"/>
            <w:tcBorders>
              <w:top w:val="nil"/>
              <w:left w:val="single" w:sz="4" w:space="0" w:color="auto"/>
              <w:bottom w:val="nil"/>
              <w:right w:val="single" w:sz="4" w:space="0" w:color="auto"/>
            </w:tcBorders>
          </w:tcPr>
          <w:p w14:paraId="3E498B4E" w14:textId="77777777" w:rsidR="00B06DD8" w:rsidRPr="00FB1389" w:rsidRDefault="00B06DD8" w:rsidP="00B06DD8">
            <w:pPr>
              <w:pStyle w:val="futura"/>
              <w:jc w:val="left"/>
              <w:rPr>
                <w:rFonts w:asciiTheme="minorHAnsi" w:hAnsiTheme="minorHAnsi"/>
                <w:sz w:val="16"/>
                <w:szCs w:val="16"/>
              </w:rPr>
            </w:pPr>
          </w:p>
        </w:tc>
        <w:tc>
          <w:tcPr>
            <w:tcW w:w="534" w:type="dxa"/>
            <w:tcBorders>
              <w:top w:val="single" w:sz="4" w:space="0" w:color="auto"/>
              <w:left w:val="single" w:sz="4" w:space="0" w:color="auto"/>
              <w:bottom w:val="single" w:sz="4" w:space="0" w:color="auto"/>
              <w:right w:val="single" w:sz="4" w:space="0" w:color="auto"/>
            </w:tcBorders>
          </w:tcPr>
          <w:p w14:paraId="26721684" w14:textId="77777777" w:rsidR="00B06DD8" w:rsidRPr="00FB1389" w:rsidRDefault="00B06DD8" w:rsidP="00B06DD8">
            <w:pPr>
              <w:pStyle w:val="futura"/>
              <w:jc w:val="left"/>
              <w:rPr>
                <w:rFonts w:asciiTheme="minorHAnsi" w:hAnsiTheme="minorHAnsi"/>
                <w:sz w:val="16"/>
                <w:szCs w:val="16"/>
              </w:rPr>
            </w:pPr>
            <w:r>
              <w:rPr>
                <w:rFonts w:asciiTheme="minorHAnsi" w:hAnsiTheme="minorHAnsi"/>
                <w:sz w:val="16"/>
                <w:szCs w:val="16"/>
              </w:rPr>
              <w:t>RES</w:t>
            </w:r>
          </w:p>
        </w:tc>
        <w:tc>
          <w:tcPr>
            <w:tcW w:w="2551" w:type="dxa"/>
            <w:gridSpan w:val="3"/>
            <w:tcBorders>
              <w:top w:val="single" w:sz="4" w:space="0" w:color="auto"/>
              <w:left w:val="single" w:sz="4" w:space="0" w:color="auto"/>
              <w:bottom w:val="single" w:sz="4" w:space="0" w:color="auto"/>
              <w:right w:val="single" w:sz="4" w:space="0" w:color="auto"/>
            </w:tcBorders>
          </w:tcPr>
          <w:p w14:paraId="01D67E01" w14:textId="77777777" w:rsidR="00B06DD8" w:rsidRPr="00FB1389" w:rsidRDefault="00B06DD8" w:rsidP="00B06DD8">
            <w:pPr>
              <w:pStyle w:val="futura"/>
              <w:jc w:val="left"/>
              <w:rPr>
                <w:rFonts w:asciiTheme="minorHAnsi" w:hAnsiTheme="minorHAnsi"/>
                <w:sz w:val="16"/>
                <w:szCs w:val="16"/>
              </w:rPr>
            </w:pPr>
            <w:r w:rsidRPr="006A0034">
              <w:rPr>
                <w:rFonts w:asciiTheme="minorHAnsi" w:hAnsiTheme="minorHAnsi"/>
                <w:sz w:val="16"/>
                <w:szCs w:val="16"/>
                <w:lang w:val="es-CL"/>
              </w:rPr>
              <w:t>Residencial</w:t>
            </w:r>
            <w:r w:rsidRPr="006A0034">
              <w:rPr>
                <w:rFonts w:asciiTheme="minorHAnsi" w:hAnsiTheme="minorHAnsi"/>
                <w:sz w:val="16"/>
                <w:szCs w:val="16"/>
                <w:lang w:val="es-MX"/>
              </w:rPr>
              <w:t xml:space="preserve"> esporádico</w:t>
            </w:r>
          </w:p>
        </w:tc>
      </w:tr>
      <w:tr w:rsidR="00B06DD8" w:rsidRPr="00FB1389" w14:paraId="600DEF2C" w14:textId="77777777" w:rsidTr="00B06DD8">
        <w:tc>
          <w:tcPr>
            <w:tcW w:w="331" w:type="dxa"/>
            <w:tcBorders>
              <w:left w:val="single" w:sz="4" w:space="0" w:color="auto"/>
              <w:bottom w:val="single" w:sz="4" w:space="0" w:color="auto"/>
            </w:tcBorders>
          </w:tcPr>
          <w:p w14:paraId="24B95593"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7</w:t>
            </w:r>
          </w:p>
        </w:tc>
        <w:tc>
          <w:tcPr>
            <w:tcW w:w="1701" w:type="dxa"/>
            <w:tcBorders>
              <w:bottom w:val="single" w:sz="4" w:space="0" w:color="auto"/>
              <w:right w:val="single" w:sz="4" w:space="0" w:color="auto"/>
            </w:tcBorders>
          </w:tcPr>
          <w:p w14:paraId="7514BE1E" w14:textId="77777777" w:rsidR="00B06DD8" w:rsidRPr="00FB1389" w:rsidRDefault="00B06DD8" w:rsidP="00B06DD8">
            <w:pPr>
              <w:pStyle w:val="futura"/>
              <w:jc w:val="left"/>
              <w:rPr>
                <w:rFonts w:asciiTheme="minorHAnsi" w:hAnsiTheme="minorHAnsi"/>
                <w:sz w:val="16"/>
                <w:szCs w:val="16"/>
              </w:rPr>
            </w:pPr>
            <w:smartTag w:uri="urn:schemas-microsoft-com:office:smarttags" w:element="place">
              <w:r w:rsidRPr="00FB1389">
                <w:rPr>
                  <w:rFonts w:asciiTheme="minorHAnsi" w:hAnsiTheme="minorHAnsi"/>
                  <w:sz w:val="16"/>
                  <w:szCs w:val="16"/>
                </w:rPr>
                <w:t>Roca</w:t>
              </w:r>
            </w:smartTag>
            <w:r w:rsidRPr="00FB1389">
              <w:rPr>
                <w:rFonts w:asciiTheme="minorHAnsi" w:hAnsiTheme="minorHAnsi"/>
                <w:sz w:val="16"/>
                <w:szCs w:val="16"/>
              </w:rPr>
              <w:t xml:space="preserve"> o rocoso</w:t>
            </w:r>
          </w:p>
        </w:tc>
        <w:tc>
          <w:tcPr>
            <w:tcW w:w="803" w:type="dxa"/>
            <w:tcBorders>
              <w:top w:val="nil"/>
              <w:left w:val="single" w:sz="4" w:space="0" w:color="auto"/>
              <w:bottom w:val="nil"/>
              <w:right w:val="nil"/>
            </w:tcBorders>
          </w:tcPr>
          <w:p w14:paraId="37CE7D4F" w14:textId="77777777" w:rsidR="00B06DD8" w:rsidRPr="00FB1389" w:rsidRDefault="00B06DD8" w:rsidP="00B06DD8">
            <w:pPr>
              <w:pStyle w:val="futura"/>
              <w:jc w:val="left"/>
              <w:rPr>
                <w:rFonts w:asciiTheme="minorHAnsi" w:hAnsiTheme="minorHAnsi"/>
                <w:sz w:val="16"/>
                <w:szCs w:val="16"/>
              </w:rPr>
            </w:pPr>
          </w:p>
        </w:tc>
        <w:tc>
          <w:tcPr>
            <w:tcW w:w="534" w:type="dxa"/>
            <w:tcBorders>
              <w:top w:val="single" w:sz="4" w:space="0" w:color="auto"/>
              <w:left w:val="nil"/>
              <w:bottom w:val="nil"/>
              <w:right w:val="nil"/>
            </w:tcBorders>
          </w:tcPr>
          <w:p w14:paraId="07AA15A5" w14:textId="77777777" w:rsidR="00B06DD8" w:rsidRPr="00FB1389" w:rsidRDefault="00B06DD8" w:rsidP="00B06DD8">
            <w:pPr>
              <w:pStyle w:val="futura"/>
              <w:jc w:val="left"/>
              <w:rPr>
                <w:rFonts w:asciiTheme="minorHAnsi" w:hAnsiTheme="minorHAnsi"/>
                <w:sz w:val="16"/>
                <w:szCs w:val="16"/>
              </w:rPr>
            </w:pPr>
          </w:p>
        </w:tc>
        <w:tc>
          <w:tcPr>
            <w:tcW w:w="534" w:type="dxa"/>
            <w:tcBorders>
              <w:top w:val="single" w:sz="4" w:space="0" w:color="auto"/>
              <w:left w:val="nil"/>
              <w:bottom w:val="nil"/>
              <w:right w:val="nil"/>
            </w:tcBorders>
          </w:tcPr>
          <w:p w14:paraId="230D1B88" w14:textId="77777777" w:rsidR="00B06DD8" w:rsidRPr="00FB1389" w:rsidRDefault="00B06DD8" w:rsidP="00B06DD8">
            <w:pPr>
              <w:pStyle w:val="futura"/>
              <w:jc w:val="left"/>
              <w:rPr>
                <w:rFonts w:asciiTheme="minorHAnsi" w:hAnsiTheme="minorHAnsi"/>
                <w:sz w:val="16"/>
                <w:szCs w:val="16"/>
              </w:rPr>
            </w:pPr>
          </w:p>
        </w:tc>
        <w:tc>
          <w:tcPr>
            <w:tcW w:w="534" w:type="dxa"/>
            <w:tcBorders>
              <w:top w:val="single" w:sz="4" w:space="0" w:color="auto"/>
              <w:left w:val="nil"/>
              <w:bottom w:val="nil"/>
              <w:right w:val="nil"/>
            </w:tcBorders>
          </w:tcPr>
          <w:p w14:paraId="48E5F9E9" w14:textId="77777777" w:rsidR="00B06DD8" w:rsidRPr="00FB1389" w:rsidRDefault="00B06DD8" w:rsidP="00B06DD8">
            <w:pPr>
              <w:pStyle w:val="futura"/>
              <w:jc w:val="left"/>
              <w:rPr>
                <w:rFonts w:asciiTheme="minorHAnsi" w:hAnsiTheme="minorHAnsi"/>
                <w:sz w:val="16"/>
                <w:szCs w:val="16"/>
              </w:rPr>
            </w:pPr>
          </w:p>
        </w:tc>
        <w:tc>
          <w:tcPr>
            <w:tcW w:w="1483" w:type="dxa"/>
            <w:tcBorders>
              <w:top w:val="single" w:sz="4" w:space="0" w:color="auto"/>
              <w:left w:val="nil"/>
              <w:bottom w:val="nil"/>
              <w:right w:val="nil"/>
            </w:tcBorders>
          </w:tcPr>
          <w:p w14:paraId="39B140C1" w14:textId="77777777" w:rsidR="00B06DD8" w:rsidRPr="00FB1389" w:rsidRDefault="00B06DD8" w:rsidP="00B06DD8">
            <w:pPr>
              <w:pStyle w:val="futura"/>
              <w:jc w:val="left"/>
              <w:rPr>
                <w:rFonts w:asciiTheme="minorHAnsi" w:hAnsiTheme="minorHAnsi"/>
                <w:sz w:val="16"/>
                <w:szCs w:val="16"/>
              </w:rPr>
            </w:pPr>
          </w:p>
        </w:tc>
      </w:tr>
    </w:tbl>
    <w:p w14:paraId="119D5AA1" w14:textId="77777777" w:rsidR="00B06DD8" w:rsidRDefault="00B06DD8" w:rsidP="00B06DD8">
      <w:pPr>
        <w:pStyle w:val="futura"/>
        <w:jc w:val="left"/>
        <w:rPr>
          <w:rFonts w:asciiTheme="minorHAnsi" w:hAnsiTheme="minorHAnsi"/>
          <w:sz w:val="16"/>
          <w:szCs w:val="16"/>
          <w:lang w:val="es-MX"/>
        </w:rPr>
      </w:pPr>
    </w:p>
    <w:p w14:paraId="5CAA9EB0" w14:textId="77777777" w:rsidR="00B06DD8" w:rsidRPr="00FB1389" w:rsidRDefault="00B06DD8" w:rsidP="00B06DD8">
      <w:pPr>
        <w:pStyle w:val="futura"/>
        <w:jc w:val="left"/>
        <w:rPr>
          <w:rFonts w:asciiTheme="minorHAnsi" w:hAnsiTheme="minorHAnsi"/>
          <w:sz w:val="16"/>
          <w:szCs w:val="16"/>
          <w:lang w:val="es-CL"/>
        </w:rPr>
      </w:pPr>
      <w:r w:rsidRPr="00FB1389">
        <w:rPr>
          <w:rFonts w:asciiTheme="minorHAnsi" w:hAnsiTheme="minorHAnsi"/>
          <w:b/>
          <w:sz w:val="20"/>
          <w:szCs w:val="20"/>
          <w:u w:val="single"/>
          <w:lang w:val="es-CL"/>
        </w:rPr>
        <w:t>Categorías de Erosión del Suelo (EROS)</w:t>
      </w:r>
    </w:p>
    <w:tbl>
      <w:tblPr>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417"/>
        <w:gridCol w:w="7229"/>
      </w:tblGrid>
      <w:tr w:rsidR="00B06DD8" w:rsidRPr="00FB1389" w14:paraId="5127AE1E" w14:textId="77777777" w:rsidTr="00B06DD8">
        <w:trPr>
          <w:trHeight w:val="160"/>
        </w:trPr>
        <w:tc>
          <w:tcPr>
            <w:tcW w:w="392" w:type="dxa"/>
            <w:tcBorders>
              <w:left w:val="single" w:sz="4" w:space="0" w:color="auto"/>
            </w:tcBorders>
            <w:vAlign w:val="center"/>
          </w:tcPr>
          <w:p w14:paraId="1896BBBA" w14:textId="77777777" w:rsidR="00B06DD8" w:rsidRPr="00FB1389" w:rsidRDefault="00B06DD8" w:rsidP="00B06DD8">
            <w:pPr>
              <w:pStyle w:val="futura"/>
              <w:jc w:val="left"/>
              <w:rPr>
                <w:rFonts w:asciiTheme="minorHAnsi" w:hAnsiTheme="minorHAnsi"/>
                <w:sz w:val="16"/>
                <w:szCs w:val="16"/>
                <w:lang w:val="es-CL"/>
              </w:rPr>
            </w:pPr>
          </w:p>
        </w:tc>
        <w:tc>
          <w:tcPr>
            <w:tcW w:w="1417" w:type="dxa"/>
            <w:vAlign w:val="center"/>
          </w:tcPr>
          <w:p w14:paraId="69AC96B9" w14:textId="77777777" w:rsidR="00B06DD8" w:rsidRPr="00FB1389" w:rsidRDefault="00B06DD8" w:rsidP="00B06DD8">
            <w:pPr>
              <w:pStyle w:val="futura"/>
              <w:jc w:val="left"/>
              <w:rPr>
                <w:rFonts w:asciiTheme="minorHAnsi" w:hAnsiTheme="minorHAnsi"/>
                <w:b/>
                <w:sz w:val="16"/>
                <w:szCs w:val="16"/>
              </w:rPr>
            </w:pPr>
            <w:r w:rsidRPr="00FB1389">
              <w:rPr>
                <w:rFonts w:asciiTheme="minorHAnsi" w:hAnsiTheme="minorHAnsi"/>
                <w:b/>
                <w:sz w:val="16"/>
                <w:szCs w:val="16"/>
              </w:rPr>
              <w:t>EROSIÓN</w:t>
            </w:r>
          </w:p>
        </w:tc>
        <w:tc>
          <w:tcPr>
            <w:tcW w:w="7229" w:type="dxa"/>
          </w:tcPr>
          <w:p w14:paraId="1D1F3457" w14:textId="77777777" w:rsidR="00B06DD8" w:rsidRPr="00FB1389" w:rsidRDefault="00B06DD8" w:rsidP="00B06DD8">
            <w:pPr>
              <w:pStyle w:val="futura"/>
              <w:jc w:val="left"/>
              <w:rPr>
                <w:rFonts w:asciiTheme="minorHAnsi" w:hAnsiTheme="minorHAnsi"/>
                <w:b/>
                <w:sz w:val="16"/>
                <w:szCs w:val="16"/>
                <w:lang w:val="es-MX"/>
              </w:rPr>
            </w:pPr>
            <w:r w:rsidRPr="00FB1389">
              <w:rPr>
                <w:rFonts w:asciiTheme="minorHAnsi" w:hAnsiTheme="minorHAnsi"/>
                <w:b/>
                <w:sz w:val="16"/>
                <w:szCs w:val="16"/>
                <w:lang w:val="es-ES"/>
              </w:rPr>
              <w:t>Se identifican uno o más de los siguientes indicadores:</w:t>
            </w:r>
          </w:p>
        </w:tc>
      </w:tr>
      <w:tr w:rsidR="00B06DD8" w:rsidRPr="00FB1389" w14:paraId="79F385EA" w14:textId="77777777" w:rsidTr="00B06DD8">
        <w:trPr>
          <w:trHeight w:val="111"/>
        </w:trPr>
        <w:tc>
          <w:tcPr>
            <w:tcW w:w="392" w:type="dxa"/>
            <w:tcBorders>
              <w:left w:val="single" w:sz="4" w:space="0" w:color="auto"/>
            </w:tcBorders>
            <w:vAlign w:val="center"/>
          </w:tcPr>
          <w:p w14:paraId="7A4F9DCB"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0</w:t>
            </w:r>
          </w:p>
        </w:tc>
        <w:tc>
          <w:tcPr>
            <w:tcW w:w="1417" w:type="dxa"/>
            <w:vAlign w:val="center"/>
          </w:tcPr>
          <w:p w14:paraId="5B658056"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 xml:space="preserve">No </w:t>
            </w:r>
            <w:r w:rsidRPr="005E2958">
              <w:rPr>
                <w:rFonts w:asciiTheme="minorHAnsi" w:hAnsiTheme="minorHAnsi"/>
                <w:sz w:val="16"/>
                <w:szCs w:val="16"/>
                <w:lang w:val="es-CL"/>
              </w:rPr>
              <w:t>Determinado</w:t>
            </w:r>
          </w:p>
        </w:tc>
        <w:tc>
          <w:tcPr>
            <w:tcW w:w="7229" w:type="dxa"/>
          </w:tcPr>
          <w:p w14:paraId="5FF94C5D" w14:textId="77777777" w:rsidR="00B06DD8" w:rsidRPr="00FB1389" w:rsidRDefault="00B06DD8" w:rsidP="00B06DD8">
            <w:pPr>
              <w:pStyle w:val="futura"/>
              <w:jc w:val="left"/>
              <w:rPr>
                <w:rFonts w:asciiTheme="minorHAnsi" w:hAnsiTheme="minorHAnsi"/>
                <w:sz w:val="16"/>
                <w:szCs w:val="16"/>
                <w:lang w:val="es-ES"/>
              </w:rPr>
            </w:pPr>
          </w:p>
        </w:tc>
      </w:tr>
      <w:tr w:rsidR="00B06DD8" w:rsidRPr="00FB1389" w14:paraId="38FEA840" w14:textId="77777777" w:rsidTr="00B06DD8">
        <w:trPr>
          <w:trHeight w:val="186"/>
        </w:trPr>
        <w:tc>
          <w:tcPr>
            <w:tcW w:w="392" w:type="dxa"/>
            <w:tcBorders>
              <w:left w:val="single" w:sz="4" w:space="0" w:color="auto"/>
            </w:tcBorders>
            <w:vAlign w:val="center"/>
          </w:tcPr>
          <w:p w14:paraId="0E656510"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1</w:t>
            </w:r>
          </w:p>
        </w:tc>
        <w:tc>
          <w:tcPr>
            <w:tcW w:w="1417" w:type="dxa"/>
            <w:vAlign w:val="center"/>
          </w:tcPr>
          <w:p w14:paraId="62E2BE73"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 xml:space="preserve">Sin </w:t>
            </w:r>
            <w:r w:rsidRPr="005E2958">
              <w:rPr>
                <w:rFonts w:asciiTheme="minorHAnsi" w:hAnsiTheme="minorHAnsi"/>
                <w:sz w:val="16"/>
                <w:szCs w:val="16"/>
                <w:lang w:val="es-CL"/>
              </w:rPr>
              <w:t>erosión</w:t>
            </w:r>
          </w:p>
        </w:tc>
        <w:tc>
          <w:tcPr>
            <w:tcW w:w="7229" w:type="dxa"/>
          </w:tcPr>
          <w:p w14:paraId="2FB11EFD" w14:textId="77777777" w:rsidR="00B06DD8" w:rsidRPr="00FB1389" w:rsidRDefault="00B06DD8" w:rsidP="00B06DD8">
            <w:pPr>
              <w:pStyle w:val="futura"/>
              <w:jc w:val="left"/>
              <w:rPr>
                <w:rFonts w:asciiTheme="minorHAnsi" w:hAnsiTheme="minorHAnsi"/>
                <w:sz w:val="16"/>
                <w:szCs w:val="16"/>
                <w:lang w:val="es-ES"/>
              </w:rPr>
            </w:pPr>
            <w:r w:rsidRPr="00FB1389">
              <w:rPr>
                <w:rFonts w:asciiTheme="minorHAnsi" w:hAnsiTheme="minorHAnsi"/>
                <w:sz w:val="16"/>
                <w:szCs w:val="16"/>
                <w:lang w:val="es-ES"/>
              </w:rPr>
              <w:t>Sin presencia de erosión</w:t>
            </w:r>
          </w:p>
        </w:tc>
      </w:tr>
      <w:tr w:rsidR="00B06DD8" w:rsidRPr="00FB1389" w14:paraId="39BE98E8" w14:textId="77777777" w:rsidTr="00B06DD8">
        <w:trPr>
          <w:trHeight w:val="194"/>
        </w:trPr>
        <w:tc>
          <w:tcPr>
            <w:tcW w:w="392" w:type="dxa"/>
            <w:tcBorders>
              <w:left w:val="single" w:sz="4" w:space="0" w:color="auto"/>
            </w:tcBorders>
            <w:vAlign w:val="center"/>
          </w:tcPr>
          <w:p w14:paraId="1C897F03"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2</w:t>
            </w:r>
          </w:p>
        </w:tc>
        <w:tc>
          <w:tcPr>
            <w:tcW w:w="1417" w:type="dxa"/>
            <w:vAlign w:val="center"/>
          </w:tcPr>
          <w:p w14:paraId="61DA4ECF" w14:textId="77777777" w:rsidR="00B06DD8" w:rsidRPr="00FB1389" w:rsidRDefault="00B06DD8" w:rsidP="00B06DD8">
            <w:pPr>
              <w:rPr>
                <w:sz w:val="16"/>
                <w:szCs w:val="16"/>
              </w:rPr>
            </w:pPr>
            <w:r w:rsidRPr="00FB1389">
              <w:rPr>
                <w:sz w:val="16"/>
                <w:szCs w:val="16"/>
              </w:rPr>
              <w:t>Leve</w:t>
            </w:r>
          </w:p>
        </w:tc>
        <w:tc>
          <w:tcPr>
            <w:tcW w:w="7229" w:type="dxa"/>
          </w:tcPr>
          <w:p w14:paraId="0F0E484C"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del subsuelo en menos del 15% de la superficie;</w:t>
            </w:r>
          </w:p>
          <w:p w14:paraId="31F85112"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 pedestales y pavimentos de erosión en menos del 15% de la superficie;</w:t>
            </w:r>
          </w:p>
          <w:p w14:paraId="1E4AE1A1"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Pérdida de suelo original menor al 20%</w:t>
            </w:r>
          </w:p>
        </w:tc>
      </w:tr>
      <w:tr w:rsidR="00B06DD8" w:rsidRPr="00FB1389" w14:paraId="3692700D" w14:textId="77777777" w:rsidTr="00B06DD8">
        <w:trPr>
          <w:trHeight w:val="205"/>
        </w:trPr>
        <w:tc>
          <w:tcPr>
            <w:tcW w:w="392" w:type="dxa"/>
            <w:tcBorders>
              <w:left w:val="single" w:sz="4" w:space="0" w:color="auto"/>
            </w:tcBorders>
            <w:vAlign w:val="center"/>
          </w:tcPr>
          <w:p w14:paraId="5FFCD7B1"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3</w:t>
            </w:r>
          </w:p>
        </w:tc>
        <w:tc>
          <w:tcPr>
            <w:tcW w:w="1417" w:type="dxa"/>
            <w:vAlign w:val="center"/>
          </w:tcPr>
          <w:p w14:paraId="01EB9239" w14:textId="77777777" w:rsidR="00B06DD8" w:rsidRPr="00FB1389" w:rsidRDefault="00B06DD8" w:rsidP="00B06DD8">
            <w:pPr>
              <w:rPr>
                <w:sz w:val="16"/>
                <w:szCs w:val="16"/>
              </w:rPr>
            </w:pPr>
            <w:r w:rsidRPr="00FB1389">
              <w:rPr>
                <w:sz w:val="16"/>
                <w:szCs w:val="16"/>
              </w:rPr>
              <w:t>Moderada</w:t>
            </w:r>
          </w:p>
        </w:tc>
        <w:tc>
          <w:tcPr>
            <w:tcW w:w="7229" w:type="dxa"/>
          </w:tcPr>
          <w:p w14:paraId="45553DEB"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del subsuelo en al menos el 15% de la superficie;</w:t>
            </w:r>
          </w:p>
          <w:p w14:paraId="72353677"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 pedestales y pavimentos de erosión en al menos el 15% de la superficie;</w:t>
            </w:r>
          </w:p>
          <w:p w14:paraId="7E7758C1"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Pérdida de suelo original entre el 20 y 60%;</w:t>
            </w:r>
          </w:p>
          <w:p w14:paraId="4394E91C"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 surcos o canalículos, de profundidad menor a 0,5 metros; y</w:t>
            </w:r>
          </w:p>
          <w:p w14:paraId="42BFC0E5"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 xml:space="preserve">Pérdida de más de un 30% del horizonte </w:t>
            </w:r>
            <w:r>
              <w:rPr>
                <w:sz w:val="16"/>
                <w:szCs w:val="16"/>
              </w:rPr>
              <w:t>A</w:t>
            </w:r>
            <w:r w:rsidRPr="00FB1389">
              <w:rPr>
                <w:sz w:val="16"/>
                <w:szCs w:val="16"/>
              </w:rPr>
              <w:t xml:space="preserve"> (orgánico-mineral)</w:t>
            </w:r>
          </w:p>
          <w:p w14:paraId="5157F658"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Tipos de erosión: laminar o de manto de nivel medio, o en surcos o de canalículos</w:t>
            </w:r>
          </w:p>
        </w:tc>
      </w:tr>
      <w:tr w:rsidR="00B06DD8" w:rsidRPr="00FB1389" w14:paraId="1875A06B" w14:textId="77777777" w:rsidTr="00B06DD8">
        <w:trPr>
          <w:trHeight w:val="233"/>
        </w:trPr>
        <w:tc>
          <w:tcPr>
            <w:tcW w:w="392" w:type="dxa"/>
            <w:tcBorders>
              <w:left w:val="single" w:sz="4" w:space="0" w:color="auto"/>
            </w:tcBorders>
            <w:vAlign w:val="center"/>
          </w:tcPr>
          <w:p w14:paraId="2AE173A6"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4</w:t>
            </w:r>
          </w:p>
        </w:tc>
        <w:tc>
          <w:tcPr>
            <w:tcW w:w="1417" w:type="dxa"/>
            <w:vAlign w:val="center"/>
          </w:tcPr>
          <w:p w14:paraId="261E6160" w14:textId="77777777" w:rsidR="00B06DD8" w:rsidRPr="00FB1389" w:rsidRDefault="00B06DD8" w:rsidP="00B06DD8">
            <w:pPr>
              <w:rPr>
                <w:sz w:val="16"/>
                <w:szCs w:val="16"/>
              </w:rPr>
            </w:pPr>
            <w:r w:rsidRPr="00FB1389">
              <w:rPr>
                <w:sz w:val="16"/>
                <w:szCs w:val="16"/>
              </w:rPr>
              <w:t>Severa</w:t>
            </w:r>
          </w:p>
        </w:tc>
        <w:tc>
          <w:tcPr>
            <w:tcW w:w="7229" w:type="dxa"/>
          </w:tcPr>
          <w:p w14:paraId="768A70F2"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del subsuelo en un área entre 15 y 60% de la superficie;</w:t>
            </w:r>
          </w:p>
          <w:p w14:paraId="381BE249"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 pedestales y pavimentos de erosión entre el 15% y 60% de la superficie;</w:t>
            </w:r>
          </w:p>
          <w:p w14:paraId="20C4D36D"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Pérdida del suelo original entre el 60 y 80%;</w:t>
            </w:r>
          </w:p>
          <w:p w14:paraId="39EFCC52"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 zanjas o cárcavas de profundidad de 0.5 a 1 metro, encontrándose a un distanciamiento medio de 10 a 20 metros; y</w:t>
            </w:r>
          </w:p>
          <w:p w14:paraId="3F7E49D2"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 xml:space="preserve">Pérdida de hasta un 30% del horizonte </w:t>
            </w:r>
            <w:r>
              <w:rPr>
                <w:sz w:val="16"/>
                <w:szCs w:val="16"/>
              </w:rPr>
              <w:t>B</w:t>
            </w:r>
            <w:r w:rsidRPr="00FB1389">
              <w:rPr>
                <w:sz w:val="16"/>
                <w:szCs w:val="16"/>
              </w:rPr>
              <w:t>.</w:t>
            </w:r>
          </w:p>
          <w:p w14:paraId="6AE2C392"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Tipos de erosión: laminar o de manto intensiva, o de zanjas o cárcavas</w:t>
            </w:r>
          </w:p>
        </w:tc>
      </w:tr>
      <w:tr w:rsidR="00B06DD8" w:rsidRPr="00FB1389" w14:paraId="797D01B7" w14:textId="77777777" w:rsidTr="00B06DD8">
        <w:trPr>
          <w:trHeight w:val="233"/>
        </w:trPr>
        <w:tc>
          <w:tcPr>
            <w:tcW w:w="392" w:type="dxa"/>
            <w:tcBorders>
              <w:left w:val="single" w:sz="4" w:space="0" w:color="auto"/>
            </w:tcBorders>
            <w:vAlign w:val="center"/>
          </w:tcPr>
          <w:p w14:paraId="7397DD65" w14:textId="77777777" w:rsidR="00B06DD8" w:rsidRPr="00FB1389" w:rsidRDefault="00B06DD8" w:rsidP="00B06DD8">
            <w:pPr>
              <w:pStyle w:val="futura"/>
              <w:jc w:val="left"/>
              <w:rPr>
                <w:rFonts w:asciiTheme="minorHAnsi" w:hAnsiTheme="minorHAnsi"/>
                <w:sz w:val="16"/>
                <w:szCs w:val="16"/>
              </w:rPr>
            </w:pPr>
            <w:r w:rsidRPr="00FB1389">
              <w:rPr>
                <w:rFonts w:asciiTheme="minorHAnsi" w:hAnsiTheme="minorHAnsi"/>
                <w:sz w:val="16"/>
                <w:szCs w:val="16"/>
              </w:rPr>
              <w:t>5</w:t>
            </w:r>
          </w:p>
        </w:tc>
        <w:tc>
          <w:tcPr>
            <w:tcW w:w="1417" w:type="dxa"/>
            <w:vAlign w:val="center"/>
          </w:tcPr>
          <w:p w14:paraId="24155232" w14:textId="77777777" w:rsidR="00B06DD8" w:rsidRPr="00FB1389" w:rsidRDefault="00B06DD8" w:rsidP="00B06DD8">
            <w:pPr>
              <w:rPr>
                <w:sz w:val="16"/>
                <w:szCs w:val="16"/>
              </w:rPr>
            </w:pPr>
            <w:r w:rsidRPr="00FB1389">
              <w:rPr>
                <w:sz w:val="16"/>
                <w:szCs w:val="16"/>
              </w:rPr>
              <w:t>Muy Severa</w:t>
            </w:r>
          </w:p>
        </w:tc>
        <w:tc>
          <w:tcPr>
            <w:tcW w:w="7229" w:type="dxa"/>
          </w:tcPr>
          <w:p w14:paraId="60FF0E38"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Se presenta a la vista el subsuelo y se encuentra visible el material de origen del suelo, en más del 60% de la superficie;</w:t>
            </w:r>
          </w:p>
          <w:p w14:paraId="33D1742E"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 pedestales y pavimentos de erosión, en más del 60% de la superficie;</w:t>
            </w:r>
          </w:p>
          <w:p w14:paraId="0562C987"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Pérdida de suelo original entre el 80 y 100%;</w:t>
            </w:r>
          </w:p>
          <w:p w14:paraId="39D9F817"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Presencia de cárcavas de profundidad mayor a 1 metro, encontrándose a un distanciamiento medio de 5 a 10 metros; y</w:t>
            </w:r>
          </w:p>
          <w:p w14:paraId="7A0F5F19" w14:textId="77777777" w:rsidR="00B06DD8" w:rsidRPr="00FB1389" w:rsidRDefault="00B06DD8" w:rsidP="00F06F7D">
            <w:pPr>
              <w:numPr>
                <w:ilvl w:val="0"/>
                <w:numId w:val="31"/>
              </w:numPr>
              <w:spacing w:before="0" w:after="0" w:line="240" w:lineRule="auto"/>
              <w:ind w:left="34" w:hanging="142"/>
              <w:jc w:val="left"/>
              <w:rPr>
                <w:sz w:val="16"/>
                <w:szCs w:val="16"/>
              </w:rPr>
            </w:pPr>
            <w:r>
              <w:rPr>
                <w:sz w:val="16"/>
                <w:szCs w:val="16"/>
              </w:rPr>
              <w:t>P</w:t>
            </w:r>
            <w:r w:rsidRPr="00FB1389">
              <w:rPr>
                <w:sz w:val="16"/>
                <w:szCs w:val="16"/>
              </w:rPr>
              <w:t xml:space="preserve">érdida de más del 30% del horizonte </w:t>
            </w:r>
            <w:r>
              <w:rPr>
                <w:sz w:val="16"/>
                <w:szCs w:val="16"/>
              </w:rPr>
              <w:t>B</w:t>
            </w:r>
            <w:r w:rsidRPr="00FB1389">
              <w:rPr>
                <w:sz w:val="16"/>
                <w:szCs w:val="16"/>
              </w:rPr>
              <w:t>.</w:t>
            </w:r>
          </w:p>
          <w:p w14:paraId="3AC02CA1" w14:textId="77777777" w:rsidR="00B06DD8" w:rsidRPr="00FB1389" w:rsidRDefault="00B06DD8" w:rsidP="00F06F7D">
            <w:pPr>
              <w:numPr>
                <w:ilvl w:val="0"/>
                <w:numId w:val="31"/>
              </w:numPr>
              <w:spacing w:before="0" w:after="0" w:line="240" w:lineRule="auto"/>
              <w:ind w:left="34" w:hanging="142"/>
              <w:jc w:val="left"/>
              <w:rPr>
                <w:sz w:val="16"/>
                <w:szCs w:val="16"/>
              </w:rPr>
            </w:pPr>
            <w:r w:rsidRPr="00FB1389">
              <w:rPr>
                <w:sz w:val="16"/>
                <w:szCs w:val="16"/>
              </w:rPr>
              <w:t>Tipos de erosión laminar o de mantos muy acelerados, o de cárcavas</w:t>
            </w:r>
          </w:p>
        </w:tc>
      </w:tr>
    </w:tbl>
    <w:p w14:paraId="4BB7B288" w14:textId="77777777" w:rsidR="00B06DD8" w:rsidRDefault="00B06DD8" w:rsidP="00B06DD8">
      <w:pPr>
        <w:ind w:left="34" w:hanging="176"/>
        <w:rPr>
          <w:sz w:val="16"/>
          <w:szCs w:val="16"/>
        </w:rPr>
      </w:pPr>
      <w:r>
        <w:rPr>
          <w:sz w:val="16"/>
          <w:szCs w:val="16"/>
        </w:rPr>
        <w:t>Fuente: Reglamento DL N° 701.</w:t>
      </w:r>
    </w:p>
    <w:p w14:paraId="6148D85B" w14:textId="77777777" w:rsidR="00B06DD8" w:rsidRDefault="00B06DD8" w:rsidP="00B06DD8">
      <w:pPr>
        <w:ind w:left="34" w:hanging="176"/>
        <w:rPr>
          <w:sz w:val="16"/>
          <w:szCs w:val="16"/>
        </w:rPr>
      </w:pPr>
    </w:p>
    <w:p w14:paraId="42A109CE" w14:textId="77777777" w:rsidR="00B06DD8" w:rsidRDefault="00B06DD8" w:rsidP="00B06DD8">
      <w:pPr>
        <w:rPr>
          <w:b/>
          <w:u w:val="single"/>
          <w:lang w:val="es-CL"/>
        </w:rPr>
      </w:pPr>
      <w:r w:rsidRPr="00FB1389">
        <w:rPr>
          <w:b/>
          <w:u w:val="single"/>
        </w:rPr>
        <w:t>Categorías de Condición y Tendencia de la UTH</w:t>
      </w:r>
    </w:p>
    <w:p w14:paraId="3701E925" w14:textId="77777777" w:rsidR="00B06DD8" w:rsidRPr="007E66C4" w:rsidRDefault="00B06DD8" w:rsidP="00B06DD8">
      <w:pPr>
        <w:rPr>
          <w:sz w:val="16"/>
          <w:szCs w:val="16"/>
        </w:rPr>
      </w:pPr>
      <w:r w:rsidRPr="007E66C4">
        <w:rPr>
          <w:lang w:val="es-CL"/>
        </w:rPr>
        <w:t>Condición</w:t>
      </w:r>
    </w:p>
    <w:tbl>
      <w:tblPr>
        <w:tblStyle w:val="Tablaconcuadrcula"/>
        <w:tblW w:w="92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8"/>
        <w:gridCol w:w="1323"/>
        <w:gridCol w:w="7522"/>
      </w:tblGrid>
      <w:tr w:rsidR="00B06DD8" w:rsidRPr="007E66C4" w14:paraId="01FE80D6" w14:textId="77777777" w:rsidTr="00B06DD8">
        <w:tc>
          <w:tcPr>
            <w:tcW w:w="0" w:type="auto"/>
            <w:tcBorders>
              <w:top w:val="single" w:sz="12" w:space="0" w:color="auto"/>
              <w:bottom w:val="single" w:sz="12" w:space="0" w:color="auto"/>
            </w:tcBorders>
          </w:tcPr>
          <w:p w14:paraId="5F5A0AF4" w14:textId="77777777" w:rsidR="00B06DD8" w:rsidRPr="007E66C4" w:rsidRDefault="00B06DD8" w:rsidP="00B06DD8">
            <w:pPr>
              <w:rPr>
                <w:b/>
                <w:sz w:val="16"/>
              </w:rPr>
            </w:pPr>
            <w:r w:rsidRPr="007E66C4">
              <w:rPr>
                <w:b/>
                <w:sz w:val="16"/>
              </w:rPr>
              <w:t>Id</w:t>
            </w:r>
          </w:p>
        </w:tc>
        <w:tc>
          <w:tcPr>
            <w:tcW w:w="1323" w:type="dxa"/>
            <w:tcBorders>
              <w:top w:val="single" w:sz="12" w:space="0" w:color="auto"/>
              <w:bottom w:val="single" w:sz="12" w:space="0" w:color="auto"/>
            </w:tcBorders>
          </w:tcPr>
          <w:p w14:paraId="1C631CAB" w14:textId="77777777" w:rsidR="00B06DD8" w:rsidRPr="007E66C4" w:rsidRDefault="00B06DD8" w:rsidP="00B06DD8">
            <w:pPr>
              <w:rPr>
                <w:b/>
                <w:sz w:val="16"/>
              </w:rPr>
            </w:pPr>
            <w:r w:rsidRPr="007E66C4">
              <w:rPr>
                <w:b/>
                <w:sz w:val="16"/>
              </w:rPr>
              <w:t>Categoría</w:t>
            </w:r>
          </w:p>
        </w:tc>
        <w:tc>
          <w:tcPr>
            <w:tcW w:w="0" w:type="auto"/>
            <w:tcBorders>
              <w:top w:val="single" w:sz="12" w:space="0" w:color="auto"/>
              <w:bottom w:val="single" w:sz="12" w:space="0" w:color="auto"/>
            </w:tcBorders>
          </w:tcPr>
          <w:p w14:paraId="214F806C" w14:textId="77777777" w:rsidR="00B06DD8" w:rsidRPr="007E66C4" w:rsidRDefault="00B06DD8" w:rsidP="00B06DD8">
            <w:pPr>
              <w:rPr>
                <w:b/>
                <w:sz w:val="16"/>
              </w:rPr>
            </w:pPr>
            <w:r w:rsidRPr="007E66C4">
              <w:rPr>
                <w:b/>
                <w:sz w:val="16"/>
              </w:rPr>
              <w:t>Descripción</w:t>
            </w:r>
          </w:p>
        </w:tc>
      </w:tr>
      <w:tr w:rsidR="00B06DD8" w:rsidRPr="007E66C4" w14:paraId="487EC9EB" w14:textId="77777777" w:rsidTr="00B06DD8">
        <w:tc>
          <w:tcPr>
            <w:tcW w:w="0" w:type="auto"/>
          </w:tcPr>
          <w:p w14:paraId="1BA13DCD" w14:textId="77777777" w:rsidR="00B06DD8" w:rsidRPr="007E66C4" w:rsidRDefault="00B06DD8" w:rsidP="00B06DD8">
            <w:pPr>
              <w:rPr>
                <w:sz w:val="16"/>
              </w:rPr>
            </w:pPr>
            <w:r>
              <w:rPr>
                <w:sz w:val="16"/>
              </w:rPr>
              <w:t>0</w:t>
            </w:r>
          </w:p>
        </w:tc>
        <w:tc>
          <w:tcPr>
            <w:tcW w:w="1323" w:type="dxa"/>
          </w:tcPr>
          <w:p w14:paraId="13CCB3D3" w14:textId="77777777" w:rsidR="00B06DD8" w:rsidRPr="007E66C4" w:rsidRDefault="00B06DD8" w:rsidP="00B06DD8">
            <w:pPr>
              <w:rPr>
                <w:sz w:val="16"/>
              </w:rPr>
            </w:pPr>
            <w:r w:rsidRPr="00FB1389">
              <w:rPr>
                <w:sz w:val="16"/>
                <w:szCs w:val="16"/>
              </w:rPr>
              <w:t>No Determinado</w:t>
            </w:r>
          </w:p>
        </w:tc>
        <w:tc>
          <w:tcPr>
            <w:tcW w:w="0" w:type="auto"/>
          </w:tcPr>
          <w:p w14:paraId="2F1B61AC" w14:textId="77777777" w:rsidR="00B06DD8" w:rsidRPr="007E66C4" w:rsidRDefault="00B06DD8" w:rsidP="00B06DD8">
            <w:pPr>
              <w:rPr>
                <w:rFonts w:eastAsia="Calibri"/>
                <w:bCs/>
                <w:color w:val="000000" w:themeColor="text1"/>
                <w:kern w:val="24"/>
                <w:sz w:val="16"/>
                <w:szCs w:val="28"/>
                <w:lang w:val="es-CL" w:eastAsia="es-CL"/>
              </w:rPr>
            </w:pPr>
          </w:p>
        </w:tc>
      </w:tr>
      <w:tr w:rsidR="00B06DD8" w:rsidRPr="007E66C4" w14:paraId="42197FE4" w14:textId="77777777" w:rsidTr="00B06DD8">
        <w:tc>
          <w:tcPr>
            <w:tcW w:w="0" w:type="auto"/>
          </w:tcPr>
          <w:p w14:paraId="43150C52" w14:textId="77777777" w:rsidR="00B06DD8" w:rsidRPr="007E66C4" w:rsidRDefault="00B06DD8" w:rsidP="00B06DD8">
            <w:pPr>
              <w:rPr>
                <w:sz w:val="16"/>
              </w:rPr>
            </w:pPr>
            <w:r>
              <w:rPr>
                <w:sz w:val="16"/>
              </w:rPr>
              <w:t>1</w:t>
            </w:r>
          </w:p>
        </w:tc>
        <w:tc>
          <w:tcPr>
            <w:tcW w:w="1323" w:type="dxa"/>
          </w:tcPr>
          <w:p w14:paraId="1986785D" w14:textId="77777777" w:rsidR="00B06DD8" w:rsidRPr="007E66C4" w:rsidRDefault="00B06DD8" w:rsidP="00B06DD8">
            <w:pPr>
              <w:rPr>
                <w:sz w:val="16"/>
              </w:rPr>
            </w:pPr>
            <w:r w:rsidRPr="007E66C4">
              <w:rPr>
                <w:sz w:val="16"/>
              </w:rPr>
              <w:t>Buena</w:t>
            </w:r>
          </w:p>
        </w:tc>
        <w:tc>
          <w:tcPr>
            <w:tcW w:w="0" w:type="auto"/>
          </w:tcPr>
          <w:p w14:paraId="56C441B4" w14:textId="77777777" w:rsidR="00B06DD8" w:rsidRPr="007E66C4" w:rsidRDefault="00B06DD8" w:rsidP="00B06DD8">
            <w:pPr>
              <w:rPr>
                <w:sz w:val="16"/>
              </w:rPr>
            </w:pPr>
            <w:r w:rsidRPr="007E66C4">
              <w:rPr>
                <w:rFonts w:eastAsia="Calibri"/>
                <w:bCs/>
                <w:color w:val="000000" w:themeColor="text1"/>
                <w:kern w:val="24"/>
                <w:sz w:val="16"/>
                <w:szCs w:val="28"/>
                <w:lang w:val="es-CL" w:eastAsia="es-CL"/>
              </w:rPr>
              <w:t>Los ecosistemas no han presentado una variación significativa por causas antrópicas respecto a su condición original (Vegetación y suelo). Las especies de la flora y fauna no presentan alteraciones apreciables en cantidad ni diversidad por causas antrópicas.</w:t>
            </w:r>
          </w:p>
        </w:tc>
      </w:tr>
      <w:tr w:rsidR="00B06DD8" w:rsidRPr="007E66C4" w14:paraId="6970800F" w14:textId="77777777" w:rsidTr="00B06DD8">
        <w:tc>
          <w:tcPr>
            <w:tcW w:w="0" w:type="auto"/>
          </w:tcPr>
          <w:p w14:paraId="674C1E13" w14:textId="77777777" w:rsidR="00B06DD8" w:rsidRPr="007E66C4" w:rsidRDefault="00B06DD8" w:rsidP="00B06DD8">
            <w:pPr>
              <w:rPr>
                <w:sz w:val="16"/>
              </w:rPr>
            </w:pPr>
            <w:r>
              <w:rPr>
                <w:sz w:val="16"/>
              </w:rPr>
              <w:t>2</w:t>
            </w:r>
          </w:p>
        </w:tc>
        <w:tc>
          <w:tcPr>
            <w:tcW w:w="1323" w:type="dxa"/>
          </w:tcPr>
          <w:p w14:paraId="6E2AAD58" w14:textId="77777777" w:rsidR="00B06DD8" w:rsidRPr="007E66C4" w:rsidRDefault="00B06DD8" w:rsidP="00B06DD8">
            <w:pPr>
              <w:rPr>
                <w:sz w:val="16"/>
              </w:rPr>
            </w:pPr>
            <w:r w:rsidRPr="007E66C4">
              <w:rPr>
                <w:sz w:val="16"/>
              </w:rPr>
              <w:t>Regular</w:t>
            </w:r>
          </w:p>
        </w:tc>
        <w:tc>
          <w:tcPr>
            <w:tcW w:w="0" w:type="auto"/>
          </w:tcPr>
          <w:p w14:paraId="7648FF21" w14:textId="77777777" w:rsidR="00B06DD8" w:rsidRPr="007E66C4" w:rsidRDefault="00B06DD8" w:rsidP="00B06DD8">
            <w:pPr>
              <w:rPr>
                <w:sz w:val="16"/>
              </w:rPr>
            </w:pPr>
            <w:r w:rsidRPr="007E66C4">
              <w:rPr>
                <w:rFonts w:eastAsia="Calibri"/>
                <w:bCs/>
                <w:color w:val="000000" w:themeColor="text1"/>
                <w:kern w:val="24"/>
                <w:sz w:val="16"/>
                <w:szCs w:val="28"/>
                <w:lang w:val="es-CL" w:eastAsia="es-CL"/>
              </w:rPr>
              <w:t>Los ecosistemas han presentado una variación significativas y comprobables por causas antrópicas respecto a su condición original (Vegetación y suelo). Las especies de la flora y fauna presentan alteraciones significativas en cantidad y diversidad por causas antrópicas.</w:t>
            </w:r>
          </w:p>
        </w:tc>
      </w:tr>
      <w:tr w:rsidR="00B06DD8" w:rsidRPr="007E66C4" w14:paraId="0E03E4DA" w14:textId="77777777" w:rsidTr="00B06DD8">
        <w:tc>
          <w:tcPr>
            <w:tcW w:w="0" w:type="auto"/>
          </w:tcPr>
          <w:p w14:paraId="1BEDAF05" w14:textId="77777777" w:rsidR="00B06DD8" w:rsidRPr="007E66C4" w:rsidRDefault="00B06DD8" w:rsidP="00B06DD8">
            <w:pPr>
              <w:rPr>
                <w:sz w:val="16"/>
              </w:rPr>
            </w:pPr>
            <w:r>
              <w:rPr>
                <w:sz w:val="16"/>
              </w:rPr>
              <w:lastRenderedPageBreak/>
              <w:t>3</w:t>
            </w:r>
          </w:p>
        </w:tc>
        <w:tc>
          <w:tcPr>
            <w:tcW w:w="1323" w:type="dxa"/>
          </w:tcPr>
          <w:p w14:paraId="0860180E" w14:textId="77777777" w:rsidR="00B06DD8" w:rsidRPr="007E66C4" w:rsidRDefault="00B06DD8" w:rsidP="00B06DD8">
            <w:pPr>
              <w:rPr>
                <w:sz w:val="16"/>
              </w:rPr>
            </w:pPr>
            <w:r w:rsidRPr="007E66C4">
              <w:rPr>
                <w:sz w:val="16"/>
              </w:rPr>
              <w:t>Pobre</w:t>
            </w:r>
          </w:p>
        </w:tc>
        <w:tc>
          <w:tcPr>
            <w:tcW w:w="0" w:type="auto"/>
          </w:tcPr>
          <w:p w14:paraId="69877E44" w14:textId="77777777" w:rsidR="00B06DD8" w:rsidRPr="007E66C4" w:rsidRDefault="00B06DD8" w:rsidP="00B06DD8">
            <w:pPr>
              <w:rPr>
                <w:sz w:val="16"/>
              </w:rPr>
            </w:pPr>
            <w:r w:rsidRPr="007E66C4">
              <w:rPr>
                <w:rFonts w:eastAsia="Calibri"/>
                <w:bCs/>
                <w:color w:val="000000" w:themeColor="text1"/>
                <w:kern w:val="24"/>
                <w:sz w:val="16"/>
                <w:szCs w:val="28"/>
                <w:lang w:val="es-CL" w:eastAsia="es-CL"/>
              </w:rPr>
              <w:t>La degradación de los ecosistemas y sus componentes ha sobrepasado los niveles de resiliencia de estos. Las especies y genes se encuentran fuertemente amenazadas y tanto la cantidad como diversidad de estos han sufrido alteraciones devastadoras.</w:t>
            </w:r>
          </w:p>
        </w:tc>
      </w:tr>
    </w:tbl>
    <w:p w14:paraId="466F331F" w14:textId="77777777" w:rsidR="00B06DD8" w:rsidRPr="007E66C4" w:rsidRDefault="00B06DD8" w:rsidP="00B06DD8">
      <w:pPr>
        <w:pStyle w:val="futura"/>
        <w:jc w:val="left"/>
        <w:rPr>
          <w:rFonts w:asciiTheme="minorHAnsi" w:hAnsiTheme="minorHAnsi"/>
          <w:sz w:val="16"/>
          <w:szCs w:val="16"/>
          <w:lang w:val="es-ES"/>
        </w:rPr>
      </w:pPr>
    </w:p>
    <w:p w14:paraId="33090162" w14:textId="77777777" w:rsidR="00B06DD8" w:rsidRPr="007E66C4" w:rsidRDefault="00B06DD8" w:rsidP="00B06DD8">
      <w:pPr>
        <w:rPr>
          <w:lang w:val="es-CL"/>
        </w:rPr>
      </w:pPr>
      <w:r w:rsidRPr="007E66C4">
        <w:rPr>
          <w:lang w:val="es-CL"/>
        </w:rPr>
        <w:t>Tendencia</w:t>
      </w:r>
    </w:p>
    <w:tbl>
      <w:tblPr>
        <w:tblStyle w:val="Tablaconcuadrcula"/>
        <w:tblW w:w="92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8"/>
        <w:gridCol w:w="1323"/>
        <w:gridCol w:w="7536"/>
      </w:tblGrid>
      <w:tr w:rsidR="00B06DD8" w:rsidRPr="007E66C4" w14:paraId="0AD77F7F" w14:textId="77777777" w:rsidTr="00B06DD8">
        <w:tc>
          <w:tcPr>
            <w:tcW w:w="0" w:type="auto"/>
            <w:tcBorders>
              <w:top w:val="single" w:sz="12" w:space="0" w:color="auto"/>
              <w:bottom w:val="single" w:sz="12" w:space="0" w:color="auto"/>
            </w:tcBorders>
          </w:tcPr>
          <w:p w14:paraId="7B86CD43" w14:textId="77777777" w:rsidR="00B06DD8" w:rsidRPr="007E66C4" w:rsidRDefault="00B06DD8" w:rsidP="00B06DD8">
            <w:pPr>
              <w:rPr>
                <w:b/>
                <w:sz w:val="16"/>
              </w:rPr>
            </w:pPr>
            <w:r w:rsidRPr="007E66C4">
              <w:rPr>
                <w:b/>
                <w:sz w:val="16"/>
              </w:rPr>
              <w:t>Id</w:t>
            </w:r>
          </w:p>
        </w:tc>
        <w:tc>
          <w:tcPr>
            <w:tcW w:w="1323" w:type="dxa"/>
            <w:tcBorders>
              <w:top w:val="single" w:sz="12" w:space="0" w:color="auto"/>
              <w:bottom w:val="single" w:sz="12" w:space="0" w:color="auto"/>
            </w:tcBorders>
          </w:tcPr>
          <w:p w14:paraId="7D7D7A2C" w14:textId="77777777" w:rsidR="00B06DD8" w:rsidRPr="007E66C4" w:rsidRDefault="00B06DD8" w:rsidP="00B06DD8">
            <w:pPr>
              <w:rPr>
                <w:b/>
                <w:sz w:val="16"/>
              </w:rPr>
            </w:pPr>
            <w:r w:rsidRPr="007E66C4">
              <w:rPr>
                <w:b/>
                <w:sz w:val="16"/>
              </w:rPr>
              <w:t>Categoría</w:t>
            </w:r>
          </w:p>
        </w:tc>
        <w:tc>
          <w:tcPr>
            <w:tcW w:w="0" w:type="auto"/>
            <w:tcBorders>
              <w:top w:val="single" w:sz="12" w:space="0" w:color="auto"/>
              <w:bottom w:val="single" w:sz="12" w:space="0" w:color="auto"/>
            </w:tcBorders>
          </w:tcPr>
          <w:p w14:paraId="51C4ED7C" w14:textId="77777777" w:rsidR="00B06DD8" w:rsidRPr="007E66C4" w:rsidRDefault="00B06DD8" w:rsidP="00B06DD8">
            <w:pPr>
              <w:rPr>
                <w:b/>
                <w:sz w:val="16"/>
              </w:rPr>
            </w:pPr>
            <w:r w:rsidRPr="007E66C4">
              <w:rPr>
                <w:b/>
                <w:sz w:val="16"/>
              </w:rPr>
              <w:t>Descripción</w:t>
            </w:r>
          </w:p>
        </w:tc>
      </w:tr>
      <w:tr w:rsidR="00B06DD8" w:rsidRPr="007E66C4" w14:paraId="01785AB3" w14:textId="77777777" w:rsidTr="00B06DD8">
        <w:tc>
          <w:tcPr>
            <w:tcW w:w="0" w:type="auto"/>
          </w:tcPr>
          <w:p w14:paraId="0842EFA0" w14:textId="77777777" w:rsidR="00B06DD8" w:rsidRPr="007E66C4" w:rsidRDefault="00B06DD8" w:rsidP="00B06DD8">
            <w:pPr>
              <w:rPr>
                <w:sz w:val="16"/>
              </w:rPr>
            </w:pPr>
            <w:r>
              <w:rPr>
                <w:sz w:val="16"/>
              </w:rPr>
              <w:t>0</w:t>
            </w:r>
          </w:p>
        </w:tc>
        <w:tc>
          <w:tcPr>
            <w:tcW w:w="1323" w:type="dxa"/>
          </w:tcPr>
          <w:p w14:paraId="0AEF815B" w14:textId="77777777" w:rsidR="00B06DD8" w:rsidRPr="007E66C4" w:rsidRDefault="00B06DD8" w:rsidP="00B06DD8">
            <w:pPr>
              <w:rPr>
                <w:sz w:val="16"/>
              </w:rPr>
            </w:pPr>
            <w:r w:rsidRPr="00FB1389">
              <w:rPr>
                <w:sz w:val="16"/>
                <w:szCs w:val="16"/>
              </w:rPr>
              <w:t>No Determinado</w:t>
            </w:r>
          </w:p>
        </w:tc>
        <w:tc>
          <w:tcPr>
            <w:tcW w:w="0" w:type="auto"/>
          </w:tcPr>
          <w:p w14:paraId="21422453" w14:textId="77777777" w:rsidR="00B06DD8" w:rsidRPr="007E66C4" w:rsidRDefault="00B06DD8" w:rsidP="00B06DD8">
            <w:pPr>
              <w:pStyle w:val="NormalWeb"/>
              <w:spacing w:before="0"/>
              <w:rPr>
                <w:rFonts w:asciiTheme="minorHAnsi" w:eastAsia="Calibri" w:hAnsiTheme="minorHAnsi"/>
                <w:bCs/>
                <w:color w:val="000000" w:themeColor="text1"/>
                <w:kern w:val="24"/>
                <w:sz w:val="16"/>
                <w:szCs w:val="32"/>
              </w:rPr>
            </w:pPr>
          </w:p>
        </w:tc>
      </w:tr>
      <w:tr w:rsidR="00B06DD8" w:rsidRPr="007E66C4" w14:paraId="2E3E5E17" w14:textId="77777777" w:rsidTr="00B06DD8">
        <w:tc>
          <w:tcPr>
            <w:tcW w:w="0" w:type="auto"/>
          </w:tcPr>
          <w:p w14:paraId="013C30A4" w14:textId="77777777" w:rsidR="00B06DD8" w:rsidRPr="007E66C4" w:rsidRDefault="00B06DD8" w:rsidP="00B06DD8">
            <w:pPr>
              <w:rPr>
                <w:sz w:val="16"/>
              </w:rPr>
            </w:pPr>
            <w:r>
              <w:rPr>
                <w:sz w:val="16"/>
              </w:rPr>
              <w:t>1</w:t>
            </w:r>
          </w:p>
        </w:tc>
        <w:tc>
          <w:tcPr>
            <w:tcW w:w="1323" w:type="dxa"/>
          </w:tcPr>
          <w:p w14:paraId="7D22AC1D" w14:textId="77777777" w:rsidR="00B06DD8" w:rsidRPr="007E66C4" w:rsidRDefault="00B06DD8" w:rsidP="00B06DD8">
            <w:pPr>
              <w:rPr>
                <w:sz w:val="16"/>
              </w:rPr>
            </w:pPr>
            <w:r w:rsidRPr="007E66C4">
              <w:rPr>
                <w:sz w:val="16"/>
              </w:rPr>
              <w:t>Deteriorante</w:t>
            </w:r>
          </w:p>
        </w:tc>
        <w:tc>
          <w:tcPr>
            <w:tcW w:w="0" w:type="auto"/>
          </w:tcPr>
          <w:p w14:paraId="3631C424" w14:textId="77777777" w:rsidR="00B06DD8" w:rsidRPr="007E66C4" w:rsidRDefault="00B06DD8" w:rsidP="00B06DD8">
            <w:pPr>
              <w:pStyle w:val="NormalWeb"/>
              <w:spacing w:before="0"/>
              <w:rPr>
                <w:rFonts w:asciiTheme="minorHAnsi" w:hAnsiTheme="minorHAnsi" w:cs="Arial"/>
                <w:sz w:val="16"/>
                <w:szCs w:val="36"/>
              </w:rPr>
            </w:pPr>
            <w:r w:rsidRPr="007E66C4">
              <w:rPr>
                <w:rFonts w:asciiTheme="minorHAnsi" w:eastAsia="Calibri" w:hAnsiTheme="minorHAnsi"/>
                <w:bCs/>
                <w:color w:val="000000" w:themeColor="text1"/>
                <w:kern w:val="24"/>
                <w:sz w:val="16"/>
                <w:szCs w:val="32"/>
              </w:rPr>
              <w:t>La condición actual de los ecosistemas ha sobrepasado su nivel de resiliencia, las actividades antrópicas, en especial los que utilizan de forma no sustentable los recursos naturales, han mermado los componentes de los ecosistemas de la unidad. Además existe la posibilidad de encontrase erosión del tipo geológica.</w:t>
            </w:r>
          </w:p>
        </w:tc>
      </w:tr>
      <w:tr w:rsidR="00B06DD8" w:rsidRPr="007E66C4" w14:paraId="29C2CCF9" w14:textId="77777777" w:rsidTr="00B06DD8">
        <w:tc>
          <w:tcPr>
            <w:tcW w:w="0" w:type="auto"/>
          </w:tcPr>
          <w:p w14:paraId="29AC56FF" w14:textId="77777777" w:rsidR="00B06DD8" w:rsidRPr="007E66C4" w:rsidRDefault="00B06DD8" w:rsidP="00B06DD8">
            <w:pPr>
              <w:rPr>
                <w:sz w:val="16"/>
              </w:rPr>
            </w:pPr>
            <w:r>
              <w:rPr>
                <w:sz w:val="16"/>
              </w:rPr>
              <w:t>2</w:t>
            </w:r>
          </w:p>
        </w:tc>
        <w:tc>
          <w:tcPr>
            <w:tcW w:w="1323" w:type="dxa"/>
          </w:tcPr>
          <w:p w14:paraId="539248C8" w14:textId="77777777" w:rsidR="00B06DD8" w:rsidRPr="007E66C4" w:rsidRDefault="00B06DD8" w:rsidP="00B06DD8">
            <w:pPr>
              <w:rPr>
                <w:sz w:val="16"/>
              </w:rPr>
            </w:pPr>
            <w:r w:rsidRPr="007E66C4">
              <w:rPr>
                <w:sz w:val="16"/>
              </w:rPr>
              <w:t>Estable</w:t>
            </w:r>
          </w:p>
        </w:tc>
        <w:tc>
          <w:tcPr>
            <w:tcW w:w="0" w:type="auto"/>
          </w:tcPr>
          <w:p w14:paraId="2DFEF9D3" w14:textId="77777777" w:rsidR="00B06DD8" w:rsidRPr="007E66C4" w:rsidRDefault="00B06DD8" w:rsidP="00B06DD8">
            <w:pPr>
              <w:pStyle w:val="NormalWeb"/>
              <w:spacing w:before="0" w:line="186" w:lineRule="atLeast"/>
              <w:rPr>
                <w:rFonts w:asciiTheme="minorHAnsi" w:hAnsiTheme="minorHAnsi" w:cs="Arial"/>
                <w:sz w:val="16"/>
                <w:szCs w:val="36"/>
              </w:rPr>
            </w:pPr>
            <w:r w:rsidRPr="007E66C4">
              <w:rPr>
                <w:rFonts w:asciiTheme="minorHAnsi" w:eastAsia="Calibri" w:hAnsiTheme="minorHAnsi"/>
                <w:bCs/>
                <w:color w:val="000000" w:themeColor="text1"/>
                <w:kern w:val="24"/>
                <w:sz w:val="16"/>
                <w:szCs w:val="32"/>
              </w:rPr>
              <w:t>Existe un equilibrio frágil entre la capacidad del ecosistema de absorber las perturbaciones antrópicas y la intensidad y frecuencia de estas mismas.</w:t>
            </w:r>
          </w:p>
        </w:tc>
      </w:tr>
      <w:tr w:rsidR="00B06DD8" w:rsidRPr="007E66C4" w14:paraId="2818C66C" w14:textId="77777777" w:rsidTr="00B06DD8">
        <w:tc>
          <w:tcPr>
            <w:tcW w:w="0" w:type="auto"/>
          </w:tcPr>
          <w:p w14:paraId="313E4493" w14:textId="77777777" w:rsidR="00B06DD8" w:rsidRPr="007E66C4" w:rsidRDefault="00B06DD8" w:rsidP="00B06DD8">
            <w:pPr>
              <w:rPr>
                <w:sz w:val="16"/>
              </w:rPr>
            </w:pPr>
            <w:r>
              <w:rPr>
                <w:sz w:val="16"/>
              </w:rPr>
              <w:t>3</w:t>
            </w:r>
          </w:p>
        </w:tc>
        <w:tc>
          <w:tcPr>
            <w:tcW w:w="1323" w:type="dxa"/>
          </w:tcPr>
          <w:p w14:paraId="3CD98642" w14:textId="77777777" w:rsidR="00B06DD8" w:rsidRPr="007E66C4" w:rsidRDefault="00B06DD8" w:rsidP="00B06DD8">
            <w:pPr>
              <w:rPr>
                <w:sz w:val="16"/>
              </w:rPr>
            </w:pPr>
            <w:r w:rsidRPr="007E66C4">
              <w:rPr>
                <w:sz w:val="16"/>
              </w:rPr>
              <w:t>Mejorante</w:t>
            </w:r>
          </w:p>
        </w:tc>
        <w:tc>
          <w:tcPr>
            <w:tcW w:w="0" w:type="auto"/>
          </w:tcPr>
          <w:p w14:paraId="00005711" w14:textId="77777777" w:rsidR="00B06DD8" w:rsidRPr="007E66C4" w:rsidRDefault="00B06DD8" w:rsidP="00B06DD8">
            <w:pPr>
              <w:pStyle w:val="NormalWeb"/>
              <w:spacing w:before="0"/>
              <w:rPr>
                <w:rFonts w:asciiTheme="minorHAnsi" w:hAnsiTheme="minorHAnsi" w:cs="Arial"/>
                <w:sz w:val="16"/>
                <w:szCs w:val="36"/>
              </w:rPr>
            </w:pPr>
            <w:r w:rsidRPr="007E66C4">
              <w:rPr>
                <w:rFonts w:asciiTheme="minorHAnsi" w:eastAsia="Calibri" w:hAnsiTheme="minorHAnsi"/>
                <w:bCs/>
                <w:color w:val="000000" w:themeColor="text1"/>
                <w:kern w:val="24"/>
                <w:sz w:val="16"/>
                <w:szCs w:val="32"/>
              </w:rPr>
              <w:t>Gracias al aporte de acciones de conservación de los ecosistemas, la capacidad de los ecosistemas de mantener o alcanzar su condición clímax y/o el bajo impacto de las actividades antrópicas negativas en el medio permiten que la tendencia del o los ecosistemas sea mejorante.</w:t>
            </w:r>
          </w:p>
        </w:tc>
      </w:tr>
    </w:tbl>
    <w:p w14:paraId="5980ED42" w14:textId="77777777" w:rsidR="00B06DD8" w:rsidRDefault="00B06DD8" w:rsidP="00B06DD8">
      <w:pPr>
        <w:pStyle w:val="futura"/>
        <w:jc w:val="left"/>
        <w:rPr>
          <w:rFonts w:asciiTheme="minorHAnsi" w:hAnsiTheme="minorHAnsi"/>
          <w:sz w:val="16"/>
          <w:szCs w:val="16"/>
          <w:lang w:val="es-MX"/>
        </w:rPr>
      </w:pPr>
    </w:p>
    <w:p w14:paraId="421AE44E" w14:textId="77777777" w:rsidR="00B06DD8" w:rsidRDefault="00B06DD8" w:rsidP="00B06DD8">
      <w:pPr>
        <w:ind w:left="34" w:hanging="176"/>
        <w:rPr>
          <w:b/>
          <w:szCs w:val="16"/>
          <w:u w:val="single"/>
        </w:rPr>
      </w:pPr>
      <w:r w:rsidRPr="007E66C4">
        <w:rPr>
          <w:b/>
          <w:szCs w:val="16"/>
          <w:u w:val="single"/>
        </w:rPr>
        <w:t>Calidad In Situ</w:t>
      </w:r>
    </w:p>
    <w:p w14:paraId="1CB54A52" w14:textId="77777777" w:rsidR="00B06DD8" w:rsidRPr="00A63D3B" w:rsidRDefault="00B06DD8" w:rsidP="00B06DD8">
      <w:pPr>
        <w:ind w:left="-142"/>
        <w:rPr>
          <w:sz w:val="16"/>
          <w:szCs w:val="16"/>
        </w:rPr>
      </w:pPr>
      <w:r>
        <w:rPr>
          <w:sz w:val="16"/>
          <w:szCs w:val="16"/>
        </w:rPr>
        <w:t>Se debe determinar la Calidad I</w:t>
      </w:r>
      <w:r w:rsidRPr="00A63D3B">
        <w:rPr>
          <w:sz w:val="16"/>
          <w:szCs w:val="16"/>
        </w:rPr>
        <w:t>n Situ mediante la elección de una categoría de Comunidad Vegetal Dominante y otra de Densidad de la Vegetación. Ej: en la UTH</w:t>
      </w:r>
      <w:r>
        <w:rPr>
          <w:sz w:val="16"/>
          <w:szCs w:val="16"/>
        </w:rPr>
        <w:t xml:space="preserve">  con comunidad vegetal dominante igual a Espinal</w:t>
      </w:r>
      <w:r w:rsidRPr="00A63D3B">
        <w:rPr>
          <w:sz w:val="16"/>
          <w:szCs w:val="16"/>
        </w:rPr>
        <w:t xml:space="preserve">, en </w:t>
      </w:r>
      <w:r>
        <w:rPr>
          <w:sz w:val="16"/>
          <w:szCs w:val="16"/>
        </w:rPr>
        <w:t>donde esta cubre en un</w:t>
      </w:r>
      <w:r w:rsidRPr="00A63D3B">
        <w:rPr>
          <w:sz w:val="16"/>
          <w:szCs w:val="16"/>
        </w:rPr>
        <w:t xml:space="preserve"> 30%</w:t>
      </w:r>
      <w:r>
        <w:rPr>
          <w:sz w:val="16"/>
          <w:szCs w:val="16"/>
        </w:rPr>
        <w:t xml:space="preserve"> la superficie, e</w:t>
      </w:r>
      <w:r w:rsidRPr="00A63D3B">
        <w:rPr>
          <w:sz w:val="16"/>
          <w:szCs w:val="16"/>
        </w:rPr>
        <w:t>l dat</w:t>
      </w:r>
      <w:r>
        <w:rPr>
          <w:sz w:val="16"/>
          <w:szCs w:val="16"/>
        </w:rPr>
        <w:t>o se toma de la siguiente forma</w:t>
      </w:r>
      <w:r w:rsidRPr="00A63D3B">
        <w:rPr>
          <w:sz w:val="16"/>
          <w:szCs w:val="16"/>
        </w:rPr>
        <w:t>: “1C”</w:t>
      </w:r>
    </w:p>
    <w:p w14:paraId="71F0F84A" w14:textId="77777777" w:rsidR="00B06DD8" w:rsidRPr="009F39A2" w:rsidRDefault="00B06DD8" w:rsidP="00B06DD8">
      <w:pPr>
        <w:ind w:left="34" w:hanging="176"/>
        <w:rPr>
          <w:szCs w:val="16"/>
        </w:rPr>
      </w:pPr>
      <w:r w:rsidRPr="009F39A2">
        <w:rPr>
          <w:szCs w:val="16"/>
        </w:rPr>
        <w:t>Comunidad Vegetal Dominante</w:t>
      </w:r>
      <w:r w:rsidRPr="006A0034">
        <w:t xml:space="preserve"> </w:t>
      </w:r>
      <w:r w:rsidRPr="009F39A2">
        <w:t>Densidad de la vegetación</w:t>
      </w:r>
    </w:p>
    <w:tbl>
      <w:tblPr>
        <w:tblStyle w:val="Tablaconcuadrcula1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6"/>
        <w:gridCol w:w="1794"/>
        <w:gridCol w:w="3969"/>
        <w:gridCol w:w="264"/>
        <w:gridCol w:w="345"/>
        <w:gridCol w:w="1079"/>
        <w:gridCol w:w="1056"/>
      </w:tblGrid>
      <w:tr w:rsidR="00F47F46" w:rsidRPr="007757D7" w14:paraId="6A527556" w14:textId="77777777" w:rsidTr="003A0719">
        <w:tc>
          <w:tcPr>
            <w:tcW w:w="345" w:type="dxa"/>
            <w:tcBorders>
              <w:top w:val="single" w:sz="12" w:space="0" w:color="auto"/>
              <w:bottom w:val="single" w:sz="12" w:space="0" w:color="auto"/>
            </w:tcBorders>
          </w:tcPr>
          <w:p w14:paraId="3C4A27E9" w14:textId="77777777" w:rsidR="00F47F46" w:rsidRPr="007757D7" w:rsidRDefault="00F47F46" w:rsidP="003A0719">
            <w:pPr>
              <w:jc w:val="left"/>
              <w:rPr>
                <w:rFonts w:ascii="Calibri" w:hAnsi="Calibri"/>
                <w:b/>
                <w:kern w:val="0"/>
                <w:sz w:val="16"/>
                <w:szCs w:val="24"/>
              </w:rPr>
            </w:pPr>
            <w:r w:rsidRPr="007757D7">
              <w:rPr>
                <w:rFonts w:ascii="Calibri" w:hAnsi="Calibri"/>
                <w:b/>
                <w:kern w:val="0"/>
                <w:sz w:val="16"/>
                <w:szCs w:val="24"/>
              </w:rPr>
              <w:t>Id</w:t>
            </w:r>
          </w:p>
        </w:tc>
        <w:tc>
          <w:tcPr>
            <w:tcW w:w="1811" w:type="dxa"/>
            <w:tcBorders>
              <w:top w:val="single" w:sz="12" w:space="0" w:color="auto"/>
              <w:bottom w:val="single" w:sz="12" w:space="0" w:color="auto"/>
            </w:tcBorders>
          </w:tcPr>
          <w:p w14:paraId="03E9ED51" w14:textId="77777777" w:rsidR="00F47F46" w:rsidRPr="007757D7" w:rsidRDefault="00F47F46" w:rsidP="003A0719">
            <w:pPr>
              <w:jc w:val="left"/>
              <w:rPr>
                <w:rFonts w:ascii="Calibri" w:hAnsi="Calibri"/>
                <w:b/>
                <w:kern w:val="0"/>
                <w:sz w:val="16"/>
                <w:szCs w:val="24"/>
              </w:rPr>
            </w:pPr>
            <w:r w:rsidRPr="007757D7">
              <w:rPr>
                <w:rFonts w:ascii="Calibri" w:hAnsi="Calibri"/>
                <w:b/>
                <w:kern w:val="0"/>
                <w:sz w:val="16"/>
                <w:szCs w:val="24"/>
              </w:rPr>
              <w:t>Categoría</w:t>
            </w:r>
          </w:p>
        </w:tc>
        <w:tc>
          <w:tcPr>
            <w:tcW w:w="4029" w:type="dxa"/>
            <w:tcBorders>
              <w:top w:val="single" w:sz="12" w:space="0" w:color="auto"/>
              <w:bottom w:val="single" w:sz="12" w:space="0" w:color="auto"/>
              <w:right w:val="single" w:sz="12" w:space="0" w:color="auto"/>
            </w:tcBorders>
          </w:tcPr>
          <w:p w14:paraId="4041DD78" w14:textId="77777777" w:rsidR="00F47F46" w:rsidRPr="007757D7" w:rsidRDefault="00F47F46" w:rsidP="003A0719">
            <w:pPr>
              <w:jc w:val="left"/>
              <w:rPr>
                <w:rFonts w:ascii="Calibri" w:hAnsi="Calibri"/>
                <w:b/>
                <w:kern w:val="0"/>
                <w:sz w:val="16"/>
                <w:szCs w:val="24"/>
              </w:rPr>
            </w:pPr>
            <w:r w:rsidRPr="007757D7">
              <w:rPr>
                <w:rFonts w:ascii="Calibri" w:hAnsi="Calibri"/>
                <w:b/>
                <w:kern w:val="0"/>
                <w:sz w:val="16"/>
                <w:szCs w:val="24"/>
              </w:rPr>
              <w:t>Descripción</w:t>
            </w:r>
          </w:p>
        </w:tc>
        <w:tc>
          <w:tcPr>
            <w:tcW w:w="265" w:type="dxa"/>
            <w:tcBorders>
              <w:top w:val="nil"/>
              <w:left w:val="single" w:sz="12" w:space="0" w:color="auto"/>
              <w:bottom w:val="nil"/>
              <w:right w:val="single" w:sz="12" w:space="0" w:color="auto"/>
            </w:tcBorders>
          </w:tcPr>
          <w:p w14:paraId="39DA2268" w14:textId="77777777" w:rsidR="00F47F46" w:rsidRPr="007757D7" w:rsidRDefault="00F47F46" w:rsidP="003A0719">
            <w:pPr>
              <w:jc w:val="left"/>
              <w:rPr>
                <w:rFonts w:ascii="Calibri" w:hAnsi="Calibri"/>
                <w:b/>
                <w:kern w:val="0"/>
                <w:sz w:val="16"/>
                <w:szCs w:val="24"/>
              </w:rPr>
            </w:pPr>
          </w:p>
        </w:tc>
        <w:tc>
          <w:tcPr>
            <w:tcW w:w="345" w:type="dxa"/>
            <w:tcBorders>
              <w:top w:val="single" w:sz="12" w:space="0" w:color="auto"/>
              <w:left w:val="single" w:sz="12" w:space="0" w:color="auto"/>
              <w:bottom w:val="single" w:sz="12" w:space="0" w:color="auto"/>
              <w:right w:val="single" w:sz="4" w:space="0" w:color="auto"/>
            </w:tcBorders>
          </w:tcPr>
          <w:p w14:paraId="0066B325" w14:textId="77777777" w:rsidR="00F47F46" w:rsidRPr="007757D7" w:rsidRDefault="00F47F46" w:rsidP="003A0719">
            <w:pPr>
              <w:jc w:val="left"/>
              <w:rPr>
                <w:rFonts w:ascii="Calibri" w:hAnsi="Calibri"/>
                <w:b/>
                <w:kern w:val="0"/>
                <w:sz w:val="16"/>
                <w:szCs w:val="24"/>
              </w:rPr>
            </w:pPr>
            <w:r w:rsidRPr="007757D7">
              <w:rPr>
                <w:rFonts w:ascii="Calibri" w:hAnsi="Calibri"/>
                <w:b/>
                <w:kern w:val="0"/>
                <w:sz w:val="16"/>
                <w:szCs w:val="24"/>
              </w:rPr>
              <w:t>Id</w:t>
            </w:r>
          </w:p>
        </w:tc>
        <w:tc>
          <w:tcPr>
            <w:tcW w:w="1084" w:type="dxa"/>
            <w:tcBorders>
              <w:top w:val="single" w:sz="12" w:space="0" w:color="auto"/>
              <w:left w:val="single" w:sz="4" w:space="0" w:color="auto"/>
              <w:bottom w:val="single" w:sz="12" w:space="0" w:color="auto"/>
              <w:right w:val="single" w:sz="4" w:space="0" w:color="auto"/>
            </w:tcBorders>
          </w:tcPr>
          <w:p w14:paraId="7EF3513A" w14:textId="77777777" w:rsidR="00F47F46" w:rsidRPr="007757D7" w:rsidRDefault="00F47F46" w:rsidP="003A0719">
            <w:pPr>
              <w:jc w:val="left"/>
              <w:rPr>
                <w:rFonts w:ascii="Calibri" w:hAnsi="Calibri"/>
                <w:b/>
                <w:kern w:val="0"/>
                <w:sz w:val="16"/>
                <w:szCs w:val="24"/>
              </w:rPr>
            </w:pPr>
            <w:r w:rsidRPr="007757D7">
              <w:rPr>
                <w:rFonts w:ascii="Calibri" w:hAnsi="Calibri"/>
                <w:b/>
                <w:kern w:val="0"/>
                <w:sz w:val="16"/>
                <w:szCs w:val="24"/>
              </w:rPr>
              <w:t>Categoría</w:t>
            </w:r>
          </w:p>
        </w:tc>
        <w:tc>
          <w:tcPr>
            <w:tcW w:w="1060" w:type="dxa"/>
            <w:tcBorders>
              <w:top w:val="single" w:sz="12" w:space="0" w:color="auto"/>
              <w:left w:val="single" w:sz="4" w:space="0" w:color="auto"/>
              <w:bottom w:val="single" w:sz="12" w:space="0" w:color="auto"/>
            </w:tcBorders>
          </w:tcPr>
          <w:p w14:paraId="57802684" w14:textId="77777777" w:rsidR="00F47F46" w:rsidRPr="007757D7" w:rsidRDefault="00F47F46" w:rsidP="003A0719">
            <w:pPr>
              <w:jc w:val="left"/>
              <w:rPr>
                <w:rFonts w:ascii="Calibri" w:hAnsi="Calibri"/>
                <w:b/>
                <w:kern w:val="0"/>
                <w:sz w:val="16"/>
                <w:szCs w:val="24"/>
              </w:rPr>
            </w:pPr>
            <w:r w:rsidRPr="007757D7">
              <w:rPr>
                <w:rFonts w:ascii="Calibri" w:hAnsi="Calibri"/>
                <w:b/>
                <w:kern w:val="0"/>
                <w:sz w:val="16"/>
                <w:szCs w:val="24"/>
              </w:rPr>
              <w:t>Cobertura</w:t>
            </w:r>
          </w:p>
        </w:tc>
      </w:tr>
      <w:tr w:rsidR="00F47F46" w:rsidRPr="007757D7" w14:paraId="0B5D6869" w14:textId="77777777" w:rsidTr="003A0719">
        <w:tc>
          <w:tcPr>
            <w:tcW w:w="345" w:type="dxa"/>
            <w:tcBorders>
              <w:top w:val="single" w:sz="12" w:space="0" w:color="auto"/>
            </w:tcBorders>
          </w:tcPr>
          <w:p w14:paraId="786C46D8"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1</w:t>
            </w:r>
          </w:p>
        </w:tc>
        <w:tc>
          <w:tcPr>
            <w:tcW w:w="1811" w:type="dxa"/>
            <w:tcBorders>
              <w:top w:val="single" w:sz="12" w:space="0" w:color="auto"/>
            </w:tcBorders>
          </w:tcPr>
          <w:p w14:paraId="6CE6CE2B"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 xml:space="preserve">Bosque mixto deciduo siempre verde. </w:t>
            </w:r>
          </w:p>
        </w:tc>
        <w:tc>
          <w:tcPr>
            <w:tcW w:w="4029" w:type="dxa"/>
            <w:tcBorders>
              <w:top w:val="single" w:sz="12" w:space="0" w:color="auto"/>
              <w:right w:val="single" w:sz="12" w:space="0" w:color="auto"/>
            </w:tcBorders>
          </w:tcPr>
          <w:p w14:paraId="6D8031A4"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Bosque Lenga (</w:t>
            </w:r>
            <w:r w:rsidRPr="007757D7">
              <w:rPr>
                <w:rFonts w:ascii="Calibri" w:hAnsi="Calibri"/>
                <w:i/>
                <w:kern w:val="0"/>
                <w:sz w:val="16"/>
                <w:szCs w:val="24"/>
              </w:rPr>
              <w:t>N. pumilio</w:t>
            </w:r>
            <w:r w:rsidRPr="007757D7">
              <w:rPr>
                <w:rFonts w:ascii="Calibri" w:hAnsi="Calibri"/>
                <w:kern w:val="0"/>
                <w:sz w:val="16"/>
                <w:szCs w:val="24"/>
              </w:rPr>
              <w:t>) + Coihue Magallanes (</w:t>
            </w:r>
            <w:r w:rsidRPr="007757D7">
              <w:rPr>
                <w:rFonts w:ascii="Calibri" w:hAnsi="Calibri"/>
                <w:i/>
                <w:kern w:val="0"/>
                <w:sz w:val="16"/>
                <w:szCs w:val="24"/>
              </w:rPr>
              <w:t>N. betuloides</w:t>
            </w:r>
            <w:r w:rsidRPr="007757D7">
              <w:rPr>
                <w:rFonts w:ascii="Calibri" w:hAnsi="Calibri"/>
                <w:kern w:val="0"/>
                <w:sz w:val="16"/>
                <w:szCs w:val="24"/>
              </w:rPr>
              <w:t>) + Mañio (</w:t>
            </w:r>
            <w:r w:rsidRPr="007757D7">
              <w:rPr>
                <w:rFonts w:ascii="Calibri" w:hAnsi="Calibri"/>
                <w:i/>
                <w:kern w:val="0"/>
                <w:sz w:val="16"/>
                <w:szCs w:val="24"/>
              </w:rPr>
              <w:t>P. nubigena</w:t>
            </w:r>
            <w:r w:rsidRPr="007757D7">
              <w:rPr>
                <w:rFonts w:ascii="Calibri" w:hAnsi="Calibri"/>
                <w:kern w:val="0"/>
                <w:sz w:val="16"/>
                <w:szCs w:val="24"/>
              </w:rPr>
              <w:t xml:space="preserve">) </w:t>
            </w:r>
            <w:r w:rsidRPr="007757D7">
              <w:rPr>
                <w:rFonts w:ascii="Calibri" w:hAnsi="Calibri"/>
                <w:b/>
                <w:kern w:val="0"/>
                <w:sz w:val="16"/>
                <w:szCs w:val="24"/>
              </w:rPr>
              <w:t xml:space="preserve">[Matriz]. </w:t>
            </w:r>
            <w:r w:rsidRPr="007757D7">
              <w:rPr>
                <w:rFonts w:ascii="Calibri" w:hAnsi="Calibri"/>
                <w:kern w:val="0"/>
                <w:sz w:val="16"/>
                <w:szCs w:val="24"/>
              </w:rPr>
              <w:t xml:space="preserve">Estrata arbustiva compuesta por genero </w:t>
            </w:r>
            <w:r w:rsidRPr="007757D7">
              <w:rPr>
                <w:rFonts w:ascii="Calibri" w:hAnsi="Calibri"/>
                <w:i/>
                <w:kern w:val="0"/>
                <w:sz w:val="16"/>
                <w:szCs w:val="24"/>
              </w:rPr>
              <w:t>Berberis</w:t>
            </w:r>
            <w:r w:rsidRPr="007757D7">
              <w:rPr>
                <w:rFonts w:ascii="Calibri" w:hAnsi="Calibri"/>
                <w:kern w:val="0"/>
                <w:sz w:val="16"/>
                <w:szCs w:val="24"/>
              </w:rPr>
              <w:t xml:space="preserve"> (Michay, Calafate y calafatillo) y </w:t>
            </w:r>
            <w:r w:rsidRPr="007757D7">
              <w:rPr>
                <w:rFonts w:ascii="Calibri" w:hAnsi="Calibri"/>
                <w:i/>
                <w:kern w:val="0"/>
                <w:sz w:val="16"/>
                <w:szCs w:val="24"/>
              </w:rPr>
              <w:t>Gualtheria mucronata</w:t>
            </w:r>
            <w:r w:rsidRPr="007757D7">
              <w:rPr>
                <w:rFonts w:ascii="Calibri" w:hAnsi="Calibri"/>
                <w:kern w:val="0"/>
                <w:sz w:val="16"/>
                <w:szCs w:val="24"/>
              </w:rPr>
              <w:t xml:space="preserve"> (Chaura).</w:t>
            </w:r>
          </w:p>
          <w:p w14:paraId="69FD61AD" w14:textId="77777777" w:rsidR="00F47F46" w:rsidRPr="007757D7" w:rsidRDefault="00F47F46" w:rsidP="003A0719">
            <w:pPr>
              <w:jc w:val="left"/>
              <w:rPr>
                <w:rFonts w:ascii="Calibri" w:hAnsi="Calibri"/>
                <w:kern w:val="0"/>
                <w:sz w:val="16"/>
                <w:szCs w:val="24"/>
              </w:rPr>
            </w:pPr>
          </w:p>
        </w:tc>
        <w:tc>
          <w:tcPr>
            <w:tcW w:w="265" w:type="dxa"/>
            <w:tcBorders>
              <w:top w:val="nil"/>
              <w:left w:val="single" w:sz="12" w:space="0" w:color="auto"/>
              <w:bottom w:val="nil"/>
              <w:right w:val="single" w:sz="12" w:space="0" w:color="auto"/>
            </w:tcBorders>
          </w:tcPr>
          <w:p w14:paraId="389928DA" w14:textId="77777777" w:rsidR="00F47F46" w:rsidRPr="007757D7" w:rsidRDefault="00F47F46" w:rsidP="003A0719">
            <w:pPr>
              <w:jc w:val="left"/>
              <w:rPr>
                <w:rFonts w:ascii="Calibri" w:hAnsi="Calibri"/>
                <w:kern w:val="0"/>
                <w:sz w:val="16"/>
                <w:szCs w:val="24"/>
              </w:rPr>
            </w:pPr>
          </w:p>
        </w:tc>
        <w:tc>
          <w:tcPr>
            <w:tcW w:w="345" w:type="dxa"/>
            <w:tcBorders>
              <w:top w:val="single" w:sz="12" w:space="0" w:color="auto"/>
              <w:left w:val="single" w:sz="12" w:space="0" w:color="auto"/>
              <w:bottom w:val="single" w:sz="4" w:space="0" w:color="auto"/>
              <w:right w:val="single" w:sz="4" w:space="0" w:color="auto"/>
            </w:tcBorders>
          </w:tcPr>
          <w:p w14:paraId="66C10876"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A</w:t>
            </w:r>
          </w:p>
        </w:tc>
        <w:tc>
          <w:tcPr>
            <w:tcW w:w="1084" w:type="dxa"/>
            <w:tcBorders>
              <w:top w:val="single" w:sz="12" w:space="0" w:color="auto"/>
              <w:left w:val="single" w:sz="4" w:space="0" w:color="auto"/>
              <w:bottom w:val="single" w:sz="4" w:space="0" w:color="auto"/>
              <w:right w:val="single" w:sz="4" w:space="0" w:color="auto"/>
            </w:tcBorders>
          </w:tcPr>
          <w:p w14:paraId="166E8BD5"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Muy Densa</w:t>
            </w:r>
          </w:p>
        </w:tc>
        <w:tc>
          <w:tcPr>
            <w:tcW w:w="1060" w:type="dxa"/>
            <w:tcBorders>
              <w:top w:val="single" w:sz="12" w:space="0" w:color="auto"/>
              <w:left w:val="single" w:sz="4" w:space="0" w:color="auto"/>
              <w:bottom w:val="single" w:sz="4" w:space="0" w:color="auto"/>
            </w:tcBorders>
          </w:tcPr>
          <w:p w14:paraId="29F7329D"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75-100%</w:t>
            </w:r>
          </w:p>
        </w:tc>
      </w:tr>
      <w:tr w:rsidR="00F47F46" w:rsidRPr="007757D7" w14:paraId="7E8C0413" w14:textId="77777777" w:rsidTr="003A0719">
        <w:tc>
          <w:tcPr>
            <w:tcW w:w="345" w:type="dxa"/>
          </w:tcPr>
          <w:p w14:paraId="197B408A"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2</w:t>
            </w:r>
          </w:p>
        </w:tc>
        <w:tc>
          <w:tcPr>
            <w:tcW w:w="1811" w:type="dxa"/>
          </w:tcPr>
          <w:p w14:paraId="2867B10C"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Bosque andino – patagónico</w:t>
            </w:r>
          </w:p>
        </w:tc>
        <w:tc>
          <w:tcPr>
            <w:tcW w:w="4029" w:type="dxa"/>
            <w:tcBorders>
              <w:right w:val="single" w:sz="12" w:space="0" w:color="auto"/>
            </w:tcBorders>
          </w:tcPr>
          <w:p w14:paraId="2CFFD4B4"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Ñirre (</w:t>
            </w:r>
            <w:r w:rsidRPr="007757D7">
              <w:rPr>
                <w:rFonts w:ascii="Calibri" w:hAnsi="Calibri"/>
                <w:i/>
                <w:kern w:val="0"/>
                <w:sz w:val="16"/>
                <w:szCs w:val="24"/>
              </w:rPr>
              <w:t>N. antartica</w:t>
            </w:r>
            <w:r w:rsidRPr="007757D7">
              <w:rPr>
                <w:rFonts w:ascii="Calibri" w:hAnsi="Calibri"/>
                <w:kern w:val="0"/>
                <w:sz w:val="16"/>
                <w:szCs w:val="24"/>
              </w:rPr>
              <w:t>) + Bosque Lenga (</w:t>
            </w:r>
            <w:r w:rsidRPr="007757D7">
              <w:rPr>
                <w:rFonts w:ascii="Calibri" w:hAnsi="Calibri"/>
                <w:i/>
                <w:kern w:val="0"/>
                <w:sz w:val="16"/>
                <w:szCs w:val="24"/>
              </w:rPr>
              <w:t>N. pumilio</w:t>
            </w:r>
            <w:r w:rsidRPr="007757D7">
              <w:rPr>
                <w:rFonts w:ascii="Calibri" w:hAnsi="Calibri"/>
                <w:kern w:val="0"/>
                <w:sz w:val="16"/>
                <w:szCs w:val="24"/>
              </w:rPr>
              <w:t>) + 7 camisas (</w:t>
            </w:r>
            <w:r w:rsidRPr="007757D7">
              <w:rPr>
                <w:rFonts w:ascii="Calibri" w:hAnsi="Calibri"/>
                <w:i/>
                <w:kern w:val="0"/>
                <w:sz w:val="16"/>
                <w:szCs w:val="24"/>
              </w:rPr>
              <w:t>E. serrata</w:t>
            </w:r>
            <w:r w:rsidRPr="007757D7">
              <w:rPr>
                <w:rFonts w:ascii="Calibri" w:hAnsi="Calibri"/>
                <w:kern w:val="0"/>
                <w:sz w:val="16"/>
                <w:szCs w:val="24"/>
              </w:rPr>
              <w:t>), Calafate (</w:t>
            </w:r>
            <w:r w:rsidRPr="007757D7">
              <w:rPr>
                <w:rFonts w:ascii="Calibri" w:hAnsi="Calibri"/>
                <w:i/>
                <w:kern w:val="0"/>
                <w:sz w:val="16"/>
                <w:szCs w:val="24"/>
              </w:rPr>
              <w:t>B. buxifolia</w:t>
            </w:r>
            <w:r w:rsidRPr="007757D7">
              <w:rPr>
                <w:rFonts w:ascii="Calibri" w:hAnsi="Calibri"/>
                <w:kern w:val="0"/>
                <w:sz w:val="16"/>
                <w:szCs w:val="24"/>
              </w:rPr>
              <w:t>). Se puede observar Notro (</w:t>
            </w:r>
            <w:r w:rsidRPr="007757D7">
              <w:rPr>
                <w:rFonts w:ascii="Calibri" w:hAnsi="Calibri"/>
                <w:i/>
                <w:kern w:val="0"/>
                <w:sz w:val="16"/>
                <w:szCs w:val="24"/>
              </w:rPr>
              <w:t>E. coccineum</w:t>
            </w:r>
            <w:r w:rsidRPr="007757D7">
              <w:rPr>
                <w:rFonts w:ascii="Calibri" w:hAnsi="Calibri"/>
                <w:kern w:val="0"/>
                <w:sz w:val="16"/>
                <w:szCs w:val="24"/>
              </w:rPr>
              <w:t xml:space="preserve">) </w:t>
            </w:r>
          </w:p>
        </w:tc>
        <w:tc>
          <w:tcPr>
            <w:tcW w:w="265" w:type="dxa"/>
            <w:tcBorders>
              <w:top w:val="nil"/>
              <w:left w:val="single" w:sz="12" w:space="0" w:color="auto"/>
              <w:bottom w:val="nil"/>
              <w:right w:val="single" w:sz="12" w:space="0" w:color="auto"/>
            </w:tcBorders>
          </w:tcPr>
          <w:p w14:paraId="6D8FD1D5" w14:textId="77777777" w:rsidR="00F47F46" w:rsidRPr="007757D7" w:rsidRDefault="00F47F46" w:rsidP="003A0719">
            <w:pPr>
              <w:jc w:val="left"/>
              <w:rPr>
                <w:rFonts w:ascii="Calibri" w:hAnsi="Calibri"/>
                <w:kern w:val="0"/>
                <w:sz w:val="16"/>
                <w:szCs w:val="24"/>
              </w:rPr>
            </w:pPr>
          </w:p>
        </w:tc>
        <w:tc>
          <w:tcPr>
            <w:tcW w:w="345" w:type="dxa"/>
            <w:tcBorders>
              <w:top w:val="single" w:sz="4" w:space="0" w:color="auto"/>
              <w:left w:val="single" w:sz="12" w:space="0" w:color="auto"/>
              <w:bottom w:val="single" w:sz="4" w:space="0" w:color="auto"/>
              <w:right w:val="single" w:sz="4" w:space="0" w:color="auto"/>
            </w:tcBorders>
          </w:tcPr>
          <w:p w14:paraId="4171CD6B"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B</w:t>
            </w:r>
          </w:p>
        </w:tc>
        <w:tc>
          <w:tcPr>
            <w:tcW w:w="1084" w:type="dxa"/>
            <w:tcBorders>
              <w:top w:val="single" w:sz="4" w:space="0" w:color="auto"/>
              <w:left w:val="single" w:sz="4" w:space="0" w:color="auto"/>
              <w:bottom w:val="single" w:sz="4" w:space="0" w:color="auto"/>
              <w:right w:val="single" w:sz="4" w:space="0" w:color="auto"/>
            </w:tcBorders>
          </w:tcPr>
          <w:p w14:paraId="45E25138"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Densa</w:t>
            </w:r>
          </w:p>
        </w:tc>
        <w:tc>
          <w:tcPr>
            <w:tcW w:w="1060" w:type="dxa"/>
            <w:tcBorders>
              <w:top w:val="single" w:sz="4" w:space="0" w:color="auto"/>
              <w:left w:val="single" w:sz="4" w:space="0" w:color="auto"/>
              <w:bottom w:val="single" w:sz="4" w:space="0" w:color="auto"/>
            </w:tcBorders>
          </w:tcPr>
          <w:p w14:paraId="1652B8E6"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50-75%</w:t>
            </w:r>
          </w:p>
        </w:tc>
      </w:tr>
      <w:tr w:rsidR="00F47F46" w:rsidRPr="007757D7" w14:paraId="76082BF2" w14:textId="77777777" w:rsidTr="003A0719">
        <w:trPr>
          <w:trHeight w:val="268"/>
        </w:trPr>
        <w:tc>
          <w:tcPr>
            <w:tcW w:w="345" w:type="dxa"/>
          </w:tcPr>
          <w:p w14:paraId="5C8559C4"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3</w:t>
            </w:r>
          </w:p>
        </w:tc>
        <w:tc>
          <w:tcPr>
            <w:tcW w:w="1811" w:type="dxa"/>
          </w:tcPr>
          <w:p w14:paraId="02D1A0A1"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Bosque mixto Pino + nativo</w:t>
            </w:r>
          </w:p>
        </w:tc>
        <w:tc>
          <w:tcPr>
            <w:tcW w:w="4029" w:type="dxa"/>
            <w:tcBorders>
              <w:right w:val="single" w:sz="12" w:space="0" w:color="auto"/>
            </w:tcBorders>
          </w:tcPr>
          <w:p w14:paraId="3F0BED98"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Pino (</w:t>
            </w:r>
            <w:r w:rsidRPr="007757D7">
              <w:rPr>
                <w:rFonts w:ascii="Calibri" w:hAnsi="Calibri"/>
                <w:i/>
                <w:kern w:val="0"/>
                <w:sz w:val="16"/>
                <w:szCs w:val="24"/>
              </w:rPr>
              <w:t>contorta</w:t>
            </w:r>
            <w:r w:rsidRPr="007757D7">
              <w:rPr>
                <w:rFonts w:ascii="Calibri" w:hAnsi="Calibri"/>
                <w:kern w:val="0"/>
                <w:sz w:val="16"/>
                <w:szCs w:val="24"/>
              </w:rPr>
              <w:t xml:space="preserve"> y/o </w:t>
            </w:r>
            <w:r w:rsidRPr="007757D7">
              <w:rPr>
                <w:rFonts w:ascii="Calibri" w:hAnsi="Calibri"/>
                <w:i/>
                <w:kern w:val="0"/>
                <w:sz w:val="16"/>
                <w:szCs w:val="24"/>
              </w:rPr>
              <w:t>ponderosa</w:t>
            </w:r>
            <w:r w:rsidRPr="007757D7">
              <w:rPr>
                <w:rFonts w:ascii="Calibri" w:hAnsi="Calibri"/>
                <w:kern w:val="0"/>
                <w:sz w:val="16"/>
                <w:szCs w:val="24"/>
              </w:rPr>
              <w:t>) + Ñirre (</w:t>
            </w:r>
            <w:r w:rsidRPr="007757D7">
              <w:rPr>
                <w:rFonts w:ascii="Calibri" w:hAnsi="Calibri"/>
                <w:i/>
                <w:kern w:val="0"/>
                <w:sz w:val="16"/>
                <w:szCs w:val="24"/>
              </w:rPr>
              <w:t>N. antartica</w:t>
            </w:r>
            <w:r w:rsidRPr="007757D7">
              <w:rPr>
                <w:rFonts w:ascii="Calibri" w:hAnsi="Calibri"/>
                <w:kern w:val="0"/>
                <w:sz w:val="16"/>
                <w:szCs w:val="24"/>
              </w:rPr>
              <w:t>), etc.</w:t>
            </w:r>
          </w:p>
        </w:tc>
        <w:tc>
          <w:tcPr>
            <w:tcW w:w="265" w:type="dxa"/>
            <w:tcBorders>
              <w:top w:val="nil"/>
              <w:left w:val="single" w:sz="12" w:space="0" w:color="auto"/>
              <w:bottom w:val="nil"/>
              <w:right w:val="single" w:sz="12" w:space="0" w:color="auto"/>
            </w:tcBorders>
          </w:tcPr>
          <w:p w14:paraId="47A6C766" w14:textId="77777777" w:rsidR="00F47F46" w:rsidRPr="007757D7" w:rsidRDefault="00F47F46" w:rsidP="003A0719">
            <w:pPr>
              <w:jc w:val="left"/>
              <w:rPr>
                <w:rFonts w:ascii="Calibri" w:hAnsi="Calibri"/>
                <w:kern w:val="0"/>
                <w:sz w:val="16"/>
                <w:szCs w:val="24"/>
              </w:rPr>
            </w:pPr>
          </w:p>
        </w:tc>
        <w:tc>
          <w:tcPr>
            <w:tcW w:w="345" w:type="dxa"/>
            <w:tcBorders>
              <w:top w:val="single" w:sz="4" w:space="0" w:color="auto"/>
              <w:left w:val="single" w:sz="12" w:space="0" w:color="auto"/>
              <w:bottom w:val="single" w:sz="4" w:space="0" w:color="auto"/>
              <w:right w:val="single" w:sz="4" w:space="0" w:color="auto"/>
            </w:tcBorders>
          </w:tcPr>
          <w:p w14:paraId="643C631A"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C</w:t>
            </w:r>
          </w:p>
        </w:tc>
        <w:tc>
          <w:tcPr>
            <w:tcW w:w="1084" w:type="dxa"/>
            <w:tcBorders>
              <w:top w:val="single" w:sz="4" w:space="0" w:color="auto"/>
              <w:left w:val="single" w:sz="4" w:space="0" w:color="auto"/>
              <w:bottom w:val="single" w:sz="4" w:space="0" w:color="auto"/>
              <w:right w:val="single" w:sz="4" w:space="0" w:color="auto"/>
            </w:tcBorders>
          </w:tcPr>
          <w:p w14:paraId="7BB2CE7C"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Abierta</w:t>
            </w:r>
          </w:p>
        </w:tc>
        <w:tc>
          <w:tcPr>
            <w:tcW w:w="1060" w:type="dxa"/>
            <w:tcBorders>
              <w:top w:val="single" w:sz="4" w:space="0" w:color="auto"/>
              <w:left w:val="single" w:sz="4" w:space="0" w:color="auto"/>
              <w:bottom w:val="single" w:sz="4" w:space="0" w:color="auto"/>
            </w:tcBorders>
          </w:tcPr>
          <w:p w14:paraId="15A8566C"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25-50%</w:t>
            </w:r>
          </w:p>
        </w:tc>
      </w:tr>
      <w:tr w:rsidR="00F47F46" w:rsidRPr="007757D7" w14:paraId="34786C82" w14:textId="77777777" w:rsidTr="003A0719">
        <w:tc>
          <w:tcPr>
            <w:tcW w:w="345" w:type="dxa"/>
          </w:tcPr>
          <w:p w14:paraId="328AE464"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4</w:t>
            </w:r>
          </w:p>
        </w:tc>
        <w:tc>
          <w:tcPr>
            <w:tcW w:w="1811" w:type="dxa"/>
          </w:tcPr>
          <w:p w14:paraId="1568A560"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Matorral patagónico</w:t>
            </w:r>
          </w:p>
        </w:tc>
        <w:tc>
          <w:tcPr>
            <w:tcW w:w="4029" w:type="dxa"/>
            <w:tcBorders>
              <w:right w:val="single" w:sz="12" w:space="0" w:color="auto"/>
            </w:tcBorders>
          </w:tcPr>
          <w:p w14:paraId="6A9D0D91" w14:textId="77777777" w:rsidR="00F47F46" w:rsidRPr="007757D7" w:rsidRDefault="00F47F46" w:rsidP="003A0719">
            <w:pPr>
              <w:jc w:val="left"/>
              <w:rPr>
                <w:rFonts w:ascii="Calibri" w:hAnsi="Calibri"/>
                <w:kern w:val="0"/>
                <w:sz w:val="16"/>
                <w:szCs w:val="24"/>
              </w:rPr>
            </w:pPr>
            <w:r w:rsidRPr="007757D7">
              <w:rPr>
                <w:rFonts w:ascii="Calibri" w:hAnsi="Calibri"/>
                <w:i/>
                <w:kern w:val="0"/>
                <w:sz w:val="16"/>
                <w:szCs w:val="24"/>
              </w:rPr>
              <w:t>Berberis</w:t>
            </w:r>
            <w:r w:rsidRPr="007757D7">
              <w:rPr>
                <w:rFonts w:ascii="Calibri" w:hAnsi="Calibri"/>
                <w:kern w:val="0"/>
                <w:sz w:val="16"/>
                <w:szCs w:val="24"/>
              </w:rPr>
              <w:t xml:space="preserve"> (Michay, Calafate y calafatillo) y </w:t>
            </w:r>
            <w:r w:rsidRPr="007757D7">
              <w:rPr>
                <w:rFonts w:ascii="Calibri" w:hAnsi="Calibri"/>
                <w:i/>
                <w:kern w:val="0"/>
                <w:sz w:val="16"/>
                <w:szCs w:val="24"/>
              </w:rPr>
              <w:t>Gualtheria mucronata</w:t>
            </w:r>
            <w:r w:rsidRPr="007757D7">
              <w:rPr>
                <w:rFonts w:ascii="Calibri" w:hAnsi="Calibri"/>
                <w:kern w:val="0"/>
                <w:sz w:val="16"/>
                <w:szCs w:val="24"/>
              </w:rPr>
              <w:t xml:space="preserve"> (Chaura), Notro (</w:t>
            </w:r>
            <w:r w:rsidRPr="007757D7">
              <w:rPr>
                <w:rFonts w:ascii="Calibri" w:hAnsi="Calibri"/>
                <w:i/>
                <w:kern w:val="0"/>
                <w:sz w:val="16"/>
                <w:szCs w:val="24"/>
              </w:rPr>
              <w:t>E. coccineum</w:t>
            </w:r>
            <w:r w:rsidRPr="007757D7">
              <w:rPr>
                <w:rFonts w:ascii="Calibri" w:hAnsi="Calibri"/>
                <w:kern w:val="0"/>
                <w:sz w:val="16"/>
                <w:szCs w:val="24"/>
              </w:rPr>
              <w:t>)</w:t>
            </w:r>
          </w:p>
        </w:tc>
        <w:tc>
          <w:tcPr>
            <w:tcW w:w="265" w:type="dxa"/>
            <w:tcBorders>
              <w:top w:val="nil"/>
              <w:left w:val="single" w:sz="12" w:space="0" w:color="auto"/>
              <w:bottom w:val="nil"/>
              <w:right w:val="single" w:sz="12" w:space="0" w:color="auto"/>
            </w:tcBorders>
          </w:tcPr>
          <w:p w14:paraId="261E6EA3" w14:textId="77777777" w:rsidR="00F47F46" w:rsidRPr="007757D7" w:rsidRDefault="00F47F46" w:rsidP="003A0719">
            <w:pPr>
              <w:jc w:val="left"/>
              <w:rPr>
                <w:rFonts w:ascii="Calibri" w:hAnsi="Calibri"/>
                <w:kern w:val="0"/>
                <w:sz w:val="16"/>
                <w:szCs w:val="24"/>
              </w:rPr>
            </w:pPr>
          </w:p>
        </w:tc>
        <w:tc>
          <w:tcPr>
            <w:tcW w:w="345" w:type="dxa"/>
            <w:tcBorders>
              <w:top w:val="single" w:sz="4" w:space="0" w:color="auto"/>
              <w:left w:val="single" w:sz="12" w:space="0" w:color="auto"/>
              <w:bottom w:val="single" w:sz="12" w:space="0" w:color="auto"/>
              <w:right w:val="single" w:sz="4" w:space="0" w:color="auto"/>
            </w:tcBorders>
          </w:tcPr>
          <w:p w14:paraId="78871976"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d</w:t>
            </w:r>
          </w:p>
        </w:tc>
        <w:tc>
          <w:tcPr>
            <w:tcW w:w="1084" w:type="dxa"/>
            <w:tcBorders>
              <w:top w:val="single" w:sz="4" w:space="0" w:color="auto"/>
              <w:left w:val="single" w:sz="4" w:space="0" w:color="auto"/>
              <w:bottom w:val="single" w:sz="12" w:space="0" w:color="auto"/>
              <w:right w:val="single" w:sz="4" w:space="0" w:color="auto"/>
            </w:tcBorders>
          </w:tcPr>
          <w:p w14:paraId="71E8B12F"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Muy abierta</w:t>
            </w:r>
          </w:p>
        </w:tc>
        <w:tc>
          <w:tcPr>
            <w:tcW w:w="1060" w:type="dxa"/>
            <w:tcBorders>
              <w:top w:val="single" w:sz="4" w:space="0" w:color="auto"/>
              <w:left w:val="single" w:sz="4" w:space="0" w:color="auto"/>
              <w:bottom w:val="single" w:sz="12" w:space="0" w:color="auto"/>
            </w:tcBorders>
          </w:tcPr>
          <w:p w14:paraId="06E258E1"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0-25%</w:t>
            </w:r>
          </w:p>
        </w:tc>
      </w:tr>
      <w:tr w:rsidR="00F47F46" w:rsidRPr="007757D7" w14:paraId="7595E0F1" w14:textId="77777777" w:rsidTr="003A0719">
        <w:tc>
          <w:tcPr>
            <w:tcW w:w="345" w:type="dxa"/>
          </w:tcPr>
          <w:p w14:paraId="0AE7769F"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5</w:t>
            </w:r>
          </w:p>
        </w:tc>
        <w:tc>
          <w:tcPr>
            <w:tcW w:w="1811" w:type="dxa"/>
          </w:tcPr>
          <w:p w14:paraId="6CBE587F"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Paisaje altamente modificados por el hombre</w:t>
            </w:r>
          </w:p>
        </w:tc>
        <w:tc>
          <w:tcPr>
            <w:tcW w:w="4029" w:type="dxa"/>
            <w:tcBorders>
              <w:right w:val="single" w:sz="12" w:space="0" w:color="auto"/>
            </w:tcBorders>
          </w:tcPr>
          <w:p w14:paraId="5D55FCD1"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Zonas urbanas, áreas dedicadas a producción industrial, áreas con grandes construcciones destinadas a objetivos distintos a la recreación y cultura.</w:t>
            </w:r>
          </w:p>
        </w:tc>
        <w:tc>
          <w:tcPr>
            <w:tcW w:w="265" w:type="dxa"/>
            <w:tcBorders>
              <w:top w:val="nil"/>
              <w:left w:val="single" w:sz="12" w:space="0" w:color="auto"/>
              <w:bottom w:val="nil"/>
              <w:right w:val="nil"/>
            </w:tcBorders>
          </w:tcPr>
          <w:p w14:paraId="46D0C15B" w14:textId="77777777" w:rsidR="00F47F46" w:rsidRPr="007757D7" w:rsidRDefault="00F47F46" w:rsidP="003A0719">
            <w:pPr>
              <w:jc w:val="left"/>
              <w:rPr>
                <w:rFonts w:ascii="Calibri" w:hAnsi="Calibri"/>
                <w:kern w:val="0"/>
                <w:sz w:val="16"/>
                <w:szCs w:val="24"/>
              </w:rPr>
            </w:pPr>
          </w:p>
        </w:tc>
        <w:tc>
          <w:tcPr>
            <w:tcW w:w="345" w:type="dxa"/>
            <w:tcBorders>
              <w:top w:val="single" w:sz="12" w:space="0" w:color="auto"/>
              <w:left w:val="nil"/>
              <w:bottom w:val="single" w:sz="12" w:space="0" w:color="auto"/>
              <w:right w:val="nil"/>
            </w:tcBorders>
          </w:tcPr>
          <w:p w14:paraId="51969B52" w14:textId="77777777" w:rsidR="00F47F46" w:rsidRPr="007757D7" w:rsidRDefault="00F47F46" w:rsidP="003A0719">
            <w:pPr>
              <w:jc w:val="left"/>
              <w:rPr>
                <w:rFonts w:ascii="Calibri" w:hAnsi="Calibri"/>
                <w:kern w:val="0"/>
                <w:sz w:val="16"/>
                <w:szCs w:val="24"/>
              </w:rPr>
            </w:pPr>
          </w:p>
        </w:tc>
        <w:tc>
          <w:tcPr>
            <w:tcW w:w="1084" w:type="dxa"/>
            <w:tcBorders>
              <w:top w:val="single" w:sz="12" w:space="0" w:color="auto"/>
              <w:left w:val="nil"/>
              <w:bottom w:val="single" w:sz="12" w:space="0" w:color="auto"/>
              <w:right w:val="nil"/>
            </w:tcBorders>
          </w:tcPr>
          <w:p w14:paraId="19D17BC6" w14:textId="77777777" w:rsidR="00F47F46" w:rsidRPr="007757D7" w:rsidRDefault="00F47F46" w:rsidP="003A0719">
            <w:pPr>
              <w:jc w:val="left"/>
              <w:rPr>
                <w:rFonts w:ascii="Calibri" w:hAnsi="Calibri"/>
                <w:kern w:val="0"/>
                <w:sz w:val="16"/>
                <w:szCs w:val="24"/>
              </w:rPr>
            </w:pPr>
          </w:p>
        </w:tc>
        <w:tc>
          <w:tcPr>
            <w:tcW w:w="1060" w:type="dxa"/>
            <w:tcBorders>
              <w:top w:val="single" w:sz="12" w:space="0" w:color="auto"/>
              <w:left w:val="nil"/>
              <w:bottom w:val="single" w:sz="12" w:space="0" w:color="auto"/>
              <w:right w:val="nil"/>
            </w:tcBorders>
          </w:tcPr>
          <w:p w14:paraId="14860C63" w14:textId="77777777" w:rsidR="00F47F46" w:rsidRPr="007757D7" w:rsidRDefault="00F47F46" w:rsidP="003A0719">
            <w:pPr>
              <w:jc w:val="left"/>
              <w:rPr>
                <w:rFonts w:ascii="Calibri" w:hAnsi="Calibri"/>
                <w:kern w:val="0"/>
                <w:sz w:val="16"/>
                <w:szCs w:val="24"/>
              </w:rPr>
            </w:pPr>
          </w:p>
        </w:tc>
      </w:tr>
      <w:tr w:rsidR="00F47F46" w:rsidRPr="007757D7" w14:paraId="0E941A92" w14:textId="77777777" w:rsidTr="003A0719">
        <w:tc>
          <w:tcPr>
            <w:tcW w:w="345" w:type="dxa"/>
          </w:tcPr>
          <w:p w14:paraId="11E3797C"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6</w:t>
            </w:r>
          </w:p>
        </w:tc>
        <w:tc>
          <w:tcPr>
            <w:tcW w:w="1811" w:type="dxa"/>
          </w:tcPr>
          <w:p w14:paraId="5EB84E4E"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Humedales y cuerpos de agua</w:t>
            </w:r>
          </w:p>
        </w:tc>
        <w:tc>
          <w:tcPr>
            <w:tcW w:w="4029" w:type="dxa"/>
            <w:tcBorders>
              <w:right w:val="single" w:sz="12" w:space="0" w:color="auto"/>
            </w:tcBorders>
          </w:tcPr>
          <w:p w14:paraId="5FA0F262"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Se explica por si sola</w:t>
            </w:r>
          </w:p>
        </w:tc>
        <w:tc>
          <w:tcPr>
            <w:tcW w:w="265" w:type="dxa"/>
            <w:tcBorders>
              <w:top w:val="nil"/>
              <w:left w:val="single" w:sz="12" w:space="0" w:color="auto"/>
              <w:bottom w:val="nil"/>
              <w:right w:val="nil"/>
            </w:tcBorders>
          </w:tcPr>
          <w:p w14:paraId="3C7F7098" w14:textId="77777777" w:rsidR="00F47F46" w:rsidRPr="007757D7" w:rsidRDefault="00F47F46" w:rsidP="003A0719">
            <w:pPr>
              <w:jc w:val="left"/>
              <w:rPr>
                <w:rFonts w:ascii="Calibri" w:hAnsi="Calibri"/>
                <w:kern w:val="0"/>
                <w:sz w:val="16"/>
                <w:szCs w:val="24"/>
              </w:rPr>
            </w:pPr>
          </w:p>
        </w:tc>
        <w:tc>
          <w:tcPr>
            <w:tcW w:w="345" w:type="dxa"/>
            <w:tcBorders>
              <w:top w:val="single" w:sz="12" w:space="0" w:color="auto"/>
              <w:left w:val="nil"/>
              <w:bottom w:val="single" w:sz="12" w:space="0" w:color="auto"/>
              <w:right w:val="nil"/>
            </w:tcBorders>
          </w:tcPr>
          <w:p w14:paraId="000F4CA4" w14:textId="77777777" w:rsidR="00F47F46" w:rsidRPr="007757D7" w:rsidRDefault="00F47F46" w:rsidP="003A0719">
            <w:pPr>
              <w:jc w:val="left"/>
              <w:rPr>
                <w:rFonts w:ascii="Calibri" w:hAnsi="Calibri"/>
                <w:kern w:val="0"/>
                <w:sz w:val="16"/>
                <w:szCs w:val="24"/>
              </w:rPr>
            </w:pPr>
          </w:p>
        </w:tc>
        <w:tc>
          <w:tcPr>
            <w:tcW w:w="1084" w:type="dxa"/>
            <w:tcBorders>
              <w:top w:val="single" w:sz="12" w:space="0" w:color="auto"/>
              <w:left w:val="nil"/>
              <w:bottom w:val="single" w:sz="12" w:space="0" w:color="auto"/>
              <w:right w:val="nil"/>
            </w:tcBorders>
          </w:tcPr>
          <w:p w14:paraId="65FBE5C0" w14:textId="77777777" w:rsidR="00F47F46" w:rsidRPr="007757D7" w:rsidRDefault="00F47F46" w:rsidP="003A0719">
            <w:pPr>
              <w:jc w:val="left"/>
              <w:rPr>
                <w:rFonts w:ascii="Calibri" w:hAnsi="Calibri"/>
                <w:kern w:val="0"/>
                <w:sz w:val="16"/>
                <w:szCs w:val="24"/>
              </w:rPr>
            </w:pPr>
          </w:p>
        </w:tc>
        <w:tc>
          <w:tcPr>
            <w:tcW w:w="1060" w:type="dxa"/>
            <w:tcBorders>
              <w:top w:val="single" w:sz="12" w:space="0" w:color="auto"/>
              <w:left w:val="nil"/>
              <w:bottom w:val="single" w:sz="12" w:space="0" w:color="auto"/>
              <w:right w:val="nil"/>
            </w:tcBorders>
          </w:tcPr>
          <w:p w14:paraId="0BA9DD1B" w14:textId="77777777" w:rsidR="00F47F46" w:rsidRPr="007757D7" w:rsidRDefault="00F47F46" w:rsidP="003A0719">
            <w:pPr>
              <w:jc w:val="left"/>
              <w:rPr>
                <w:rFonts w:ascii="Calibri" w:hAnsi="Calibri"/>
                <w:kern w:val="0"/>
                <w:sz w:val="16"/>
                <w:szCs w:val="24"/>
              </w:rPr>
            </w:pPr>
          </w:p>
        </w:tc>
      </w:tr>
      <w:tr w:rsidR="00F47F46" w:rsidRPr="007757D7" w14:paraId="4D9A6CC9" w14:textId="77777777" w:rsidTr="003A0719">
        <w:tc>
          <w:tcPr>
            <w:tcW w:w="345" w:type="dxa"/>
          </w:tcPr>
          <w:p w14:paraId="62CC0AA2"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7</w:t>
            </w:r>
          </w:p>
        </w:tc>
        <w:tc>
          <w:tcPr>
            <w:tcW w:w="1811" w:type="dxa"/>
          </w:tcPr>
          <w:p w14:paraId="48C0E083"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 xml:space="preserve">Plantación pinos </w:t>
            </w:r>
          </w:p>
        </w:tc>
        <w:tc>
          <w:tcPr>
            <w:tcW w:w="4029" w:type="dxa"/>
            <w:tcBorders>
              <w:bottom w:val="single" w:sz="12" w:space="0" w:color="auto"/>
              <w:right w:val="single" w:sz="12" w:space="0" w:color="auto"/>
            </w:tcBorders>
          </w:tcPr>
          <w:p w14:paraId="2A71DE81" w14:textId="77777777" w:rsidR="00F47F46" w:rsidRPr="007757D7" w:rsidRDefault="00F47F46" w:rsidP="003A0719">
            <w:pPr>
              <w:jc w:val="left"/>
              <w:rPr>
                <w:rFonts w:ascii="Calibri" w:hAnsi="Calibri"/>
                <w:kern w:val="0"/>
                <w:sz w:val="16"/>
                <w:szCs w:val="24"/>
              </w:rPr>
            </w:pPr>
            <w:r w:rsidRPr="007757D7">
              <w:rPr>
                <w:rFonts w:ascii="Calibri" w:hAnsi="Calibri"/>
                <w:kern w:val="0"/>
                <w:sz w:val="16"/>
                <w:szCs w:val="24"/>
              </w:rPr>
              <w:t>Se explica por si sola</w:t>
            </w:r>
          </w:p>
        </w:tc>
        <w:tc>
          <w:tcPr>
            <w:tcW w:w="265" w:type="dxa"/>
            <w:tcBorders>
              <w:top w:val="nil"/>
              <w:left w:val="single" w:sz="12" w:space="0" w:color="auto"/>
              <w:bottom w:val="nil"/>
              <w:right w:val="nil"/>
            </w:tcBorders>
          </w:tcPr>
          <w:p w14:paraId="6D71B754" w14:textId="77777777" w:rsidR="00F47F46" w:rsidRPr="007757D7" w:rsidRDefault="00F47F46" w:rsidP="003A0719">
            <w:pPr>
              <w:jc w:val="left"/>
              <w:rPr>
                <w:rFonts w:ascii="Calibri" w:hAnsi="Calibri"/>
                <w:kern w:val="0"/>
                <w:sz w:val="16"/>
                <w:szCs w:val="24"/>
              </w:rPr>
            </w:pPr>
          </w:p>
        </w:tc>
        <w:tc>
          <w:tcPr>
            <w:tcW w:w="345" w:type="dxa"/>
            <w:tcBorders>
              <w:top w:val="single" w:sz="12" w:space="0" w:color="auto"/>
              <w:left w:val="nil"/>
              <w:bottom w:val="nil"/>
              <w:right w:val="nil"/>
            </w:tcBorders>
          </w:tcPr>
          <w:p w14:paraId="3E9301C2" w14:textId="77777777" w:rsidR="00F47F46" w:rsidRPr="007757D7" w:rsidRDefault="00F47F46" w:rsidP="003A0719">
            <w:pPr>
              <w:jc w:val="left"/>
              <w:rPr>
                <w:rFonts w:ascii="Calibri" w:hAnsi="Calibri"/>
                <w:kern w:val="0"/>
                <w:sz w:val="16"/>
                <w:szCs w:val="24"/>
              </w:rPr>
            </w:pPr>
          </w:p>
        </w:tc>
        <w:tc>
          <w:tcPr>
            <w:tcW w:w="1084" w:type="dxa"/>
            <w:tcBorders>
              <w:top w:val="single" w:sz="12" w:space="0" w:color="auto"/>
              <w:left w:val="nil"/>
              <w:bottom w:val="nil"/>
              <w:right w:val="nil"/>
            </w:tcBorders>
          </w:tcPr>
          <w:p w14:paraId="28B74D37" w14:textId="77777777" w:rsidR="00F47F46" w:rsidRPr="007757D7" w:rsidRDefault="00F47F46" w:rsidP="003A0719">
            <w:pPr>
              <w:jc w:val="left"/>
              <w:rPr>
                <w:rFonts w:ascii="Calibri" w:hAnsi="Calibri"/>
                <w:kern w:val="0"/>
                <w:sz w:val="16"/>
                <w:szCs w:val="24"/>
              </w:rPr>
            </w:pPr>
          </w:p>
        </w:tc>
        <w:tc>
          <w:tcPr>
            <w:tcW w:w="1060" w:type="dxa"/>
            <w:tcBorders>
              <w:top w:val="single" w:sz="12" w:space="0" w:color="auto"/>
              <w:left w:val="nil"/>
              <w:bottom w:val="nil"/>
              <w:right w:val="nil"/>
            </w:tcBorders>
          </w:tcPr>
          <w:p w14:paraId="1B19F360" w14:textId="77777777" w:rsidR="00F47F46" w:rsidRPr="007757D7" w:rsidRDefault="00F47F46" w:rsidP="003A0719">
            <w:pPr>
              <w:jc w:val="left"/>
              <w:rPr>
                <w:rFonts w:ascii="Calibri" w:hAnsi="Calibri"/>
                <w:kern w:val="0"/>
                <w:sz w:val="16"/>
                <w:szCs w:val="24"/>
              </w:rPr>
            </w:pPr>
          </w:p>
        </w:tc>
      </w:tr>
    </w:tbl>
    <w:p w14:paraId="698BC8C3" w14:textId="77777777" w:rsidR="00B06DD8" w:rsidRDefault="00B06DD8" w:rsidP="00B06DD8">
      <w:pPr>
        <w:ind w:left="34" w:hanging="176"/>
        <w:rPr>
          <w:sz w:val="16"/>
          <w:szCs w:val="16"/>
        </w:rPr>
      </w:pPr>
    </w:p>
    <w:p w14:paraId="32A1E2FE" w14:textId="3DEF88D3" w:rsidR="00B06DD8" w:rsidRDefault="00B06DD8" w:rsidP="00B06DD8">
      <w:pPr>
        <w:ind w:left="-1134" w:right="-1227" w:firstLine="708"/>
        <w:rPr>
          <w:sz w:val="16"/>
          <w:szCs w:val="16"/>
        </w:rPr>
      </w:pPr>
    </w:p>
    <w:p w14:paraId="078DF14F" w14:textId="77777777" w:rsidR="00B06DD8" w:rsidRDefault="00B06DD8" w:rsidP="00B06DD8">
      <w:pPr>
        <w:ind w:left="34" w:hanging="176"/>
        <w:rPr>
          <w:sz w:val="16"/>
          <w:szCs w:val="16"/>
        </w:rPr>
      </w:pPr>
    </w:p>
    <w:p w14:paraId="6B6F1EAA" w14:textId="77777777" w:rsidR="00B06DD8" w:rsidRDefault="00B06DD8" w:rsidP="00B06DD8">
      <w:pPr>
        <w:ind w:left="34" w:hanging="176"/>
        <w:rPr>
          <w:sz w:val="16"/>
          <w:szCs w:val="16"/>
        </w:rPr>
      </w:pPr>
    </w:p>
    <w:p w14:paraId="20F85E17" w14:textId="77777777" w:rsidR="00B06DD8" w:rsidRDefault="00B06DD8" w:rsidP="00B06DD8">
      <w:pPr>
        <w:ind w:left="34" w:hanging="176"/>
        <w:rPr>
          <w:sz w:val="16"/>
          <w:szCs w:val="16"/>
        </w:rPr>
      </w:pPr>
    </w:p>
    <w:p w14:paraId="733E556B" w14:textId="77777777" w:rsidR="00B06DD8" w:rsidRDefault="00B06DD8" w:rsidP="00B06DD8">
      <w:pPr>
        <w:ind w:left="34" w:hanging="176"/>
        <w:jc w:val="center"/>
        <w:rPr>
          <w:sz w:val="16"/>
          <w:szCs w:val="16"/>
        </w:rPr>
      </w:pPr>
      <w:r>
        <w:rPr>
          <w:noProof/>
          <w:sz w:val="16"/>
          <w:szCs w:val="16"/>
          <w:lang w:val="es-CL" w:eastAsia="es-CL"/>
        </w:rPr>
        <w:lastRenderedPageBreak/>
        <w:drawing>
          <wp:inline distT="0" distB="0" distL="0" distR="0" wp14:anchorId="645FF874" wp14:editId="50CB6D9B">
            <wp:extent cx="4907791" cy="6603021"/>
            <wp:effectExtent l="19050" t="0" r="7109"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911225" cy="6607641"/>
                    </a:xfrm>
                    <a:prstGeom prst="rect">
                      <a:avLst/>
                    </a:prstGeom>
                    <a:noFill/>
                    <a:ln w="9525">
                      <a:noFill/>
                      <a:miter lim="800000"/>
                      <a:headEnd/>
                      <a:tailEnd/>
                    </a:ln>
                  </pic:spPr>
                </pic:pic>
              </a:graphicData>
            </a:graphic>
          </wp:inline>
        </w:drawing>
      </w:r>
    </w:p>
    <w:p w14:paraId="40A1B221" w14:textId="77777777" w:rsidR="00813156" w:rsidRPr="00B06DD8" w:rsidRDefault="00813156" w:rsidP="00B06DD8"/>
    <w:p w14:paraId="63F787B6" w14:textId="550E21D2" w:rsidR="008D3E3C" w:rsidRPr="00F47F46" w:rsidRDefault="315794AB" w:rsidP="315794AB">
      <w:pPr>
        <w:pStyle w:val="Ttulo1"/>
        <w:rPr>
          <w:lang w:val="es-CL"/>
        </w:rPr>
      </w:pPr>
      <w:r w:rsidRPr="00F47F46">
        <w:rPr>
          <w:lang w:val="es-CL"/>
        </w:rPr>
        <w:lastRenderedPageBreak/>
        <w:t>Bibliografía</w:t>
      </w:r>
      <w:bookmarkEnd w:id="17"/>
    </w:p>
    <w:p w14:paraId="14CE25AB" w14:textId="3EB180D5" w:rsidR="009B791E" w:rsidRPr="00F47F46" w:rsidRDefault="009B791E" w:rsidP="00CD009E">
      <w:pPr>
        <w:pStyle w:val="Citabibliogrfica"/>
        <w:spacing w:line="276" w:lineRule="auto"/>
        <w:ind w:right="193"/>
        <w:rPr>
          <w:rFonts w:asciiTheme="minorHAnsi" w:hAnsiTheme="minorHAnsi"/>
          <w:sz w:val="20"/>
          <w:szCs w:val="24"/>
        </w:rPr>
      </w:pPr>
      <w:r w:rsidRPr="00F47F46">
        <w:rPr>
          <w:rFonts w:asciiTheme="minorHAnsi" w:hAnsiTheme="minorHAnsi"/>
          <w:sz w:val="20"/>
          <w:szCs w:val="24"/>
        </w:rPr>
        <w:t xml:space="preserve">BCN (Biblioteca del Congreso Nacional de Chile), 2015. </w:t>
      </w:r>
      <w:r w:rsidR="00E46177" w:rsidRPr="00CD009E">
        <w:rPr>
          <w:rFonts w:asciiTheme="minorHAnsi" w:hAnsiTheme="minorHAnsi"/>
          <w:sz w:val="20"/>
          <w:szCs w:val="24"/>
        </w:rPr>
        <w:t>[En línea].</w:t>
      </w:r>
      <w:r w:rsidR="00E46177">
        <w:rPr>
          <w:rFonts w:asciiTheme="minorHAnsi" w:hAnsiTheme="minorHAnsi"/>
          <w:sz w:val="20"/>
          <w:szCs w:val="24"/>
        </w:rPr>
        <w:t xml:space="preserve">  </w:t>
      </w:r>
      <w:r w:rsidRPr="009B791E">
        <w:rPr>
          <w:rFonts w:asciiTheme="minorHAnsi" w:hAnsiTheme="minorHAnsi"/>
          <w:sz w:val="20"/>
          <w:szCs w:val="24"/>
        </w:rPr>
        <w:t xml:space="preserve">Reporte Estadístico Comunal 2015, Chile Chico – Población. Recuperado en: &lt; http://reportescomunales.bcn.cl/2015/index.php/Chile_Chico &gt;. </w:t>
      </w:r>
      <w:r w:rsidRPr="00F47F46">
        <w:rPr>
          <w:rFonts w:asciiTheme="minorHAnsi" w:hAnsiTheme="minorHAnsi"/>
          <w:sz w:val="20"/>
          <w:szCs w:val="24"/>
        </w:rPr>
        <w:t>Consultado el: 2 mayo de 2017.</w:t>
      </w:r>
    </w:p>
    <w:p w14:paraId="4AF01F43" w14:textId="33B3D3B9" w:rsidR="00CD009E" w:rsidRPr="00CD009E" w:rsidRDefault="00CD009E" w:rsidP="00CD009E">
      <w:pPr>
        <w:pStyle w:val="Citabibliogrfica"/>
        <w:spacing w:line="276" w:lineRule="auto"/>
        <w:ind w:right="193"/>
        <w:rPr>
          <w:rFonts w:asciiTheme="minorHAnsi" w:hAnsiTheme="minorHAnsi"/>
          <w:sz w:val="20"/>
          <w:szCs w:val="24"/>
        </w:rPr>
      </w:pPr>
      <w:r w:rsidRPr="00FD79C3">
        <w:rPr>
          <w:rFonts w:asciiTheme="minorHAnsi" w:hAnsiTheme="minorHAnsi"/>
          <w:sz w:val="20"/>
          <w:szCs w:val="24"/>
        </w:rPr>
        <w:t xml:space="preserve">Budowski, G. 1976. Tourism and environmental conservation: conflict, coexistence, or </w:t>
      </w:r>
      <w:r w:rsidR="00BA08C7" w:rsidRPr="00FD79C3">
        <w:rPr>
          <w:rFonts w:asciiTheme="minorHAnsi" w:hAnsiTheme="minorHAnsi"/>
          <w:sz w:val="20"/>
          <w:szCs w:val="24"/>
        </w:rPr>
        <w:t>symbiosis?</w:t>
      </w:r>
      <w:r w:rsidRPr="00FD79C3">
        <w:rPr>
          <w:rFonts w:asciiTheme="minorHAnsi" w:hAnsiTheme="minorHAnsi"/>
          <w:sz w:val="20"/>
          <w:szCs w:val="24"/>
        </w:rPr>
        <w:t> </w:t>
      </w:r>
      <w:r w:rsidRPr="00CD009E">
        <w:rPr>
          <w:rFonts w:asciiTheme="minorHAnsi" w:hAnsiTheme="minorHAnsi"/>
          <w:sz w:val="20"/>
          <w:szCs w:val="24"/>
        </w:rPr>
        <w:t>Environmental conservation, 4p.</w:t>
      </w:r>
    </w:p>
    <w:p w14:paraId="78EC1F15" w14:textId="5CAF4070" w:rsidR="00CD009E" w:rsidRPr="00CD009E" w:rsidRDefault="00E31C35" w:rsidP="00CD009E">
      <w:pPr>
        <w:pStyle w:val="Citabibliogrfica"/>
        <w:spacing w:line="276" w:lineRule="auto"/>
        <w:ind w:right="193"/>
        <w:rPr>
          <w:rFonts w:asciiTheme="minorHAnsi" w:hAnsiTheme="minorHAnsi"/>
          <w:sz w:val="20"/>
          <w:szCs w:val="24"/>
        </w:rPr>
      </w:pPr>
      <w:r>
        <w:rPr>
          <w:rFonts w:asciiTheme="minorHAnsi" w:hAnsiTheme="minorHAnsi"/>
          <w:sz w:val="20"/>
          <w:szCs w:val="24"/>
        </w:rPr>
        <w:t>Campo, F., Capriroli, F., Carrasco, B.</w:t>
      </w:r>
      <w:r w:rsidR="00CD009E" w:rsidRPr="00CD009E">
        <w:rPr>
          <w:rFonts w:asciiTheme="minorHAnsi" w:hAnsiTheme="minorHAnsi"/>
          <w:sz w:val="20"/>
          <w:szCs w:val="24"/>
        </w:rPr>
        <w:t xml:space="preserve"> y De la Maza, J. 2016. Diseño de un sistema de información geográfica para el APP Pichimahuida. Santiago, Chile: Facultad de Ciencias Agronómicas, Universidad de Chile. 17p. </w:t>
      </w:r>
    </w:p>
    <w:p w14:paraId="15716F5A" w14:textId="2EADBDA8" w:rsidR="00CD009E" w:rsidRPr="00A95615" w:rsidRDefault="00CD009E" w:rsidP="00CD009E">
      <w:pPr>
        <w:pStyle w:val="Citabibliogrfica"/>
        <w:spacing w:line="276" w:lineRule="auto"/>
        <w:ind w:right="193"/>
        <w:rPr>
          <w:rFonts w:asciiTheme="minorHAnsi" w:hAnsiTheme="minorHAnsi"/>
          <w:sz w:val="20"/>
          <w:szCs w:val="24"/>
          <w:lang w:val="en-US"/>
        </w:rPr>
      </w:pPr>
      <w:r w:rsidRPr="00CD009E">
        <w:rPr>
          <w:rFonts w:asciiTheme="minorHAnsi" w:hAnsiTheme="minorHAnsi"/>
          <w:sz w:val="20"/>
          <w:szCs w:val="24"/>
        </w:rPr>
        <w:t xml:space="preserve">Campos, Esteban M. 2006. Establecimiento de criterios ambientales y tecnológicos para un plan de ordenamiento territorial en un predio de la X Región de Chile. Memoria Ingeniero en Recursos Naturales Renovables. Santiago, Chile: Facultad de Ciencias Agronómicas, Universidad de Chile. </w:t>
      </w:r>
      <w:r w:rsidRPr="00A95615">
        <w:rPr>
          <w:rFonts w:asciiTheme="minorHAnsi" w:hAnsiTheme="minorHAnsi"/>
          <w:sz w:val="20"/>
          <w:szCs w:val="24"/>
          <w:lang w:val="en-US"/>
        </w:rPr>
        <w:t xml:space="preserve">86p. </w:t>
      </w:r>
    </w:p>
    <w:p w14:paraId="3BC999F3" w14:textId="11E6EB15" w:rsidR="00CD009E" w:rsidRPr="00CD009E" w:rsidRDefault="00CD009E" w:rsidP="00CD009E">
      <w:pPr>
        <w:pStyle w:val="Citabibliogrfica"/>
        <w:spacing w:line="276" w:lineRule="auto"/>
        <w:ind w:right="193"/>
        <w:rPr>
          <w:rFonts w:asciiTheme="minorHAnsi" w:hAnsiTheme="minorHAnsi"/>
          <w:sz w:val="20"/>
          <w:szCs w:val="24"/>
        </w:rPr>
      </w:pPr>
      <w:r w:rsidRPr="00A95615">
        <w:rPr>
          <w:rFonts w:asciiTheme="minorHAnsi" w:hAnsiTheme="minorHAnsi"/>
          <w:sz w:val="20"/>
          <w:szCs w:val="24"/>
          <w:lang w:val="en-US"/>
        </w:rPr>
        <w:t>Ciccare</w:t>
      </w:r>
      <w:r w:rsidR="00282894" w:rsidRPr="00A95615">
        <w:rPr>
          <w:rFonts w:asciiTheme="minorHAnsi" w:hAnsiTheme="minorHAnsi"/>
          <w:sz w:val="20"/>
          <w:szCs w:val="24"/>
          <w:lang w:val="en-US"/>
        </w:rPr>
        <w:t>se L., Mattsson A. y Pettenella, D. 2012.</w:t>
      </w:r>
      <w:r w:rsidRPr="00A95615">
        <w:rPr>
          <w:rFonts w:asciiTheme="minorHAnsi" w:hAnsiTheme="minorHAnsi"/>
          <w:sz w:val="20"/>
          <w:szCs w:val="24"/>
          <w:lang w:val="en-US"/>
        </w:rPr>
        <w:t xml:space="preserve"> Ecosystems services from forest restoration: thinking ahead. </w:t>
      </w:r>
      <w:r w:rsidRPr="00CD009E">
        <w:rPr>
          <w:rFonts w:asciiTheme="minorHAnsi" w:hAnsiTheme="minorHAnsi"/>
          <w:sz w:val="20"/>
          <w:szCs w:val="24"/>
        </w:rPr>
        <w:t>New Forests 43:543-560.</w:t>
      </w:r>
    </w:p>
    <w:p w14:paraId="4023D957" w14:textId="79F921D0"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CIEP (Centro de Investigación de los Ecosistemas de la Patagonia). 2016. </w:t>
      </w:r>
      <w:r w:rsidR="00E46177" w:rsidRPr="00CD009E">
        <w:rPr>
          <w:rFonts w:asciiTheme="minorHAnsi" w:hAnsiTheme="minorHAnsi"/>
          <w:sz w:val="20"/>
          <w:szCs w:val="24"/>
        </w:rPr>
        <w:t>[En línea].</w:t>
      </w:r>
      <w:r w:rsidR="00E46177">
        <w:rPr>
          <w:rFonts w:asciiTheme="minorHAnsi" w:hAnsiTheme="minorHAnsi"/>
          <w:sz w:val="20"/>
          <w:szCs w:val="24"/>
        </w:rPr>
        <w:t xml:space="preserve"> </w:t>
      </w:r>
      <w:r w:rsidRPr="00CD009E">
        <w:rPr>
          <w:rFonts w:asciiTheme="minorHAnsi" w:hAnsiTheme="minorHAnsi"/>
          <w:sz w:val="20"/>
          <w:szCs w:val="24"/>
        </w:rPr>
        <w:t>¿Qué es el CIEP? [En línea].</w:t>
      </w:r>
      <w:r>
        <w:rPr>
          <w:rFonts w:asciiTheme="minorHAnsi" w:hAnsiTheme="minorHAnsi"/>
          <w:sz w:val="20"/>
          <w:szCs w:val="24"/>
        </w:rPr>
        <w:t xml:space="preserve"> </w:t>
      </w:r>
      <w:r w:rsidR="00E46177">
        <w:rPr>
          <w:rFonts w:asciiTheme="minorHAnsi" w:hAnsiTheme="minorHAnsi"/>
          <w:sz w:val="20"/>
          <w:szCs w:val="24"/>
        </w:rPr>
        <w:t>Coyhaique, Chile. Recuperado en</w:t>
      </w:r>
      <w:r w:rsidRPr="00CD009E">
        <w:rPr>
          <w:rFonts w:asciiTheme="minorHAnsi" w:hAnsiTheme="minorHAnsi"/>
          <w:sz w:val="20"/>
          <w:szCs w:val="24"/>
        </w:rPr>
        <w:t xml:space="preserve">: </w:t>
      </w:r>
      <w:r w:rsidR="00E46177">
        <w:rPr>
          <w:rFonts w:asciiTheme="minorHAnsi" w:hAnsiTheme="minorHAnsi"/>
          <w:sz w:val="20"/>
          <w:szCs w:val="24"/>
        </w:rPr>
        <w:t xml:space="preserve">&lt; </w:t>
      </w:r>
      <w:hyperlink r:id="rId33">
        <w:r w:rsidRPr="00CD009E">
          <w:rPr>
            <w:rFonts w:asciiTheme="minorHAnsi" w:hAnsiTheme="minorHAnsi"/>
            <w:sz w:val="20"/>
            <w:szCs w:val="24"/>
          </w:rPr>
          <w:t>http://www.ciep.cl/ciep/</w:t>
        </w:r>
      </w:hyperlink>
      <w:r w:rsidR="00E46177">
        <w:rPr>
          <w:rFonts w:asciiTheme="minorHAnsi" w:hAnsiTheme="minorHAnsi"/>
          <w:sz w:val="20"/>
          <w:szCs w:val="24"/>
        </w:rPr>
        <w:t xml:space="preserve"> &gt;</w:t>
      </w:r>
      <w:r w:rsidRPr="00CD009E">
        <w:rPr>
          <w:rFonts w:asciiTheme="minorHAnsi" w:hAnsiTheme="minorHAnsi"/>
          <w:sz w:val="20"/>
          <w:szCs w:val="24"/>
        </w:rPr>
        <w:t>.</w:t>
      </w:r>
      <w:r w:rsidR="00E46177">
        <w:rPr>
          <w:rFonts w:asciiTheme="minorHAnsi" w:hAnsiTheme="minorHAnsi"/>
          <w:sz w:val="20"/>
          <w:szCs w:val="24"/>
        </w:rPr>
        <w:t xml:space="preserve"> Consultado el: 22 de junio de 2017.</w:t>
      </w:r>
    </w:p>
    <w:p w14:paraId="3A55C52F" w14:textId="5F805E83" w:rsidR="00CD009E" w:rsidRDefault="00CD009E" w:rsidP="00CD009E">
      <w:pPr>
        <w:pStyle w:val="Citabibliogrfica"/>
        <w:spacing w:line="276" w:lineRule="auto"/>
        <w:ind w:right="193"/>
        <w:rPr>
          <w:rFonts w:asciiTheme="minorHAnsi" w:hAnsiTheme="minorHAnsi"/>
          <w:sz w:val="20"/>
          <w:szCs w:val="24"/>
        </w:rPr>
      </w:pPr>
      <w:r w:rsidRPr="00F47F46">
        <w:rPr>
          <w:rFonts w:asciiTheme="minorHAnsi" w:hAnsiTheme="minorHAnsi"/>
          <w:sz w:val="20"/>
          <w:szCs w:val="24"/>
          <w:lang w:val="en-US"/>
        </w:rPr>
        <w:t xml:space="preserve">Clewell, A., Aronson, J. </w:t>
      </w:r>
      <w:r w:rsidR="00282894" w:rsidRPr="00F47F46">
        <w:rPr>
          <w:rFonts w:asciiTheme="minorHAnsi" w:hAnsiTheme="minorHAnsi"/>
          <w:sz w:val="20"/>
          <w:szCs w:val="24"/>
          <w:lang w:val="en-US"/>
        </w:rPr>
        <w:t>y</w:t>
      </w:r>
      <w:r w:rsidRPr="00F47F46">
        <w:rPr>
          <w:rFonts w:asciiTheme="minorHAnsi" w:hAnsiTheme="minorHAnsi"/>
          <w:sz w:val="20"/>
          <w:szCs w:val="24"/>
          <w:lang w:val="en-US"/>
        </w:rPr>
        <w:t xml:space="preserve"> Winterhalder, K., 2004. The SER international primer on ecological restoration. </w:t>
      </w:r>
      <w:r w:rsidRPr="00CD009E">
        <w:rPr>
          <w:rFonts w:asciiTheme="minorHAnsi" w:hAnsiTheme="minorHAnsi"/>
          <w:sz w:val="20"/>
          <w:szCs w:val="24"/>
        </w:rPr>
        <w:t>Ecol Restor, 2, pp.206-207.</w:t>
      </w:r>
    </w:p>
    <w:p w14:paraId="5AB6C2FF" w14:textId="55487155" w:rsidR="00C67DB8" w:rsidRPr="00C67DB8" w:rsidRDefault="00C67DB8" w:rsidP="00C67DB8">
      <w:pPr>
        <w:ind w:left="709" w:hanging="709"/>
      </w:pPr>
      <w:r w:rsidRPr="00E15F30">
        <w:t xml:space="preserve">Comisión por la Cooperación Ambiental (CCA), 2001. </w:t>
      </w:r>
      <w:r>
        <w:t>Guía para la elaboración de fichas de evaluación ecológica en áreas marinas protegidas de América del Norte [En línea]. Canadá.  Recuperado en: &lt;</w:t>
      </w:r>
      <w:hyperlink r:id="rId34" w:history="1">
        <w:r w:rsidRPr="00E15F30">
          <w:t>http://www.cec.org/islandora/es/item/4184-guide-ecological-scorecards-marine-protected-areas-in-north-america-es.pdf</w:t>
        </w:r>
      </w:hyperlink>
      <w:r>
        <w:t>&gt; Consultado el: 08 de mayo de 2017.</w:t>
      </w:r>
    </w:p>
    <w:p w14:paraId="11CA667B" w14:textId="1040A512" w:rsidR="005739F1" w:rsidRPr="00CD009E" w:rsidRDefault="005739F1" w:rsidP="005739F1">
      <w:pPr>
        <w:pStyle w:val="Citabibliogrfica"/>
        <w:spacing w:line="276" w:lineRule="auto"/>
        <w:ind w:right="193"/>
        <w:rPr>
          <w:rFonts w:asciiTheme="minorHAnsi" w:hAnsiTheme="minorHAnsi"/>
          <w:sz w:val="20"/>
          <w:szCs w:val="24"/>
        </w:rPr>
      </w:pPr>
      <w:r w:rsidRPr="005739F1">
        <w:rPr>
          <w:rFonts w:asciiTheme="minorHAnsi" w:hAnsiTheme="minorHAnsi"/>
          <w:sz w:val="20"/>
          <w:szCs w:val="24"/>
        </w:rPr>
        <w:t>CONAMA, 2003.</w:t>
      </w:r>
      <w:r w:rsidR="00E46177">
        <w:rPr>
          <w:rFonts w:asciiTheme="minorHAnsi" w:hAnsiTheme="minorHAnsi"/>
          <w:sz w:val="20"/>
          <w:szCs w:val="24"/>
        </w:rPr>
        <w:t xml:space="preserve"> </w:t>
      </w:r>
      <w:r w:rsidR="00E46177" w:rsidRPr="00CD009E">
        <w:rPr>
          <w:rFonts w:asciiTheme="minorHAnsi" w:hAnsiTheme="minorHAnsi"/>
          <w:sz w:val="20"/>
          <w:szCs w:val="24"/>
        </w:rPr>
        <w:t>[En línea].</w:t>
      </w:r>
      <w:r w:rsidR="00E46177">
        <w:rPr>
          <w:rFonts w:asciiTheme="minorHAnsi" w:hAnsiTheme="minorHAnsi"/>
          <w:sz w:val="20"/>
          <w:szCs w:val="24"/>
        </w:rPr>
        <w:t xml:space="preserve"> </w:t>
      </w:r>
      <w:r w:rsidRPr="005739F1">
        <w:rPr>
          <w:rFonts w:asciiTheme="minorHAnsi" w:hAnsiTheme="minorHAnsi"/>
          <w:sz w:val="20"/>
          <w:szCs w:val="24"/>
        </w:rPr>
        <w:t>Estra</w:t>
      </w:r>
      <w:r>
        <w:rPr>
          <w:rFonts w:asciiTheme="minorHAnsi" w:hAnsiTheme="minorHAnsi"/>
          <w:sz w:val="20"/>
          <w:szCs w:val="24"/>
        </w:rPr>
        <w:t>tegia Nacional de Biodiversidad. Santiago, Chile.</w:t>
      </w:r>
      <w:r w:rsidRPr="005739F1">
        <w:rPr>
          <w:rFonts w:asciiTheme="minorHAnsi" w:hAnsiTheme="minorHAnsi"/>
          <w:sz w:val="20"/>
          <w:szCs w:val="24"/>
        </w:rPr>
        <w:t xml:space="preserve"> 21 pp. </w:t>
      </w:r>
      <w:r w:rsidR="00E46177">
        <w:rPr>
          <w:rFonts w:asciiTheme="minorHAnsi" w:hAnsiTheme="minorHAnsi"/>
          <w:sz w:val="20"/>
          <w:szCs w:val="24"/>
        </w:rPr>
        <w:t>Recuperado</w:t>
      </w:r>
      <w:r w:rsidRPr="005739F1">
        <w:rPr>
          <w:rFonts w:asciiTheme="minorHAnsi" w:hAnsiTheme="minorHAnsi"/>
          <w:sz w:val="20"/>
          <w:szCs w:val="24"/>
        </w:rPr>
        <w:t xml:space="preserve"> en: </w:t>
      </w:r>
      <w:r w:rsidR="00E46177">
        <w:rPr>
          <w:rFonts w:asciiTheme="minorHAnsi" w:hAnsiTheme="minorHAnsi"/>
          <w:sz w:val="20"/>
          <w:szCs w:val="24"/>
        </w:rPr>
        <w:t xml:space="preserve">&lt; </w:t>
      </w:r>
      <w:hyperlink r:id="rId35" w:history="1">
        <w:r w:rsidR="00E46177" w:rsidRPr="00403F87">
          <w:rPr>
            <w:rStyle w:val="Hipervnculo"/>
            <w:rFonts w:asciiTheme="minorHAnsi" w:hAnsiTheme="minorHAnsi"/>
            <w:sz w:val="20"/>
            <w:szCs w:val="24"/>
          </w:rPr>
          <w:t>http://www.sinia.cl/1292/articles-31858_EstrategiaNAcionalBiodiversidad.pdf</w:t>
        </w:r>
      </w:hyperlink>
      <w:r w:rsidR="00E46177">
        <w:rPr>
          <w:rFonts w:asciiTheme="minorHAnsi" w:hAnsiTheme="minorHAnsi"/>
          <w:sz w:val="20"/>
          <w:szCs w:val="24"/>
        </w:rPr>
        <w:t xml:space="preserve"> &gt;. Consultado el: 12 de mayo de 2017.</w:t>
      </w:r>
    </w:p>
    <w:p w14:paraId="5D7F538C" w14:textId="78B4FA59" w:rsidR="00C67DB8"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Engels, J., </w:t>
      </w:r>
      <w:r w:rsidR="00282894">
        <w:rPr>
          <w:rFonts w:asciiTheme="minorHAnsi" w:hAnsiTheme="minorHAnsi"/>
          <w:sz w:val="20"/>
          <w:szCs w:val="24"/>
        </w:rPr>
        <w:t>y Visser, L. 2007</w:t>
      </w:r>
      <w:r w:rsidRPr="00CD009E">
        <w:rPr>
          <w:rFonts w:asciiTheme="minorHAnsi" w:hAnsiTheme="minorHAnsi"/>
          <w:sz w:val="20"/>
          <w:szCs w:val="24"/>
        </w:rPr>
        <w:t>. Guía para el manejo eficaz de un banco de germoplasma-Manuales de Bioversity para Bancos de Germoplasma No. 6 (No. 6). Bioversity International.</w:t>
      </w:r>
    </w:p>
    <w:p w14:paraId="51F51607" w14:textId="3DCCEA1F" w:rsidR="00C67DB8" w:rsidRPr="00C67DB8" w:rsidRDefault="00C67DB8" w:rsidP="00C67DB8">
      <w:pPr>
        <w:pStyle w:val="Citabibliogrfica"/>
        <w:spacing w:line="276" w:lineRule="auto"/>
        <w:ind w:right="193"/>
        <w:rPr>
          <w:rFonts w:asciiTheme="minorHAnsi" w:hAnsiTheme="minorHAnsi"/>
          <w:sz w:val="20"/>
          <w:szCs w:val="20"/>
          <w:lang w:val="es"/>
        </w:rPr>
      </w:pPr>
      <w:r w:rsidRPr="00C67DB8">
        <w:rPr>
          <w:rFonts w:asciiTheme="minorHAnsi" w:hAnsiTheme="minorHAnsi"/>
          <w:sz w:val="20"/>
          <w:szCs w:val="20"/>
        </w:rPr>
        <w:t>Espinoza</w:t>
      </w:r>
      <w:r w:rsidRPr="00C67DB8">
        <w:rPr>
          <w:sz w:val="20"/>
          <w:szCs w:val="20"/>
          <w:lang w:val="es"/>
        </w:rPr>
        <w:t>. G. 2002.</w:t>
      </w:r>
      <w:r>
        <w:rPr>
          <w:sz w:val="20"/>
          <w:szCs w:val="20"/>
          <w:lang w:val="es"/>
        </w:rPr>
        <w:t xml:space="preserve"> </w:t>
      </w:r>
      <w:r w:rsidRPr="00CD009E">
        <w:rPr>
          <w:rFonts w:asciiTheme="minorHAnsi" w:hAnsiTheme="minorHAnsi"/>
          <w:sz w:val="20"/>
          <w:szCs w:val="24"/>
        </w:rPr>
        <w:t>[En línea].</w:t>
      </w:r>
      <w:r w:rsidRPr="00C67DB8">
        <w:rPr>
          <w:sz w:val="20"/>
          <w:szCs w:val="20"/>
          <w:lang w:val="es"/>
        </w:rPr>
        <w:t xml:space="preserve"> Gestión y fundamentos de Evaluación de Impacto Ambiental [En línea]. Santiago: Chile.  Recuperado en: &lt;http://www.ced.cl/ced/wp-content/uploads/2009/03/gestion-y-fundamentos-de-eia.pdf&gt; Consultado el: 7 de abril de 2017.</w:t>
      </w:r>
    </w:p>
    <w:p w14:paraId="7E1ED9CA" w14:textId="6E736F3C"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Fajardo, D. 2017. </w:t>
      </w:r>
      <w:r w:rsidR="00E46177" w:rsidRPr="00CD009E">
        <w:rPr>
          <w:rFonts w:asciiTheme="minorHAnsi" w:hAnsiTheme="minorHAnsi"/>
          <w:sz w:val="20"/>
          <w:szCs w:val="24"/>
        </w:rPr>
        <w:t>[En línea].</w:t>
      </w:r>
      <w:r w:rsidR="00E46177">
        <w:rPr>
          <w:rFonts w:asciiTheme="minorHAnsi" w:hAnsiTheme="minorHAnsi"/>
          <w:sz w:val="20"/>
          <w:szCs w:val="24"/>
        </w:rPr>
        <w:t xml:space="preserve"> Diario Pulso</w:t>
      </w:r>
      <w:r w:rsidRPr="00CD009E">
        <w:rPr>
          <w:rFonts w:asciiTheme="minorHAnsi" w:hAnsiTheme="minorHAnsi"/>
          <w:sz w:val="20"/>
          <w:szCs w:val="24"/>
        </w:rPr>
        <w:t>. Crece interés por desarrollar bancos de compensación ambiental en Chile. Publicado el 15 de marz</w:t>
      </w:r>
      <w:r w:rsidR="00E46177">
        <w:rPr>
          <w:rFonts w:asciiTheme="minorHAnsi" w:hAnsiTheme="minorHAnsi"/>
          <w:sz w:val="20"/>
          <w:szCs w:val="24"/>
        </w:rPr>
        <w:t>o de 2017. Recuperado en</w:t>
      </w:r>
      <w:r w:rsidRPr="00CD009E">
        <w:rPr>
          <w:rFonts w:asciiTheme="minorHAnsi" w:hAnsiTheme="minorHAnsi"/>
          <w:sz w:val="20"/>
          <w:szCs w:val="24"/>
        </w:rPr>
        <w:t xml:space="preserve">: </w:t>
      </w:r>
      <w:r w:rsidR="00E46177">
        <w:rPr>
          <w:rFonts w:asciiTheme="minorHAnsi" w:hAnsiTheme="minorHAnsi"/>
          <w:sz w:val="20"/>
          <w:szCs w:val="24"/>
        </w:rPr>
        <w:t xml:space="preserve">&lt; </w:t>
      </w:r>
      <w:hyperlink r:id="rId36">
        <w:r w:rsidRPr="00CD009E">
          <w:rPr>
            <w:rFonts w:asciiTheme="minorHAnsi" w:hAnsiTheme="minorHAnsi"/>
            <w:sz w:val="20"/>
            <w:szCs w:val="24"/>
          </w:rPr>
          <w:t>http://derecho.uc.cl/Derecho-UC-en-los-medios/vicedecano-ricardo-irarrazabal-crece-interes-por-desarrollar-bancos-de-compensacion-ambiental-en-chile.html</w:t>
        </w:r>
      </w:hyperlink>
      <w:r w:rsidR="00E46177">
        <w:rPr>
          <w:rFonts w:asciiTheme="minorHAnsi" w:hAnsiTheme="minorHAnsi"/>
          <w:sz w:val="20"/>
          <w:szCs w:val="24"/>
        </w:rPr>
        <w:t xml:space="preserve"> &gt;</w:t>
      </w:r>
      <w:r w:rsidRPr="00CD009E">
        <w:rPr>
          <w:rFonts w:asciiTheme="minorHAnsi" w:hAnsiTheme="minorHAnsi"/>
          <w:sz w:val="20"/>
          <w:szCs w:val="24"/>
        </w:rPr>
        <w:t>.</w:t>
      </w:r>
      <w:r w:rsidR="00E46177">
        <w:rPr>
          <w:rFonts w:asciiTheme="minorHAnsi" w:hAnsiTheme="minorHAnsi"/>
          <w:sz w:val="20"/>
          <w:szCs w:val="24"/>
        </w:rPr>
        <w:t xml:space="preserve"> Consultado el: 13 de junio de 2017.</w:t>
      </w:r>
      <w:r w:rsidRPr="00CD009E">
        <w:rPr>
          <w:rFonts w:asciiTheme="minorHAnsi" w:hAnsiTheme="minorHAnsi"/>
          <w:sz w:val="20"/>
          <w:szCs w:val="24"/>
        </w:rPr>
        <w:t xml:space="preserve"> </w:t>
      </w:r>
    </w:p>
    <w:p w14:paraId="0096284D" w14:textId="7EF84D24" w:rsidR="00CD009E" w:rsidRPr="00CD009E" w:rsidRDefault="00282894" w:rsidP="00CD009E">
      <w:pPr>
        <w:pStyle w:val="Citabibliogrfica"/>
        <w:spacing w:line="276" w:lineRule="auto"/>
        <w:ind w:right="193"/>
        <w:rPr>
          <w:rFonts w:asciiTheme="minorHAnsi" w:hAnsiTheme="minorHAnsi"/>
          <w:sz w:val="20"/>
          <w:szCs w:val="24"/>
        </w:rPr>
      </w:pPr>
      <w:r>
        <w:rPr>
          <w:rFonts w:asciiTheme="minorHAnsi" w:hAnsiTheme="minorHAnsi"/>
          <w:sz w:val="20"/>
          <w:szCs w:val="24"/>
        </w:rPr>
        <w:t>Figueroa, R., Corales, S., Cerda, J.</w:t>
      </w:r>
      <w:r w:rsidR="00CD009E" w:rsidRPr="00CD009E">
        <w:rPr>
          <w:rFonts w:asciiTheme="minorHAnsi" w:hAnsiTheme="minorHAnsi"/>
          <w:sz w:val="20"/>
          <w:szCs w:val="24"/>
        </w:rPr>
        <w:t xml:space="preserve"> y Saldivia, H. 2001.</w:t>
      </w:r>
      <w:r w:rsidR="00CD009E">
        <w:rPr>
          <w:rFonts w:asciiTheme="minorHAnsi" w:hAnsiTheme="minorHAnsi"/>
          <w:sz w:val="20"/>
          <w:szCs w:val="24"/>
        </w:rPr>
        <w:t xml:space="preserve"> </w:t>
      </w:r>
      <w:r w:rsidR="00CD009E" w:rsidRPr="00CD009E">
        <w:rPr>
          <w:rFonts w:asciiTheme="minorHAnsi" w:hAnsiTheme="minorHAnsi"/>
          <w:sz w:val="20"/>
          <w:szCs w:val="24"/>
        </w:rPr>
        <w:t>Roedores, rapaces y carnívoros de Aysén. Servicio Agrícola y G</w:t>
      </w:r>
      <w:r w:rsidR="00BA08C7">
        <w:rPr>
          <w:rFonts w:asciiTheme="minorHAnsi" w:hAnsiTheme="minorHAnsi"/>
          <w:sz w:val="20"/>
          <w:szCs w:val="24"/>
        </w:rPr>
        <w:t>a</w:t>
      </w:r>
      <w:r w:rsidR="00CD009E" w:rsidRPr="00CD009E">
        <w:rPr>
          <w:rFonts w:asciiTheme="minorHAnsi" w:hAnsiTheme="minorHAnsi"/>
          <w:sz w:val="20"/>
          <w:szCs w:val="24"/>
        </w:rPr>
        <w:t>nadero, Gobierno Regional de Aysén. 195p.</w:t>
      </w:r>
    </w:p>
    <w:p w14:paraId="1B94C6A6" w14:textId="626FDC88"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Flannigan, M.</w:t>
      </w:r>
      <w:r>
        <w:rPr>
          <w:rFonts w:asciiTheme="minorHAnsi" w:hAnsiTheme="minorHAnsi"/>
          <w:sz w:val="20"/>
          <w:szCs w:val="24"/>
        </w:rPr>
        <w:t xml:space="preserve"> </w:t>
      </w:r>
      <w:r w:rsidRPr="00CD009E">
        <w:rPr>
          <w:rFonts w:asciiTheme="minorHAnsi" w:hAnsiTheme="minorHAnsi"/>
          <w:sz w:val="20"/>
          <w:szCs w:val="24"/>
        </w:rPr>
        <w:t xml:space="preserve">Stocks, B. y B Wotton. </w:t>
      </w:r>
      <w:r w:rsidRPr="00A95615">
        <w:rPr>
          <w:rFonts w:asciiTheme="minorHAnsi" w:hAnsiTheme="minorHAnsi"/>
          <w:sz w:val="20"/>
          <w:szCs w:val="24"/>
          <w:lang w:val="en-US"/>
        </w:rPr>
        <w:t xml:space="preserve">2000. Climate change and forest fires. </w:t>
      </w:r>
      <w:r w:rsidRPr="00CD009E">
        <w:rPr>
          <w:rFonts w:asciiTheme="minorHAnsi" w:hAnsiTheme="minorHAnsi"/>
          <w:sz w:val="20"/>
          <w:szCs w:val="24"/>
        </w:rPr>
        <w:t>Sci Total Environ.</w:t>
      </w:r>
    </w:p>
    <w:p w14:paraId="35959C62" w14:textId="71D2B212" w:rsid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Fundación Chile. 2013. Restricciones y condiciones legales para el desarrollo de sistemas de compensación de biodiversidad en Chile.</w:t>
      </w:r>
      <w:r>
        <w:rPr>
          <w:rFonts w:asciiTheme="minorHAnsi" w:hAnsiTheme="minorHAnsi"/>
          <w:sz w:val="20"/>
          <w:szCs w:val="24"/>
        </w:rPr>
        <w:t xml:space="preserve"> </w:t>
      </w:r>
      <w:r w:rsidR="00DB12FB">
        <w:rPr>
          <w:rFonts w:asciiTheme="minorHAnsi" w:hAnsiTheme="minorHAnsi"/>
          <w:sz w:val="20"/>
          <w:szCs w:val="24"/>
        </w:rPr>
        <w:t>35p.</w:t>
      </w:r>
    </w:p>
    <w:p w14:paraId="36BBE2C0" w14:textId="3B06625D" w:rsidR="00DB12FB" w:rsidRPr="00CD009E" w:rsidRDefault="00DB12FB" w:rsidP="00CD009E">
      <w:pPr>
        <w:pStyle w:val="Citabibliogrfica"/>
        <w:spacing w:line="276" w:lineRule="auto"/>
        <w:ind w:right="193"/>
        <w:rPr>
          <w:rFonts w:asciiTheme="minorHAnsi" w:hAnsiTheme="minorHAnsi"/>
          <w:sz w:val="20"/>
          <w:szCs w:val="24"/>
        </w:rPr>
      </w:pPr>
      <w:r w:rsidRPr="00DB12FB">
        <w:rPr>
          <w:rFonts w:asciiTheme="minorHAnsi" w:hAnsiTheme="minorHAnsi"/>
          <w:sz w:val="20"/>
          <w:szCs w:val="24"/>
        </w:rPr>
        <w:t>Gajardo, R., 1994. La vegetación natural de Chile. Clasificación y distribución geográfica. Editorial Universitaria, Santiago, Chile, 33</w:t>
      </w:r>
      <w:r>
        <w:rPr>
          <w:rFonts w:asciiTheme="minorHAnsi" w:hAnsiTheme="minorHAnsi"/>
          <w:sz w:val="20"/>
          <w:szCs w:val="24"/>
        </w:rPr>
        <w:t>p</w:t>
      </w:r>
      <w:r w:rsidRPr="00DB12FB">
        <w:rPr>
          <w:rFonts w:asciiTheme="minorHAnsi" w:hAnsiTheme="minorHAnsi"/>
          <w:sz w:val="20"/>
          <w:szCs w:val="24"/>
        </w:rPr>
        <w:t>.</w:t>
      </w:r>
    </w:p>
    <w:p w14:paraId="479D24EB" w14:textId="77777777"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lastRenderedPageBreak/>
        <w:t>Gallardo, E. 2013. Manual de Derecho Forestal. Corporación Nacional Forestal. Santiago, Chile. 266p.</w:t>
      </w:r>
    </w:p>
    <w:p w14:paraId="2449E106" w14:textId="2FCE7E65" w:rsidR="005739F1" w:rsidRDefault="005739F1" w:rsidP="00CD009E">
      <w:pPr>
        <w:pStyle w:val="Citabibliogrfica"/>
        <w:spacing w:line="276" w:lineRule="auto"/>
        <w:ind w:right="193"/>
        <w:rPr>
          <w:rFonts w:asciiTheme="minorHAnsi" w:hAnsiTheme="minorHAnsi"/>
          <w:sz w:val="20"/>
          <w:szCs w:val="24"/>
        </w:rPr>
      </w:pPr>
      <w:r w:rsidRPr="005739F1">
        <w:rPr>
          <w:rFonts w:asciiTheme="minorHAnsi" w:hAnsiTheme="minorHAnsi"/>
          <w:sz w:val="20"/>
          <w:szCs w:val="24"/>
        </w:rPr>
        <w:t xml:space="preserve">Gastó, J., Cosio, F. </w:t>
      </w:r>
      <w:r>
        <w:rPr>
          <w:rFonts w:asciiTheme="minorHAnsi" w:hAnsiTheme="minorHAnsi"/>
          <w:sz w:val="20"/>
          <w:szCs w:val="24"/>
        </w:rPr>
        <w:t>y</w:t>
      </w:r>
      <w:r w:rsidRPr="005739F1">
        <w:rPr>
          <w:rFonts w:asciiTheme="minorHAnsi" w:hAnsiTheme="minorHAnsi"/>
          <w:sz w:val="20"/>
          <w:szCs w:val="24"/>
        </w:rPr>
        <w:t xml:space="preserve"> Panario, D., 1993. Clasificación de ecorregiones y determinación de sitio y condición: manual de aplicación a municipios y predios rurales (No. 911.6 GAS).</w:t>
      </w:r>
    </w:p>
    <w:p w14:paraId="021FDAAE" w14:textId="5D230A2A" w:rsidR="00282894" w:rsidRDefault="00B269A7" w:rsidP="00CD009E">
      <w:pPr>
        <w:pStyle w:val="Citabibliogrfica"/>
        <w:spacing w:line="276" w:lineRule="auto"/>
        <w:ind w:right="193"/>
        <w:rPr>
          <w:rFonts w:asciiTheme="minorHAnsi" w:hAnsiTheme="minorHAnsi"/>
          <w:sz w:val="20"/>
          <w:szCs w:val="24"/>
        </w:rPr>
      </w:pPr>
      <w:r w:rsidRPr="00A95615">
        <w:rPr>
          <w:rFonts w:asciiTheme="minorHAnsi" w:hAnsiTheme="minorHAnsi"/>
          <w:sz w:val="20"/>
          <w:szCs w:val="24"/>
          <w:lang w:val="en-US"/>
        </w:rPr>
        <w:t xml:space="preserve">Gattenlöhner, U., Jantschke, S. </w:t>
      </w:r>
      <w:r w:rsidR="00282894" w:rsidRPr="00A95615">
        <w:rPr>
          <w:rFonts w:asciiTheme="minorHAnsi" w:hAnsiTheme="minorHAnsi"/>
          <w:sz w:val="20"/>
          <w:szCs w:val="24"/>
          <w:lang w:val="en-US"/>
        </w:rPr>
        <w:t>y</w:t>
      </w:r>
      <w:r w:rsidRPr="00A95615">
        <w:rPr>
          <w:rFonts w:asciiTheme="minorHAnsi" w:hAnsiTheme="minorHAnsi"/>
          <w:sz w:val="20"/>
          <w:szCs w:val="24"/>
          <w:lang w:val="en-US"/>
        </w:rPr>
        <w:t xml:space="preserve"> Hammerl-Resch, M., 200</w:t>
      </w:r>
      <w:r w:rsidR="00282894" w:rsidRPr="00A95615">
        <w:rPr>
          <w:rFonts w:asciiTheme="minorHAnsi" w:hAnsiTheme="minorHAnsi"/>
          <w:sz w:val="20"/>
          <w:szCs w:val="24"/>
          <w:lang w:val="en-US"/>
        </w:rPr>
        <w:t>4</w:t>
      </w:r>
      <w:r w:rsidRPr="00A95615">
        <w:rPr>
          <w:rFonts w:asciiTheme="minorHAnsi" w:hAnsiTheme="minorHAnsi"/>
          <w:sz w:val="20"/>
          <w:szCs w:val="24"/>
          <w:lang w:val="en-US"/>
        </w:rPr>
        <w:t xml:space="preserve">. </w:t>
      </w:r>
      <w:r w:rsidRPr="00282894">
        <w:rPr>
          <w:rFonts w:asciiTheme="minorHAnsi" w:hAnsiTheme="minorHAnsi"/>
          <w:sz w:val="20"/>
          <w:szCs w:val="24"/>
        </w:rPr>
        <w:t>Restauración de humedales: manejo sostenible de humedales y lagos someros: Manual para la elaboración de un plan de gestión</w:t>
      </w:r>
      <w:r w:rsidRPr="00282894">
        <w:rPr>
          <w:rFonts w:ascii="Tahoma" w:hAnsi="Tahoma" w:cs="Tahoma"/>
          <w:sz w:val="20"/>
          <w:szCs w:val="24"/>
        </w:rPr>
        <w:t>﻿</w:t>
      </w:r>
      <w:r w:rsidRPr="00282894">
        <w:rPr>
          <w:rFonts w:asciiTheme="minorHAnsi" w:hAnsiTheme="minorHAnsi"/>
          <w:sz w:val="20"/>
          <w:szCs w:val="24"/>
        </w:rPr>
        <w:t>.</w:t>
      </w:r>
      <w:r w:rsidRPr="00CD009E">
        <w:rPr>
          <w:rFonts w:asciiTheme="minorHAnsi" w:hAnsiTheme="minorHAnsi"/>
          <w:sz w:val="20"/>
          <w:szCs w:val="24"/>
        </w:rPr>
        <w:t xml:space="preserve"> </w:t>
      </w:r>
    </w:p>
    <w:p w14:paraId="729E2E46" w14:textId="700EC81C"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Gatica, L. 2012. Plan de gestión predial con objetivos de conservación de la biodiversidad y sustentabilidad territorial del fundo “Casas viejas de Chena”. Memoria para optar al título profesional de Ingeniero en Recursos Naturales Renovables. Universidad de Chile. Santiago, Chile. 79p.</w:t>
      </w:r>
    </w:p>
    <w:p w14:paraId="39622AA4" w14:textId="248EFC8B"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GEF-EEI. 2015. Rosa Mosqueta: Una planta invasora que compite con la </w:t>
      </w:r>
      <w:r w:rsidR="00BA08C7" w:rsidRPr="00CD009E">
        <w:rPr>
          <w:rFonts w:asciiTheme="minorHAnsi" w:hAnsiTheme="minorHAnsi"/>
          <w:sz w:val="20"/>
          <w:szCs w:val="24"/>
        </w:rPr>
        <w:t>vegetación</w:t>
      </w:r>
      <w:r w:rsidRPr="00CD009E">
        <w:rPr>
          <w:rFonts w:asciiTheme="minorHAnsi" w:hAnsiTheme="minorHAnsi"/>
          <w:sz w:val="20"/>
          <w:szCs w:val="24"/>
        </w:rPr>
        <w:t xml:space="preserve"> nativa. Entrevista a Rafael García, </w:t>
      </w:r>
      <w:r w:rsidR="00BA08C7" w:rsidRPr="00CD009E">
        <w:rPr>
          <w:rFonts w:asciiTheme="minorHAnsi" w:hAnsiTheme="minorHAnsi"/>
          <w:sz w:val="20"/>
          <w:szCs w:val="24"/>
        </w:rPr>
        <w:t>Biólogo</w:t>
      </w:r>
      <w:r w:rsidRPr="00CD009E">
        <w:rPr>
          <w:rFonts w:asciiTheme="minorHAnsi" w:hAnsiTheme="minorHAnsi"/>
          <w:sz w:val="20"/>
          <w:szCs w:val="24"/>
        </w:rPr>
        <w:t>. Santiago, Chile.</w:t>
      </w:r>
    </w:p>
    <w:p w14:paraId="060AAF1F" w14:textId="5465B927" w:rsidR="00CD009E" w:rsidRPr="00A95615" w:rsidRDefault="00282894" w:rsidP="00CD009E">
      <w:pPr>
        <w:pStyle w:val="Citabibliogrfica"/>
        <w:spacing w:line="276" w:lineRule="auto"/>
        <w:ind w:right="193"/>
        <w:rPr>
          <w:rFonts w:asciiTheme="minorHAnsi" w:hAnsiTheme="minorHAnsi"/>
          <w:sz w:val="20"/>
          <w:szCs w:val="24"/>
          <w:lang w:val="en-US"/>
        </w:rPr>
      </w:pPr>
      <w:r>
        <w:rPr>
          <w:rFonts w:asciiTheme="minorHAnsi" w:hAnsiTheme="minorHAnsi"/>
          <w:sz w:val="20"/>
          <w:szCs w:val="24"/>
        </w:rPr>
        <w:t>Gold. K.,</w:t>
      </w:r>
      <w:r w:rsidR="00CD009E" w:rsidRPr="00CD009E">
        <w:rPr>
          <w:rFonts w:asciiTheme="minorHAnsi" w:hAnsiTheme="minorHAnsi"/>
          <w:sz w:val="20"/>
          <w:szCs w:val="24"/>
        </w:rPr>
        <w:t xml:space="preserve"> P.</w:t>
      </w:r>
      <w:r w:rsidR="00BA08C7">
        <w:rPr>
          <w:rFonts w:asciiTheme="minorHAnsi" w:hAnsiTheme="minorHAnsi"/>
          <w:sz w:val="20"/>
          <w:szCs w:val="24"/>
        </w:rPr>
        <w:t xml:space="preserve"> </w:t>
      </w:r>
      <w:r w:rsidR="00CD009E" w:rsidRPr="00CD009E">
        <w:rPr>
          <w:rFonts w:asciiTheme="minorHAnsi" w:hAnsiTheme="minorHAnsi"/>
          <w:sz w:val="20"/>
          <w:szCs w:val="24"/>
        </w:rPr>
        <w:t>León-Lobos y M. Way. 2004. Manual de recolección de semillas de plantas silvestres para conservación a largo plazo y restauración ecológica. Instituto de Investigaciones Agropecuarias, Centro Regional de Investigación Intihuasi, La</w:t>
      </w:r>
      <w:r w:rsidR="00BA08C7">
        <w:rPr>
          <w:rFonts w:asciiTheme="minorHAnsi" w:hAnsiTheme="minorHAnsi"/>
          <w:sz w:val="20"/>
          <w:szCs w:val="24"/>
        </w:rPr>
        <w:t xml:space="preserve"> Serena, Chile. </w:t>
      </w:r>
      <w:r w:rsidR="00BA08C7" w:rsidRPr="00A95615">
        <w:rPr>
          <w:rFonts w:asciiTheme="minorHAnsi" w:hAnsiTheme="minorHAnsi"/>
          <w:sz w:val="20"/>
          <w:szCs w:val="24"/>
          <w:lang w:val="en-US"/>
        </w:rPr>
        <w:t>Boletín INIA N°</w:t>
      </w:r>
      <w:r w:rsidR="00CD009E" w:rsidRPr="00A95615">
        <w:rPr>
          <w:rFonts w:asciiTheme="minorHAnsi" w:hAnsiTheme="minorHAnsi"/>
          <w:sz w:val="20"/>
          <w:szCs w:val="24"/>
          <w:lang w:val="en-US"/>
        </w:rPr>
        <w:t xml:space="preserve">110, 62 p. </w:t>
      </w:r>
    </w:p>
    <w:p w14:paraId="62ECEE0F" w14:textId="12F26500" w:rsidR="00CD009E" w:rsidRPr="00A95615" w:rsidRDefault="00CD009E" w:rsidP="00CD009E">
      <w:pPr>
        <w:pStyle w:val="Citabibliogrfica"/>
        <w:spacing w:line="276" w:lineRule="auto"/>
        <w:ind w:right="193"/>
        <w:rPr>
          <w:rFonts w:asciiTheme="minorHAnsi" w:hAnsiTheme="minorHAnsi"/>
          <w:sz w:val="20"/>
          <w:szCs w:val="24"/>
          <w:lang w:val="en-US"/>
        </w:rPr>
      </w:pPr>
      <w:r w:rsidRPr="00A95615">
        <w:rPr>
          <w:rFonts w:asciiTheme="minorHAnsi" w:hAnsiTheme="minorHAnsi"/>
          <w:sz w:val="20"/>
          <w:szCs w:val="24"/>
          <w:lang w:val="en-US"/>
        </w:rPr>
        <w:t xml:space="preserve">Hong, T. D., Ellis, R. H., </w:t>
      </w:r>
      <w:r w:rsidR="00282894" w:rsidRPr="00A95615">
        <w:rPr>
          <w:rFonts w:asciiTheme="minorHAnsi" w:hAnsiTheme="minorHAnsi"/>
          <w:sz w:val="20"/>
          <w:szCs w:val="24"/>
          <w:lang w:val="en-US"/>
        </w:rPr>
        <w:t>y Linington, S. 1998</w:t>
      </w:r>
      <w:r w:rsidRPr="00A95615">
        <w:rPr>
          <w:rFonts w:asciiTheme="minorHAnsi" w:hAnsiTheme="minorHAnsi"/>
          <w:sz w:val="20"/>
          <w:szCs w:val="24"/>
          <w:lang w:val="en-US"/>
        </w:rPr>
        <w:t>. Compendium of information on seed storage behaviour. The Royal Botanic Gardens.</w:t>
      </w:r>
    </w:p>
    <w:p w14:paraId="36759F53" w14:textId="7672C082" w:rsidR="00CD009E" w:rsidRPr="00A95615" w:rsidRDefault="00CD009E" w:rsidP="00CD009E">
      <w:pPr>
        <w:pStyle w:val="Citabibliogrfica"/>
        <w:spacing w:line="276" w:lineRule="auto"/>
        <w:ind w:right="193"/>
        <w:rPr>
          <w:rFonts w:asciiTheme="minorHAnsi" w:hAnsiTheme="minorHAnsi"/>
          <w:sz w:val="20"/>
          <w:szCs w:val="24"/>
          <w:lang w:val="en-US"/>
        </w:rPr>
      </w:pPr>
      <w:r w:rsidRPr="00A95615">
        <w:rPr>
          <w:rFonts w:asciiTheme="minorHAnsi" w:hAnsiTheme="minorHAnsi"/>
          <w:sz w:val="20"/>
          <w:szCs w:val="24"/>
          <w:lang w:val="en-US"/>
        </w:rPr>
        <w:t xml:space="preserve">INGEOP. 2015. Plan de Desarrollo Comunal Chile Chico 2015-2018. </w:t>
      </w:r>
      <w:r w:rsidR="00BA08C7" w:rsidRPr="00A95615">
        <w:rPr>
          <w:rFonts w:asciiTheme="minorHAnsi" w:hAnsiTheme="minorHAnsi"/>
          <w:sz w:val="20"/>
          <w:szCs w:val="24"/>
          <w:lang w:val="en-US"/>
        </w:rPr>
        <w:t>Aysén</w:t>
      </w:r>
      <w:r w:rsidRPr="00A95615">
        <w:rPr>
          <w:rFonts w:asciiTheme="minorHAnsi" w:hAnsiTheme="minorHAnsi"/>
          <w:sz w:val="20"/>
          <w:szCs w:val="24"/>
          <w:lang w:val="en-US"/>
        </w:rPr>
        <w:t>, Chile. 127p.</w:t>
      </w:r>
    </w:p>
    <w:p w14:paraId="596DFFE1" w14:textId="4D79EEB7" w:rsidR="00CD009E" w:rsidRPr="00CD009E" w:rsidRDefault="00CD009E" w:rsidP="00CD009E">
      <w:pPr>
        <w:pStyle w:val="Citabibliogrfica"/>
        <w:spacing w:line="276" w:lineRule="auto"/>
        <w:ind w:right="193"/>
        <w:rPr>
          <w:rFonts w:asciiTheme="minorHAnsi" w:hAnsiTheme="minorHAnsi"/>
          <w:sz w:val="20"/>
          <w:szCs w:val="24"/>
        </w:rPr>
      </w:pPr>
      <w:r w:rsidRPr="00A95615">
        <w:rPr>
          <w:rFonts w:asciiTheme="minorHAnsi" w:hAnsiTheme="minorHAnsi"/>
          <w:sz w:val="20"/>
          <w:szCs w:val="24"/>
          <w:lang w:val="en-US"/>
        </w:rPr>
        <w:t>León-Lobos, P., Way, M., Pritchard, H., Moreira-Muñoz, A., L</w:t>
      </w:r>
      <w:r w:rsidR="00282894" w:rsidRPr="00A95615">
        <w:rPr>
          <w:rFonts w:asciiTheme="minorHAnsi" w:hAnsiTheme="minorHAnsi"/>
          <w:sz w:val="20"/>
          <w:szCs w:val="24"/>
          <w:lang w:val="en-US"/>
        </w:rPr>
        <w:t>eón, M., y Casado, F. 2003</w:t>
      </w:r>
      <w:r w:rsidRPr="00A95615">
        <w:rPr>
          <w:rFonts w:asciiTheme="minorHAnsi" w:hAnsiTheme="minorHAnsi"/>
          <w:sz w:val="20"/>
          <w:szCs w:val="24"/>
          <w:lang w:val="en-US"/>
        </w:rPr>
        <w:t xml:space="preserve">. </w:t>
      </w:r>
      <w:r w:rsidRPr="00CD009E">
        <w:rPr>
          <w:rFonts w:asciiTheme="minorHAnsi" w:hAnsiTheme="minorHAnsi"/>
          <w:sz w:val="20"/>
          <w:szCs w:val="24"/>
        </w:rPr>
        <w:t>Conservación ex situ de la Flora de Chile en banco de semillas. Chloris chilensis, 6(1).</w:t>
      </w:r>
    </w:p>
    <w:p w14:paraId="6BFE3493" w14:textId="77777777"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Luco, A.; Poblete, J.; Vergara, M.; y Vergara, D. 2016. Evaluación de humedales, instituciones y normativa en la APP Pichimahuida. Facultad de ciencias agronómicas, Universidad de Chile. 52 p. </w:t>
      </w:r>
    </w:p>
    <w:p w14:paraId="1233E371" w14:textId="0547927C"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Luebert, F., </w:t>
      </w:r>
      <w:r w:rsidR="00282894">
        <w:rPr>
          <w:rFonts w:asciiTheme="minorHAnsi" w:hAnsiTheme="minorHAnsi"/>
          <w:sz w:val="20"/>
          <w:szCs w:val="24"/>
        </w:rPr>
        <w:t>y</w:t>
      </w:r>
      <w:r w:rsidRPr="00CD009E">
        <w:rPr>
          <w:rFonts w:asciiTheme="minorHAnsi" w:hAnsiTheme="minorHAnsi"/>
          <w:sz w:val="20"/>
          <w:szCs w:val="24"/>
        </w:rPr>
        <w:t xml:space="preserve"> Pliscoff P. 2006. Sinopsis bioclimática y vegetacional de Chile. Editorial Universitaria. Santiago, Chile.</w:t>
      </w:r>
    </w:p>
    <w:p w14:paraId="6BA91939" w14:textId="77777777"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Mansourian, S.; Vallauri, D. y N. Dudley. </w:t>
      </w:r>
      <w:r w:rsidRPr="00A95615">
        <w:rPr>
          <w:rFonts w:asciiTheme="minorHAnsi" w:hAnsiTheme="minorHAnsi"/>
          <w:sz w:val="20"/>
          <w:szCs w:val="24"/>
          <w:lang w:val="en-US"/>
        </w:rPr>
        <w:t xml:space="preserve">2005. Forest restoration in landscapes: beyond planting trees. </w:t>
      </w:r>
      <w:r w:rsidRPr="00CD009E">
        <w:rPr>
          <w:rFonts w:asciiTheme="minorHAnsi" w:hAnsiTheme="minorHAnsi"/>
          <w:sz w:val="20"/>
          <w:szCs w:val="24"/>
        </w:rPr>
        <w:t>Springer, New York, USA. 173p.</w:t>
      </w:r>
    </w:p>
    <w:p w14:paraId="5139A23B" w14:textId="77777777"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Mella, J. 1999. Revisión bibliográfica sobre vertebrados terrestres posibles de encontrar en la XI Región de Aysén. Servicio Agrícola y Ganadero, Ministerio de Agricultura. 71p. </w:t>
      </w:r>
    </w:p>
    <w:p w14:paraId="2B119B75" w14:textId="0F22ACA4"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Ministerio del Medio Ambiente (MMA). 2014. </w:t>
      </w:r>
      <w:r w:rsidR="00D50F2D" w:rsidRPr="00CD009E">
        <w:rPr>
          <w:rFonts w:asciiTheme="minorHAnsi" w:hAnsiTheme="minorHAnsi"/>
          <w:sz w:val="20"/>
          <w:szCs w:val="24"/>
        </w:rPr>
        <w:t>[En línea].</w:t>
      </w:r>
      <w:r w:rsidR="00D50F2D">
        <w:rPr>
          <w:rFonts w:asciiTheme="minorHAnsi" w:hAnsiTheme="minorHAnsi"/>
          <w:sz w:val="20"/>
          <w:szCs w:val="24"/>
        </w:rPr>
        <w:t xml:space="preserve"> </w:t>
      </w:r>
      <w:r w:rsidRPr="00CD009E">
        <w:rPr>
          <w:rFonts w:asciiTheme="minorHAnsi" w:hAnsiTheme="minorHAnsi"/>
          <w:sz w:val="20"/>
          <w:szCs w:val="24"/>
        </w:rPr>
        <w:t xml:space="preserve">Los Beneficios de la </w:t>
      </w:r>
      <w:r w:rsidR="00BA08C7" w:rsidRPr="00CD009E">
        <w:rPr>
          <w:rFonts w:asciiTheme="minorHAnsi" w:hAnsiTheme="minorHAnsi"/>
          <w:sz w:val="20"/>
          <w:szCs w:val="24"/>
        </w:rPr>
        <w:t>restauración</w:t>
      </w:r>
      <w:r w:rsidRPr="00CD009E">
        <w:rPr>
          <w:rFonts w:asciiTheme="minorHAnsi" w:hAnsiTheme="minorHAnsi"/>
          <w:sz w:val="20"/>
          <w:szCs w:val="24"/>
        </w:rPr>
        <w:t xml:space="preserve"> de humedales. </w:t>
      </w:r>
      <w:r w:rsidR="00BA08C7" w:rsidRPr="00CD009E">
        <w:rPr>
          <w:rFonts w:asciiTheme="minorHAnsi" w:hAnsiTheme="minorHAnsi"/>
          <w:sz w:val="20"/>
          <w:szCs w:val="24"/>
        </w:rPr>
        <w:t>División</w:t>
      </w:r>
      <w:r w:rsidRPr="00CD009E">
        <w:rPr>
          <w:rFonts w:asciiTheme="minorHAnsi" w:hAnsiTheme="minorHAnsi"/>
          <w:sz w:val="20"/>
          <w:szCs w:val="24"/>
        </w:rPr>
        <w:t xml:space="preserve"> de Recursos Naturales y Biodiversidad. 28p. </w:t>
      </w:r>
      <w:r w:rsidR="00E46177">
        <w:rPr>
          <w:rFonts w:asciiTheme="minorHAnsi" w:hAnsiTheme="minorHAnsi"/>
          <w:sz w:val="20"/>
          <w:szCs w:val="24"/>
        </w:rPr>
        <w:t xml:space="preserve">Recuperado en: &lt; </w:t>
      </w:r>
      <w:hyperlink r:id="rId37" w:history="1">
        <w:r w:rsidR="00E46177" w:rsidRPr="00403F87">
          <w:rPr>
            <w:rStyle w:val="Hipervnculo"/>
            <w:rFonts w:asciiTheme="minorHAnsi" w:hAnsiTheme="minorHAnsi"/>
            <w:sz w:val="20"/>
            <w:szCs w:val="24"/>
          </w:rPr>
          <w:t>http://www.mma.gob.cl/correosvirtuales/humedales/doc/Los_beneficios_de_su_restauracion.pdf</w:t>
        </w:r>
      </w:hyperlink>
      <w:r w:rsidR="00E46177">
        <w:rPr>
          <w:rFonts w:asciiTheme="minorHAnsi" w:hAnsiTheme="minorHAnsi"/>
          <w:sz w:val="20"/>
          <w:szCs w:val="24"/>
        </w:rPr>
        <w:t xml:space="preserve"> &gt;. Consultado el: 27 de julio de 2017.</w:t>
      </w:r>
    </w:p>
    <w:p w14:paraId="5D85B22A" w14:textId="77777777"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Morales, L.; Pérez, J.; Rodrigo, P.; Villarroel, C.; Contreras, X.; Candía, V.; et al. 2011. Manual de Buenas Prácticas para Uso Sustentable de Ecosistemas de Montaña. Plan de Acción Santiago Andino. 207p.</w:t>
      </w:r>
    </w:p>
    <w:p w14:paraId="6D10ED37" w14:textId="526BC54E"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Otero, L. 2006. La huella del fuego. Historia de los bosques nativos. Poblamiento y cambios en el paisaje del sur de Chile. Editorial </w:t>
      </w:r>
      <w:r w:rsidR="00BA08C7" w:rsidRPr="00CD009E">
        <w:rPr>
          <w:rFonts w:asciiTheme="minorHAnsi" w:hAnsiTheme="minorHAnsi"/>
          <w:sz w:val="20"/>
          <w:szCs w:val="24"/>
        </w:rPr>
        <w:t>Pehuén</w:t>
      </w:r>
      <w:r w:rsidRPr="00CD009E">
        <w:rPr>
          <w:rFonts w:asciiTheme="minorHAnsi" w:hAnsiTheme="minorHAnsi"/>
          <w:sz w:val="20"/>
          <w:szCs w:val="24"/>
        </w:rPr>
        <w:t>. Santiago, Chile.</w:t>
      </w:r>
    </w:p>
    <w:p w14:paraId="3D694FC4" w14:textId="7BAA61AE" w:rsidR="00CD009E" w:rsidRPr="00CD009E" w:rsidRDefault="00282894" w:rsidP="00CD009E">
      <w:pPr>
        <w:pStyle w:val="Citabibliogrfica"/>
        <w:spacing w:line="276" w:lineRule="auto"/>
        <w:ind w:right="193"/>
        <w:rPr>
          <w:rFonts w:asciiTheme="minorHAnsi" w:hAnsiTheme="minorHAnsi"/>
          <w:sz w:val="20"/>
          <w:szCs w:val="24"/>
        </w:rPr>
      </w:pPr>
      <w:r>
        <w:rPr>
          <w:rFonts w:asciiTheme="minorHAnsi" w:hAnsiTheme="minorHAnsi"/>
          <w:sz w:val="20"/>
          <w:szCs w:val="24"/>
        </w:rPr>
        <w:t>Panario, D., Morato, E.,</w:t>
      </w:r>
      <w:r w:rsidR="00CD009E" w:rsidRPr="00CD009E">
        <w:rPr>
          <w:rFonts w:asciiTheme="minorHAnsi" w:hAnsiTheme="minorHAnsi"/>
          <w:sz w:val="20"/>
          <w:szCs w:val="24"/>
        </w:rPr>
        <w:t xml:space="preserve"> Gallardo, S. y Gastó, J. 1987. Unidades geomorfológicas en el sistema de clasificación de pastizales. Distrito. Informe proyecto CONICYT-FONDECYT. N°1409- 86. </w:t>
      </w:r>
    </w:p>
    <w:p w14:paraId="0C25E48E" w14:textId="52A26A42" w:rsidR="00CD009E" w:rsidRPr="00CD009E" w:rsidRDefault="00BA08C7" w:rsidP="00CD009E">
      <w:pPr>
        <w:pStyle w:val="Citabibliogrfica"/>
        <w:spacing w:line="276" w:lineRule="auto"/>
        <w:ind w:right="193"/>
        <w:rPr>
          <w:rFonts w:asciiTheme="minorHAnsi" w:hAnsiTheme="minorHAnsi"/>
          <w:sz w:val="20"/>
          <w:szCs w:val="24"/>
        </w:rPr>
      </w:pPr>
      <w:r>
        <w:rPr>
          <w:rFonts w:asciiTheme="minorHAnsi" w:hAnsiTheme="minorHAnsi"/>
          <w:sz w:val="20"/>
          <w:szCs w:val="24"/>
        </w:rPr>
        <w:t>Pé</w:t>
      </w:r>
      <w:r w:rsidR="00CD009E" w:rsidRPr="00CD009E">
        <w:rPr>
          <w:rFonts w:asciiTheme="minorHAnsi" w:hAnsiTheme="minorHAnsi"/>
          <w:sz w:val="20"/>
          <w:szCs w:val="24"/>
        </w:rPr>
        <w:t>rez-Quezada J</w:t>
      </w:r>
      <w:r w:rsidR="00282894">
        <w:rPr>
          <w:rFonts w:asciiTheme="minorHAnsi" w:hAnsiTheme="minorHAnsi"/>
          <w:sz w:val="20"/>
          <w:szCs w:val="24"/>
        </w:rPr>
        <w:t>.</w:t>
      </w:r>
      <w:r w:rsidR="00CD009E" w:rsidRPr="00CD009E">
        <w:rPr>
          <w:rFonts w:asciiTheme="minorHAnsi" w:hAnsiTheme="minorHAnsi"/>
          <w:sz w:val="20"/>
          <w:szCs w:val="24"/>
        </w:rPr>
        <w:t>F</w:t>
      </w:r>
      <w:r w:rsidR="00282894">
        <w:rPr>
          <w:rFonts w:asciiTheme="minorHAnsi" w:hAnsiTheme="minorHAnsi"/>
          <w:sz w:val="20"/>
          <w:szCs w:val="24"/>
        </w:rPr>
        <w:t>.</w:t>
      </w:r>
      <w:r w:rsidR="00CD009E" w:rsidRPr="00CD009E">
        <w:rPr>
          <w:rFonts w:asciiTheme="minorHAnsi" w:hAnsiTheme="minorHAnsi"/>
          <w:sz w:val="20"/>
          <w:szCs w:val="24"/>
        </w:rPr>
        <w:t xml:space="preserve"> </w:t>
      </w:r>
      <w:r w:rsidR="00282894">
        <w:rPr>
          <w:rFonts w:asciiTheme="minorHAnsi" w:hAnsiTheme="minorHAnsi"/>
          <w:sz w:val="20"/>
          <w:szCs w:val="24"/>
        </w:rPr>
        <w:t>y</w:t>
      </w:r>
      <w:r w:rsidR="00CD009E" w:rsidRPr="00CD009E">
        <w:rPr>
          <w:rFonts w:asciiTheme="minorHAnsi" w:hAnsiTheme="minorHAnsi"/>
          <w:sz w:val="20"/>
          <w:szCs w:val="24"/>
        </w:rPr>
        <w:t xml:space="preserve"> Bown, H</w:t>
      </w:r>
      <w:r w:rsidR="00282894">
        <w:rPr>
          <w:rFonts w:asciiTheme="minorHAnsi" w:hAnsiTheme="minorHAnsi"/>
          <w:sz w:val="20"/>
          <w:szCs w:val="24"/>
        </w:rPr>
        <w:t>.</w:t>
      </w:r>
      <w:r w:rsidR="00CD009E" w:rsidRPr="00CD009E">
        <w:rPr>
          <w:rFonts w:asciiTheme="minorHAnsi" w:hAnsiTheme="minorHAnsi"/>
          <w:sz w:val="20"/>
          <w:szCs w:val="24"/>
        </w:rPr>
        <w:t>E</w:t>
      </w:r>
      <w:r w:rsidR="00282894">
        <w:rPr>
          <w:rFonts w:asciiTheme="minorHAnsi" w:hAnsiTheme="minorHAnsi"/>
          <w:sz w:val="20"/>
          <w:szCs w:val="24"/>
        </w:rPr>
        <w:t>.</w:t>
      </w:r>
      <w:r w:rsidR="00CD009E" w:rsidRPr="00CD009E">
        <w:rPr>
          <w:rFonts w:asciiTheme="minorHAnsi" w:hAnsiTheme="minorHAnsi"/>
          <w:sz w:val="20"/>
          <w:szCs w:val="24"/>
        </w:rPr>
        <w:t xml:space="preserve"> (Eds.). 2015. Guía para la restauración de los ecosistemas andinos de Santiago. Santiago, Universidad de Chile-CONAF. 115 p. </w:t>
      </w:r>
    </w:p>
    <w:p w14:paraId="6E068067" w14:textId="57F5CD7A" w:rsidR="00E31C35" w:rsidRDefault="00E31C35" w:rsidP="00CD009E">
      <w:pPr>
        <w:pStyle w:val="Citabibliogrfica"/>
        <w:spacing w:line="276" w:lineRule="auto"/>
        <w:ind w:right="193"/>
        <w:rPr>
          <w:rFonts w:asciiTheme="minorHAnsi" w:hAnsiTheme="minorHAnsi"/>
          <w:sz w:val="20"/>
          <w:szCs w:val="24"/>
        </w:rPr>
      </w:pPr>
      <w:r w:rsidRPr="00E31C35">
        <w:rPr>
          <w:rFonts w:asciiTheme="minorHAnsi" w:hAnsiTheme="minorHAnsi"/>
          <w:sz w:val="20"/>
          <w:szCs w:val="24"/>
        </w:rPr>
        <w:t xml:space="preserve">Quintanilla, V., Cadiñanos, J. </w:t>
      </w:r>
      <w:r>
        <w:rPr>
          <w:rFonts w:asciiTheme="minorHAnsi" w:hAnsiTheme="minorHAnsi"/>
          <w:sz w:val="20"/>
          <w:szCs w:val="24"/>
        </w:rPr>
        <w:t>y</w:t>
      </w:r>
      <w:r w:rsidRPr="00E31C35">
        <w:rPr>
          <w:rFonts w:asciiTheme="minorHAnsi" w:hAnsiTheme="minorHAnsi"/>
          <w:sz w:val="20"/>
          <w:szCs w:val="24"/>
        </w:rPr>
        <w:t xml:space="preserve"> Lozano, P., 2015. Degradaciones actuales en ecosistemas nordpatagónicos de Chile, derivadas de los incendios de bosques durante el siglo pasado. Tiempo y Espacio, (21), pp.6-24. </w:t>
      </w:r>
    </w:p>
    <w:p w14:paraId="1E92A372" w14:textId="21023DB8"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Quiroz, C., Pauchard, A., Marticorena, A. </w:t>
      </w:r>
      <w:r w:rsidR="00282894">
        <w:rPr>
          <w:rFonts w:asciiTheme="minorHAnsi" w:hAnsiTheme="minorHAnsi"/>
          <w:sz w:val="20"/>
          <w:szCs w:val="24"/>
        </w:rPr>
        <w:t>y</w:t>
      </w:r>
      <w:r w:rsidRPr="00CD009E">
        <w:rPr>
          <w:rFonts w:asciiTheme="minorHAnsi" w:hAnsiTheme="minorHAnsi"/>
          <w:sz w:val="20"/>
          <w:szCs w:val="24"/>
        </w:rPr>
        <w:t xml:space="preserve"> Cavieres, L.A., 2009a. Manual de plantas invasoras del centro-sur de Chile. Concepción, Chile: Laboratorio de Invasiones Biológicas.</w:t>
      </w:r>
    </w:p>
    <w:p w14:paraId="7A951B89" w14:textId="4E72CC1A"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Quiroz, I., García, E., Gonzá</w:t>
      </w:r>
      <w:r w:rsidR="00282894">
        <w:rPr>
          <w:rFonts w:asciiTheme="minorHAnsi" w:hAnsiTheme="minorHAnsi"/>
          <w:sz w:val="20"/>
          <w:szCs w:val="24"/>
        </w:rPr>
        <w:t xml:space="preserve">lez, M., Chung, P., y Soto, H. </w:t>
      </w:r>
      <w:r w:rsidRPr="00CD009E">
        <w:rPr>
          <w:rFonts w:asciiTheme="minorHAnsi" w:hAnsiTheme="minorHAnsi"/>
          <w:sz w:val="20"/>
          <w:szCs w:val="24"/>
        </w:rPr>
        <w:t>2009b.</w:t>
      </w:r>
      <w:r w:rsidR="00D50F2D">
        <w:rPr>
          <w:rFonts w:asciiTheme="minorHAnsi" w:hAnsiTheme="minorHAnsi"/>
          <w:sz w:val="20"/>
          <w:szCs w:val="24"/>
        </w:rPr>
        <w:t xml:space="preserve"> </w:t>
      </w:r>
      <w:r w:rsidR="00D50F2D" w:rsidRPr="00CD009E">
        <w:rPr>
          <w:rFonts w:asciiTheme="minorHAnsi" w:hAnsiTheme="minorHAnsi"/>
          <w:sz w:val="20"/>
          <w:szCs w:val="24"/>
        </w:rPr>
        <w:t>[En línea].</w:t>
      </w:r>
      <w:r w:rsidRPr="00CD009E">
        <w:rPr>
          <w:rFonts w:asciiTheme="minorHAnsi" w:hAnsiTheme="minorHAnsi"/>
          <w:sz w:val="20"/>
          <w:szCs w:val="24"/>
        </w:rPr>
        <w:t xml:space="preserve"> Vivero forestal: Producción de plantas nativas a raíz cubierta. Gobierno de Chile, I</w:t>
      </w:r>
      <w:r w:rsidR="00BA08C7">
        <w:rPr>
          <w:rFonts w:asciiTheme="minorHAnsi" w:hAnsiTheme="minorHAnsi"/>
          <w:sz w:val="20"/>
          <w:szCs w:val="24"/>
        </w:rPr>
        <w:t>NFOR</w:t>
      </w:r>
      <w:r w:rsidRPr="00CD009E">
        <w:rPr>
          <w:rFonts w:asciiTheme="minorHAnsi" w:hAnsiTheme="minorHAnsi"/>
          <w:sz w:val="20"/>
          <w:szCs w:val="24"/>
        </w:rPr>
        <w:t>, Centro Tecnológico de la planta forestal, 128.</w:t>
      </w:r>
    </w:p>
    <w:p w14:paraId="234CEE1C" w14:textId="7C9DEAA6" w:rsidR="00521A5F" w:rsidRDefault="00521A5F" w:rsidP="00CD009E">
      <w:pPr>
        <w:pStyle w:val="Citabibliogrfica"/>
        <w:spacing w:line="276" w:lineRule="auto"/>
        <w:ind w:right="193"/>
        <w:rPr>
          <w:rFonts w:asciiTheme="minorHAnsi" w:hAnsiTheme="minorHAnsi"/>
          <w:sz w:val="20"/>
          <w:szCs w:val="24"/>
        </w:rPr>
      </w:pPr>
      <w:r>
        <w:rPr>
          <w:rFonts w:asciiTheme="minorHAnsi" w:hAnsiTheme="minorHAnsi"/>
          <w:sz w:val="20"/>
          <w:szCs w:val="24"/>
        </w:rPr>
        <w:lastRenderedPageBreak/>
        <w:t xml:space="preserve">SERNAGEOMIN. 2003. </w:t>
      </w:r>
      <w:r w:rsidR="00D50F2D" w:rsidRPr="00CD009E">
        <w:rPr>
          <w:rFonts w:asciiTheme="minorHAnsi" w:hAnsiTheme="minorHAnsi"/>
          <w:sz w:val="20"/>
          <w:szCs w:val="24"/>
        </w:rPr>
        <w:t>[En línea].</w:t>
      </w:r>
      <w:r w:rsidR="00D50F2D">
        <w:rPr>
          <w:rFonts w:asciiTheme="minorHAnsi" w:hAnsiTheme="minorHAnsi"/>
          <w:sz w:val="20"/>
          <w:szCs w:val="24"/>
        </w:rPr>
        <w:t xml:space="preserve"> </w:t>
      </w:r>
      <w:r>
        <w:rPr>
          <w:rFonts w:asciiTheme="minorHAnsi" w:hAnsiTheme="minorHAnsi"/>
          <w:sz w:val="20"/>
          <w:szCs w:val="24"/>
        </w:rPr>
        <w:t>Mapa Geológico de Chile: Versión Digi</w:t>
      </w:r>
      <w:r w:rsidR="00E46177">
        <w:rPr>
          <w:rFonts w:asciiTheme="minorHAnsi" w:hAnsiTheme="minorHAnsi"/>
          <w:sz w:val="20"/>
          <w:szCs w:val="24"/>
        </w:rPr>
        <w:t>tal. Santiago, Chile. Recuperado</w:t>
      </w:r>
      <w:r>
        <w:rPr>
          <w:rFonts w:asciiTheme="minorHAnsi" w:hAnsiTheme="minorHAnsi"/>
          <w:sz w:val="20"/>
          <w:szCs w:val="24"/>
        </w:rPr>
        <w:t xml:space="preserve"> en: </w:t>
      </w:r>
      <w:r w:rsidR="00E46177">
        <w:rPr>
          <w:rFonts w:asciiTheme="minorHAnsi" w:hAnsiTheme="minorHAnsi"/>
          <w:sz w:val="20"/>
          <w:szCs w:val="24"/>
        </w:rPr>
        <w:t xml:space="preserve">&lt; </w:t>
      </w:r>
      <w:hyperlink r:id="rId38" w:history="1">
        <w:r w:rsidR="00E46177" w:rsidRPr="00403F87">
          <w:rPr>
            <w:rStyle w:val="Hipervnculo"/>
            <w:rFonts w:asciiTheme="minorHAnsi" w:hAnsiTheme="minorHAnsi"/>
            <w:sz w:val="20"/>
            <w:szCs w:val="24"/>
          </w:rPr>
          <w:t>http://www.ipgp.fr/~dechabal/Geol-millon.pdf</w:t>
        </w:r>
      </w:hyperlink>
      <w:r w:rsidR="00E46177">
        <w:rPr>
          <w:rFonts w:asciiTheme="minorHAnsi" w:hAnsiTheme="minorHAnsi"/>
          <w:sz w:val="20"/>
          <w:szCs w:val="24"/>
        </w:rPr>
        <w:t xml:space="preserve"> &gt;</w:t>
      </w:r>
      <w:r>
        <w:rPr>
          <w:rFonts w:asciiTheme="minorHAnsi" w:hAnsiTheme="minorHAnsi"/>
          <w:sz w:val="20"/>
          <w:szCs w:val="24"/>
        </w:rPr>
        <w:t>.</w:t>
      </w:r>
      <w:r w:rsidR="00E46177">
        <w:rPr>
          <w:rFonts w:asciiTheme="minorHAnsi" w:hAnsiTheme="minorHAnsi"/>
          <w:sz w:val="20"/>
          <w:szCs w:val="24"/>
        </w:rPr>
        <w:t xml:space="preserve"> Consultado el: 17 de junio de 2017.</w:t>
      </w:r>
    </w:p>
    <w:p w14:paraId="29E30129" w14:textId="3E10BDC4" w:rsidR="00282894" w:rsidRPr="00F47F46" w:rsidRDefault="00282894" w:rsidP="00CD009E">
      <w:pPr>
        <w:pStyle w:val="Citabibliogrfica"/>
        <w:spacing w:line="276" w:lineRule="auto"/>
        <w:ind w:right="193"/>
        <w:rPr>
          <w:rFonts w:asciiTheme="minorHAnsi" w:hAnsiTheme="minorHAnsi"/>
          <w:sz w:val="20"/>
          <w:szCs w:val="24"/>
          <w:lang w:val="en-US"/>
        </w:rPr>
      </w:pPr>
      <w:r w:rsidRPr="00F47F46">
        <w:rPr>
          <w:rFonts w:asciiTheme="minorHAnsi" w:hAnsiTheme="minorHAnsi"/>
          <w:sz w:val="20"/>
          <w:szCs w:val="24"/>
        </w:rPr>
        <w:t xml:space="preserve">Schumann, M. y Joosten, H., 2008. </w:t>
      </w:r>
      <w:r w:rsidRPr="00A95615">
        <w:rPr>
          <w:rFonts w:asciiTheme="minorHAnsi" w:hAnsiTheme="minorHAnsi"/>
          <w:sz w:val="20"/>
          <w:szCs w:val="24"/>
          <w:lang w:val="en-US"/>
        </w:rPr>
        <w:t>Global peatland restoration manual. </w:t>
      </w:r>
      <w:r w:rsidRPr="00F47F46">
        <w:rPr>
          <w:rFonts w:asciiTheme="minorHAnsi" w:hAnsiTheme="minorHAnsi"/>
          <w:sz w:val="20"/>
          <w:szCs w:val="24"/>
          <w:lang w:val="en-US"/>
        </w:rPr>
        <w:t>Institute of Botany and Landscape Ecology, Greifswald University, Germany.</w:t>
      </w:r>
    </w:p>
    <w:p w14:paraId="454E4FC7" w14:textId="1ABEE887" w:rsidR="00CD009E" w:rsidRPr="00CD009E" w:rsidRDefault="00CD009E" w:rsidP="00CD009E">
      <w:pPr>
        <w:pStyle w:val="Citabibliogrfica"/>
        <w:spacing w:line="276" w:lineRule="auto"/>
        <w:ind w:right="193"/>
        <w:rPr>
          <w:rFonts w:asciiTheme="minorHAnsi" w:hAnsiTheme="minorHAnsi"/>
          <w:sz w:val="20"/>
          <w:szCs w:val="24"/>
        </w:rPr>
      </w:pPr>
      <w:r w:rsidRPr="00CD009E">
        <w:rPr>
          <w:rFonts w:asciiTheme="minorHAnsi" w:hAnsiTheme="minorHAnsi"/>
          <w:sz w:val="20"/>
          <w:szCs w:val="24"/>
        </w:rPr>
        <w:t xml:space="preserve">Urbanística y Ordenación del Territorio. 2012. </w:t>
      </w:r>
      <w:r w:rsidR="00D50F2D" w:rsidRPr="00CD009E">
        <w:rPr>
          <w:rFonts w:asciiTheme="minorHAnsi" w:hAnsiTheme="minorHAnsi"/>
          <w:sz w:val="20"/>
          <w:szCs w:val="24"/>
        </w:rPr>
        <w:t>[En línea].</w:t>
      </w:r>
      <w:r w:rsidR="00D50F2D">
        <w:rPr>
          <w:rFonts w:asciiTheme="minorHAnsi" w:hAnsiTheme="minorHAnsi"/>
          <w:sz w:val="20"/>
          <w:szCs w:val="24"/>
        </w:rPr>
        <w:t xml:space="preserve"> </w:t>
      </w:r>
      <w:r w:rsidRPr="00CD009E">
        <w:rPr>
          <w:rFonts w:asciiTheme="minorHAnsi" w:hAnsiTheme="minorHAnsi"/>
          <w:sz w:val="20"/>
          <w:szCs w:val="24"/>
        </w:rPr>
        <w:t>Área de urbanismo y ordenación territorial. [En línea]. Granda, España: Universidad de Granada. Recuperado en: &lt;http://www.urbanismogranada.com/administrador/archivos/12_12_07_Delimitacion_unidades_amb.pdf&gt;</w:t>
      </w:r>
      <w:r w:rsidR="00E46177">
        <w:rPr>
          <w:rFonts w:asciiTheme="minorHAnsi" w:hAnsiTheme="minorHAnsi"/>
          <w:sz w:val="20"/>
          <w:szCs w:val="24"/>
        </w:rPr>
        <w:t>. Consultado el: 5 mayo del 2017</w:t>
      </w:r>
      <w:r w:rsidRPr="00CD009E">
        <w:rPr>
          <w:rFonts w:asciiTheme="minorHAnsi" w:hAnsiTheme="minorHAnsi"/>
          <w:sz w:val="20"/>
          <w:szCs w:val="24"/>
        </w:rPr>
        <w:t>.</w:t>
      </w:r>
    </w:p>
    <w:p w14:paraId="68576C9E" w14:textId="77777777" w:rsidR="00CD009E" w:rsidRPr="00A95615" w:rsidRDefault="00CD009E" w:rsidP="00CD009E">
      <w:pPr>
        <w:pStyle w:val="Citabibliogrfica"/>
        <w:spacing w:line="276" w:lineRule="auto"/>
        <w:ind w:right="193"/>
        <w:rPr>
          <w:rFonts w:asciiTheme="minorHAnsi" w:hAnsiTheme="minorHAnsi"/>
          <w:sz w:val="20"/>
          <w:szCs w:val="24"/>
          <w:lang w:val="en-US"/>
        </w:rPr>
      </w:pPr>
      <w:r w:rsidRPr="00CD009E">
        <w:rPr>
          <w:rFonts w:asciiTheme="minorHAnsi" w:hAnsiTheme="minorHAnsi"/>
          <w:sz w:val="20"/>
          <w:szCs w:val="24"/>
        </w:rPr>
        <w:t xml:space="preserve">Usher, M. Pitt, M. y G. Boer. 1974. </w:t>
      </w:r>
      <w:r w:rsidRPr="00A95615">
        <w:rPr>
          <w:rFonts w:asciiTheme="minorHAnsi" w:hAnsiTheme="minorHAnsi"/>
          <w:sz w:val="20"/>
          <w:szCs w:val="24"/>
          <w:lang w:val="en-US"/>
        </w:rPr>
        <w:t>Recreational pressures in the summer months on a nature reserve on the Yorkshire coast, England. Environmental Conservation, 1. 7p.</w:t>
      </w:r>
    </w:p>
    <w:p w14:paraId="7CEED5BE" w14:textId="1FD3A5E9" w:rsidR="00CD009E" w:rsidRPr="00A95615" w:rsidRDefault="00CD009E" w:rsidP="00CD009E">
      <w:pPr>
        <w:pStyle w:val="Citabibliogrfica"/>
        <w:spacing w:line="276" w:lineRule="auto"/>
        <w:ind w:right="193"/>
        <w:rPr>
          <w:rFonts w:asciiTheme="minorHAnsi" w:hAnsiTheme="minorHAnsi"/>
          <w:sz w:val="20"/>
          <w:szCs w:val="24"/>
          <w:lang w:val="en-US"/>
        </w:rPr>
      </w:pPr>
      <w:r w:rsidRPr="00A95615">
        <w:rPr>
          <w:rFonts w:asciiTheme="minorHAnsi" w:hAnsiTheme="minorHAnsi"/>
          <w:sz w:val="20"/>
          <w:szCs w:val="24"/>
          <w:lang w:val="en-US"/>
        </w:rPr>
        <w:t>Van</w:t>
      </w:r>
      <w:r w:rsidR="00282894" w:rsidRPr="00A95615">
        <w:rPr>
          <w:rFonts w:asciiTheme="minorHAnsi" w:hAnsiTheme="minorHAnsi"/>
          <w:sz w:val="20"/>
          <w:szCs w:val="24"/>
          <w:lang w:val="en-US"/>
        </w:rPr>
        <w:t xml:space="preserve"> Andel, J., y Aronson, J. 2012</w:t>
      </w:r>
      <w:r w:rsidRPr="00A95615">
        <w:rPr>
          <w:rFonts w:asciiTheme="minorHAnsi" w:hAnsiTheme="minorHAnsi"/>
          <w:sz w:val="20"/>
          <w:szCs w:val="24"/>
          <w:lang w:val="en-US"/>
        </w:rPr>
        <w:t>. Restoration ecology: the new frontier. John Wiley &amp; Sons.</w:t>
      </w:r>
    </w:p>
    <w:p w14:paraId="15909E7C" w14:textId="06B09485" w:rsidR="005739F1" w:rsidRPr="00CD009E" w:rsidRDefault="005739F1" w:rsidP="00CD009E">
      <w:pPr>
        <w:pStyle w:val="Citabibliogrfica"/>
        <w:spacing w:line="276" w:lineRule="auto"/>
        <w:ind w:right="193"/>
        <w:rPr>
          <w:rFonts w:asciiTheme="minorHAnsi" w:hAnsiTheme="minorHAnsi"/>
          <w:sz w:val="20"/>
          <w:szCs w:val="24"/>
        </w:rPr>
      </w:pPr>
      <w:r w:rsidRPr="00A95615">
        <w:rPr>
          <w:rFonts w:asciiTheme="minorHAnsi" w:hAnsiTheme="minorHAnsi"/>
          <w:sz w:val="20"/>
          <w:szCs w:val="24"/>
          <w:lang w:val="en-US"/>
        </w:rPr>
        <w:t xml:space="preserve">Whisenant, S., 1999. Repairing damaged wildlands: a process-orientated, landscape-scale approach (Vol. 1). </w:t>
      </w:r>
      <w:r w:rsidRPr="005739F1">
        <w:rPr>
          <w:rFonts w:asciiTheme="minorHAnsi" w:hAnsiTheme="minorHAnsi"/>
          <w:sz w:val="20"/>
          <w:szCs w:val="24"/>
        </w:rPr>
        <w:t>Cambridge University Press.</w:t>
      </w:r>
    </w:p>
    <w:sectPr w:rsidR="005739F1" w:rsidRPr="00CD009E" w:rsidSect="00B10380">
      <w:headerReference w:type="default" r:id="rId39"/>
      <w:footerReference w:type="default" r:id="rId40"/>
      <w:pgSz w:w="11907" w:h="16839" w:code="1"/>
      <w:pgMar w:top="1620" w:right="1512" w:bottom="1913" w:left="1512" w:header="918"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449E0" w14:textId="77777777" w:rsidR="00223935" w:rsidRDefault="00223935">
      <w:pPr>
        <w:spacing w:after="0" w:line="240" w:lineRule="auto"/>
      </w:pPr>
      <w:r>
        <w:separator/>
      </w:r>
    </w:p>
  </w:endnote>
  <w:endnote w:type="continuationSeparator" w:id="0">
    <w:p w14:paraId="41800F1F" w14:textId="77777777" w:rsidR="00223935" w:rsidRDefault="00223935">
      <w:pPr>
        <w:spacing w:after="0" w:line="240" w:lineRule="auto"/>
      </w:pPr>
      <w:r>
        <w:continuationSeparator/>
      </w:r>
    </w:p>
  </w:endnote>
  <w:endnote w:type="continuationNotice" w:id="1">
    <w:p w14:paraId="3429167E" w14:textId="77777777" w:rsidR="00223935" w:rsidRDefault="002239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GothicM">
    <w:altName w:val="HGｺﾞｼｯｸM"/>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GMinchoB">
    <w:altName w:val="MS Gothic"/>
    <w:panose1 w:val="00000000000000000000"/>
    <w:charset w:val="80"/>
    <w:family w:val="roman"/>
    <w:notTrueType/>
    <w:pitch w:val="default"/>
  </w:font>
  <w:font w:name="Arial Narrow">
    <w:panose1 w:val="020B0606020202030204"/>
    <w:charset w:val="00"/>
    <w:family w:val="swiss"/>
    <w:pitch w:val="variable"/>
    <w:sig w:usb0="00000287" w:usb1="00000800" w:usb2="00000000" w:usb3="00000000" w:csb0="0000009F" w:csb1="00000000"/>
  </w:font>
  <w:font w:name="Caecilia-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6FB7" w14:textId="18F004CA" w:rsidR="00B06DD8" w:rsidRPr="00944C47" w:rsidRDefault="00B06D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93A33" w14:textId="77777777" w:rsidR="00223935" w:rsidRDefault="00223935">
      <w:pPr>
        <w:spacing w:after="0" w:line="240" w:lineRule="auto"/>
      </w:pPr>
      <w:r>
        <w:separator/>
      </w:r>
    </w:p>
  </w:footnote>
  <w:footnote w:type="continuationSeparator" w:id="0">
    <w:p w14:paraId="597758FC" w14:textId="77777777" w:rsidR="00223935" w:rsidRDefault="00223935">
      <w:pPr>
        <w:spacing w:after="0" w:line="240" w:lineRule="auto"/>
      </w:pPr>
      <w:r>
        <w:continuationSeparator/>
      </w:r>
    </w:p>
  </w:footnote>
  <w:footnote w:type="continuationNotice" w:id="1">
    <w:p w14:paraId="0236AB9E" w14:textId="77777777" w:rsidR="00223935" w:rsidRDefault="00223935">
      <w:pPr>
        <w:spacing w:before="0" w:after="0" w:line="240" w:lineRule="auto"/>
      </w:pPr>
    </w:p>
  </w:footnote>
  <w:footnote w:id="2">
    <w:p w14:paraId="30598D0E" w14:textId="4396A86E" w:rsidR="00B06DD8" w:rsidRPr="00A95615" w:rsidRDefault="00B06DD8">
      <w:pPr>
        <w:pStyle w:val="Textonotapie"/>
        <w:rPr>
          <w:sz w:val="18"/>
        </w:rPr>
      </w:pPr>
      <w:r>
        <w:rPr>
          <w:rStyle w:val="Refdenotaalpie"/>
        </w:rPr>
        <w:footnoteRef/>
      </w:r>
      <w:r>
        <w:t xml:space="preserve"> </w:t>
      </w:r>
      <w:r w:rsidRPr="00A95615">
        <w:rPr>
          <w:sz w:val="18"/>
        </w:rPr>
        <w:t xml:space="preserve">Registrada como Iniciativa de Conservación Privada (ICP) en la base de datos del Ministerio del Medio Ambiente, </w:t>
      </w:r>
      <w:hyperlink r:id="rId1" w:anchor="/busqueda?p=0" w:history="1">
        <w:r w:rsidRPr="00A95615">
          <w:rPr>
            <w:sz w:val="18"/>
          </w:rPr>
          <w:t>http://bdrnap.mma.gob.cl/buscador-rnap/#/busqueda?p=0</w:t>
        </w:r>
      </w:hyperlink>
      <w:r w:rsidRPr="00A95615">
        <w:rPr>
          <w:sz w:val="18"/>
        </w:rPr>
        <w:t xml:space="preserve"> </w:t>
      </w:r>
      <w:r>
        <w:rPr>
          <w:sz w:val="18"/>
        </w:rPr>
        <w:t xml:space="preserve">. </w:t>
      </w:r>
    </w:p>
  </w:footnote>
  <w:footnote w:id="3">
    <w:p w14:paraId="33DE2228" w14:textId="167298ED" w:rsidR="00B06DD8" w:rsidRPr="008077E6" w:rsidRDefault="00B06DD8" w:rsidP="315794AB">
      <w:pPr>
        <w:pStyle w:val="Textonotapie"/>
        <w:rPr>
          <w:sz w:val="18"/>
          <w:lang w:val="es-CL"/>
        </w:rPr>
      </w:pPr>
      <w:r w:rsidRPr="00BA51ED">
        <w:rPr>
          <w:rStyle w:val="Refdenotaalpie"/>
        </w:rPr>
        <w:footnoteRef/>
      </w:r>
      <w:r w:rsidRPr="00BA51ED">
        <w:t xml:space="preserve"> </w:t>
      </w:r>
      <w:r w:rsidRPr="008077E6">
        <w:rPr>
          <w:rFonts w:eastAsia="Arial Narrow" w:cs="Arial Narrow"/>
          <w:sz w:val="18"/>
        </w:rPr>
        <w:t>Cartografía participativa/Comunicación personal realizada a Elena Sobakina y John Whitelaw, Propietarios del Área Privada Protegida Pichimahuida.</w:t>
      </w:r>
    </w:p>
  </w:footnote>
  <w:footnote w:id="4">
    <w:p w14:paraId="6B67EA65" w14:textId="5D28B809" w:rsidR="00B06DD8" w:rsidRPr="00675CFC" w:rsidRDefault="00B06DD8" w:rsidP="0426F132">
      <w:pPr>
        <w:pStyle w:val="Textonotapie"/>
        <w:rPr>
          <w:lang w:val="en-GB"/>
        </w:rPr>
      </w:pPr>
      <w:r w:rsidRPr="008077E6">
        <w:rPr>
          <w:rStyle w:val="Refdenotaalpie"/>
          <w:sz w:val="18"/>
        </w:rPr>
        <w:footnoteRef/>
      </w:r>
      <w:r w:rsidRPr="008077E6">
        <w:rPr>
          <w:sz w:val="18"/>
          <w:lang w:val="en-GB"/>
        </w:rPr>
        <w:t xml:space="preserve"> Ibid</w:t>
      </w:r>
    </w:p>
  </w:footnote>
  <w:footnote w:id="5">
    <w:p w14:paraId="60893F79" w14:textId="6953430D" w:rsidR="00B06DD8" w:rsidRPr="00F94911" w:rsidRDefault="00B06DD8" w:rsidP="315794AB">
      <w:pPr>
        <w:pStyle w:val="Textonotapie"/>
        <w:rPr>
          <w:sz w:val="18"/>
          <w:lang w:val="en-GB"/>
        </w:rPr>
      </w:pPr>
      <w:r>
        <w:rPr>
          <w:rStyle w:val="Refdenotaalpie"/>
        </w:rPr>
        <w:footnoteRef/>
      </w:r>
      <w:r w:rsidRPr="00675CFC">
        <w:rPr>
          <w:lang w:val="en-GB"/>
        </w:rPr>
        <w:t xml:space="preserve"> </w:t>
      </w:r>
      <w:r w:rsidRPr="00F94911">
        <w:rPr>
          <w:rFonts w:cs="Arial"/>
          <w:color w:val="222222"/>
          <w:sz w:val="18"/>
          <w:shd w:val="clear" w:color="auto" w:fill="FFFFFF"/>
          <w:lang w:val="en-GB"/>
        </w:rPr>
        <w:t>Smalley, R., Bevis, M. G., Skvarca, P., Kendrick, E. C., Brown, A. K., Cimbaro, S., y Parra, H. 2011. Postglacial rebound in Patagonia: An interaction of climate and tectonics. p. 6.</w:t>
      </w:r>
    </w:p>
  </w:footnote>
  <w:footnote w:id="6">
    <w:p w14:paraId="588FC0F4" w14:textId="0F66A3A6" w:rsidR="00B06DD8" w:rsidRPr="00F94911" w:rsidRDefault="00B06DD8" w:rsidP="315794AB">
      <w:pPr>
        <w:pStyle w:val="Textonotapie"/>
        <w:rPr>
          <w:lang w:val="es-CL"/>
        </w:rPr>
      </w:pPr>
      <w:r w:rsidRPr="00FB554E">
        <w:rPr>
          <w:rStyle w:val="Refdenotaalpie"/>
        </w:rPr>
        <w:footnoteRef/>
      </w:r>
      <w:r w:rsidRPr="00FB554E">
        <w:t xml:space="preserve"> </w:t>
      </w:r>
      <w:r w:rsidRPr="00F94911">
        <w:rPr>
          <w:sz w:val="18"/>
          <w:lang w:val="es-CL"/>
        </w:rPr>
        <w:t>Ibid.</w:t>
      </w:r>
    </w:p>
  </w:footnote>
  <w:footnote w:id="7">
    <w:p w14:paraId="634DC7A0" w14:textId="0520B98B" w:rsidR="00B06DD8" w:rsidRPr="00F94911" w:rsidRDefault="00B06DD8" w:rsidP="315794AB">
      <w:pPr>
        <w:pStyle w:val="Textonotapie"/>
        <w:rPr>
          <w:lang w:val="es-CL"/>
        </w:rPr>
      </w:pPr>
      <w:r w:rsidRPr="00F94911">
        <w:rPr>
          <w:rStyle w:val="Refdenotaalpie"/>
        </w:rPr>
        <w:footnoteRef/>
      </w:r>
      <w:r w:rsidRPr="00F94911">
        <w:rPr>
          <w:lang w:val="es-CL"/>
        </w:rPr>
        <w:t xml:space="preserve"> </w:t>
      </w:r>
      <w:r w:rsidRPr="00F94911">
        <w:rPr>
          <w:sz w:val="18"/>
          <w:lang w:val="es-CL"/>
        </w:rPr>
        <w:t>Ibid.</w:t>
      </w:r>
    </w:p>
  </w:footnote>
  <w:footnote w:id="8">
    <w:p w14:paraId="1FD26410" w14:textId="095271F4" w:rsidR="00B06DD8" w:rsidRPr="00403919" w:rsidRDefault="00B06DD8" w:rsidP="0426F132">
      <w:pPr>
        <w:pStyle w:val="Textonotapie"/>
        <w:rPr>
          <w:sz w:val="18"/>
          <w:lang w:val="es-CL"/>
        </w:rPr>
      </w:pPr>
      <w:r>
        <w:rPr>
          <w:rStyle w:val="Refdenotaalpie"/>
        </w:rPr>
        <w:footnoteRef/>
      </w:r>
      <w:r>
        <w:t xml:space="preserve"> </w:t>
      </w:r>
      <w:r w:rsidRPr="00403919">
        <w:rPr>
          <w:sz w:val="18"/>
        </w:rPr>
        <w:t>Al hablar de oportunidades se refiere a las áreas de priorización o valoración en el predio, que puedan ser identificadas en el informe y que sirvan de sustento para recomendaciones futuras de conservación.</w:t>
      </w:r>
    </w:p>
  </w:footnote>
  <w:footnote w:id="9">
    <w:p w14:paraId="2C546867" w14:textId="40C1F2CE" w:rsidR="00B06DD8" w:rsidRPr="008F0DF3" w:rsidRDefault="00B06DD8" w:rsidP="315794AB">
      <w:pPr>
        <w:pStyle w:val="Textonotapie"/>
        <w:rPr>
          <w:sz w:val="18"/>
          <w:lang w:val="es-MX"/>
        </w:rPr>
      </w:pPr>
      <w:r w:rsidRPr="233382CE">
        <w:rPr>
          <w:rStyle w:val="Refdenotaalpie"/>
        </w:rPr>
        <w:footnoteRef/>
      </w:r>
      <w:r>
        <w:t xml:space="preserve"> </w:t>
      </w:r>
      <w:r>
        <w:rPr>
          <w:sz w:val="18"/>
        </w:rPr>
        <w:t>La ficha</w:t>
      </w:r>
      <w:r w:rsidRPr="008F0DF3">
        <w:rPr>
          <w:sz w:val="18"/>
        </w:rPr>
        <w:t xml:space="preserve"> corresponde a la adaptación de Gastó J., Cosio F. y Panario D. (1993), por el </w:t>
      </w:r>
      <w:r w:rsidRPr="008F0DF3">
        <w:rPr>
          <w:sz w:val="18"/>
          <w:lang w:val="es-MX"/>
        </w:rPr>
        <w:t>Proyecto Santiago Andino (Morales et al., 2011), que fue modificada para este informe,</w:t>
      </w:r>
      <w:r>
        <w:rPr>
          <w:sz w:val="18"/>
          <w:lang w:val="es-MX"/>
        </w:rPr>
        <w:t xml:space="preserve"> de acuerdo</w:t>
      </w:r>
      <w:r w:rsidRPr="008F0DF3">
        <w:rPr>
          <w:sz w:val="18"/>
          <w:lang w:val="es-MX"/>
        </w:rPr>
        <w:t xml:space="preserve"> con las características particulares del área en base a Luebert y Pliscoff (2006)</w:t>
      </w:r>
      <w:r>
        <w:rPr>
          <w:sz w:val="18"/>
          <w:lang w:val="es-MX"/>
        </w:rPr>
        <w:t>.</w:t>
      </w:r>
      <w:r w:rsidRPr="008F0DF3">
        <w:rPr>
          <w:sz w:val="18"/>
          <w:lang w:val="es-MX"/>
        </w:rPr>
        <w:t xml:space="preserve"> Vé</w:t>
      </w:r>
      <w:r>
        <w:rPr>
          <w:sz w:val="18"/>
          <w:lang w:val="es-MX"/>
        </w:rPr>
        <w:t>ase como archivo adjunto Anexo 1</w:t>
      </w:r>
      <w:r w:rsidRPr="008F0DF3">
        <w:rPr>
          <w:sz w:val="18"/>
          <w:lang w:val="es-MX"/>
        </w:rPr>
        <w:t>.</w:t>
      </w:r>
      <w:r w:rsidRPr="008F0DF3">
        <w:rPr>
          <w:rFonts w:ascii="Calibri" w:eastAsia="Calibri" w:hAnsi="Calibri" w:cs="Calibri"/>
          <w:sz w:val="14"/>
          <w:szCs w:val="16"/>
          <w:lang w:val="es-MX"/>
        </w:rPr>
        <w:t xml:space="preserve"> </w:t>
      </w:r>
    </w:p>
  </w:footnote>
  <w:footnote w:id="10">
    <w:p w14:paraId="5225D4D1" w14:textId="48BA9B55" w:rsidR="00B06DD8" w:rsidRDefault="00B06DD8" w:rsidP="008E069D">
      <w:pPr>
        <w:rPr>
          <w:lang w:eastAsia="en-US"/>
        </w:rPr>
      </w:pPr>
      <w:r>
        <w:rPr>
          <w:rStyle w:val="Refdenotaalpie"/>
        </w:rPr>
        <w:footnoteRef/>
      </w:r>
      <w:r w:rsidRPr="315794AB">
        <w:t xml:space="preserve"> </w:t>
      </w:r>
      <w:r w:rsidRPr="00B06DD8">
        <w:rPr>
          <w:sz w:val="18"/>
          <w:lang w:eastAsia="en-US"/>
        </w:rPr>
        <w:t>Moraga, L. 2012. Estudio técnico para Plan de Manejo en Pichimahuida. Corporación Nacional Forestal, Chile. Versión .xls</w:t>
      </w:r>
    </w:p>
  </w:footnote>
  <w:footnote w:id="11">
    <w:p w14:paraId="5AAB2A40" w14:textId="16844E2E" w:rsidR="00B06DD8" w:rsidRPr="00B06DD8" w:rsidRDefault="00B06DD8">
      <w:pPr>
        <w:pStyle w:val="Textonotapie"/>
        <w:rPr>
          <w:sz w:val="18"/>
        </w:rPr>
      </w:pPr>
      <w:r>
        <w:rPr>
          <w:rStyle w:val="Refdenotaalpie"/>
        </w:rPr>
        <w:footnoteRef/>
      </w:r>
      <w:r w:rsidRPr="315794AB">
        <w:t xml:space="preserve"> </w:t>
      </w:r>
      <w:r w:rsidRPr="00B06DD8">
        <w:rPr>
          <w:sz w:val="18"/>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12CDB" w14:textId="77777777" w:rsidR="00B06DD8" w:rsidRDefault="00B06DD8">
    <w:pPr>
      <w:pStyle w:val="Sombreadodelencabezado"/>
      <w:tabs>
        <w:tab w:val="left" w:pos="5032"/>
      </w:tabs>
    </w:pPr>
    <w:r>
      <w:t>Tabla de contenido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2E0BD" w14:textId="77777777" w:rsidR="00B06DD8" w:rsidRDefault="00B06DD8" w:rsidP="0426F132">
    <w:pPr>
      <w:pStyle w:val="Encabezado"/>
      <w:jc w:val="center"/>
      <w:rPr>
        <w:lang w:val="es-CL"/>
      </w:rPr>
    </w:pPr>
    <w:r>
      <w:rPr>
        <w:noProof/>
        <w:lang w:val="es-CL" w:eastAsia="es-CL"/>
      </w:rPr>
      <w:drawing>
        <wp:anchor distT="0" distB="0" distL="114300" distR="114300" simplePos="0" relativeHeight="251660288" behindDoc="1" locked="0" layoutInCell="1" allowOverlap="1" wp14:anchorId="02036A44" wp14:editId="58106428">
          <wp:simplePos x="0" y="0"/>
          <wp:positionH relativeFrom="column">
            <wp:posOffset>5300345</wp:posOffset>
          </wp:positionH>
          <wp:positionV relativeFrom="paragraph">
            <wp:posOffset>-247650</wp:posOffset>
          </wp:positionV>
          <wp:extent cx="981075" cy="810260"/>
          <wp:effectExtent l="0" t="0" r="9525" b="8890"/>
          <wp:wrapTight wrapText="bothSides">
            <wp:wrapPolygon edited="0">
              <wp:start x="0" y="0"/>
              <wp:lineTo x="0" y="21329"/>
              <wp:lineTo x="21390" y="21329"/>
              <wp:lineTo x="21390"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do-Logo.png"/>
                  <pic:cNvPicPr/>
                </pic:nvPicPr>
                <pic:blipFill>
                  <a:blip r:embed="rId1">
                    <a:extLst>
                      <a:ext uri="{28A0092B-C50C-407E-A947-70E740481C1C}">
                        <a14:useLocalDpi xmlns:a14="http://schemas.microsoft.com/office/drawing/2010/main" val="0"/>
                      </a:ext>
                    </a:extLst>
                  </a:blip>
                  <a:stretch>
                    <a:fillRect/>
                  </a:stretch>
                </pic:blipFill>
                <pic:spPr>
                  <a:xfrm>
                    <a:off x="0" y="0"/>
                    <a:ext cx="981075" cy="8102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t>Universidad de Chile – Facultad de Ciencias Agronómicas</w:t>
    </w:r>
    <w:r>
      <w:rPr>
        <w:lang w:val="es-CL"/>
      </w:rPr>
      <w:t xml:space="preserve"> – Ingeniería en Recursos Naturales Renovables</w:t>
    </w:r>
  </w:p>
  <w:p w14:paraId="1B6496B1" w14:textId="63155DDE" w:rsidR="00B06DD8" w:rsidRPr="006528CF" w:rsidRDefault="00B06DD8" w:rsidP="0426F132">
    <w:pPr>
      <w:pStyle w:val="Encabezado"/>
      <w:jc w:val="center"/>
      <w:rPr>
        <w:lang w:val="es-CL"/>
      </w:rPr>
    </w:pPr>
    <w:r>
      <w:rPr>
        <w:lang w:val="es-CL"/>
      </w:rPr>
      <w:t>Profesor Asesor Jorge Pérez-</w:t>
    </w:r>
    <w:r w:rsidRPr="0426F132">
      <w:rPr>
        <w:lang w:val="es-CL"/>
      </w:rPr>
      <w:t>Quezada</w:t>
    </w:r>
  </w:p>
  <w:p w14:paraId="7CF5CA95" w14:textId="77777777" w:rsidR="00B06DD8" w:rsidRDefault="00B06DD8">
    <w:pPr>
      <w:pStyle w:val="Encabezado"/>
    </w:pPr>
  </w:p>
  <w:p w14:paraId="7C699E80" w14:textId="77777777" w:rsidR="00B06DD8" w:rsidRDefault="00B06DD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CD54" w14:textId="77777777" w:rsidR="00B06DD8" w:rsidRPr="0010508D" w:rsidRDefault="00B06DD8" w:rsidP="315794AB">
    <w:pPr>
      <w:pStyle w:val="Sombreadodelencabezado"/>
      <w:rPr>
        <w:sz w:val="24"/>
        <w:szCs w:val="24"/>
        <w:lang w:val="es-CL"/>
      </w:rPr>
    </w:pPr>
    <w:r w:rsidRPr="315794AB">
      <w:rPr>
        <w:sz w:val="24"/>
        <w:szCs w:val="24"/>
        <w:lang w:val="es-CL"/>
      </w:rPr>
      <w:t>Propuesta Ordenamiento predial para Pichimahuida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A66AC" w:themeColor="accent1"/>
      </w:rPr>
    </w:lvl>
  </w:abstractNum>
  <w:abstractNum w:abstractNumId="5" w15:restartNumberingAfterBreak="0">
    <w:nsid w:val="05B05795"/>
    <w:multiLevelType w:val="hybridMultilevel"/>
    <w:tmpl w:val="7B560EB6"/>
    <w:lvl w:ilvl="0" w:tplc="5E4AC6AE">
      <w:start w:val="1"/>
      <w:numFmt w:val="bullet"/>
      <w:pStyle w:val="FuenteCuadroOT"/>
      <w:lvlText w:val=""/>
      <w:lvlJc w:val="left"/>
      <w:pPr>
        <w:tabs>
          <w:tab w:val="num" w:pos="360"/>
        </w:tabs>
        <w:ind w:left="357" w:hanging="357"/>
      </w:pPr>
      <w:rPr>
        <w:rFonts w:ascii="Wingdings 3" w:hAnsi="Wingdings 3" w:hint="default"/>
      </w:rPr>
    </w:lvl>
    <w:lvl w:ilvl="1" w:tplc="0C0A0003" w:tentative="1">
      <w:start w:val="1"/>
      <w:numFmt w:val="bullet"/>
      <w:lvlText w:val="o"/>
      <w:lvlJc w:val="left"/>
      <w:pPr>
        <w:tabs>
          <w:tab w:val="num" w:pos="1156"/>
        </w:tabs>
        <w:ind w:left="1156" w:hanging="360"/>
      </w:pPr>
      <w:rPr>
        <w:rFonts w:ascii="Courier New" w:hAnsi="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6" w15:restartNumberingAfterBreak="0">
    <w:nsid w:val="1A3D57FD"/>
    <w:multiLevelType w:val="multilevel"/>
    <w:tmpl w:val="F4806388"/>
    <w:lvl w:ilvl="0">
      <w:start w:val="1"/>
      <w:numFmt w:val="upperRoman"/>
      <w:lvlText w:val="%1."/>
      <w:lvlJc w:val="left"/>
      <w:pPr>
        <w:ind w:left="1080" w:hanging="720"/>
      </w:pPr>
      <w:rPr>
        <w:rFonts w:hint="default"/>
      </w:rPr>
    </w:lvl>
    <w:lvl w:ilvl="1">
      <w:start w:val="1"/>
      <w:numFmt w:val="decimal"/>
      <w:pStyle w:val="Titulo2"/>
      <w:lvlText w:val="%2."/>
      <w:lvlJc w:val="left"/>
      <w:pPr>
        <w:ind w:left="108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ascii="Calibri" w:eastAsiaTheme="majorEastAsia" w:hAnsi="Calibri" w:cstheme="majorBidi" w:hint="default"/>
      </w:rPr>
    </w:lvl>
    <w:lvl w:ilvl="4">
      <w:start w:val="1"/>
      <w:numFmt w:val="decimal"/>
      <w:isLgl/>
      <w:lvlText w:val="%1.%2.%3.%4.%5"/>
      <w:lvlJc w:val="left"/>
      <w:pPr>
        <w:ind w:left="1800" w:hanging="1440"/>
      </w:pPr>
      <w:rPr>
        <w:rFonts w:ascii="Calibri" w:eastAsiaTheme="majorEastAsia" w:hAnsi="Calibri" w:cstheme="majorBidi" w:hint="default"/>
      </w:rPr>
    </w:lvl>
    <w:lvl w:ilvl="5">
      <w:start w:val="1"/>
      <w:numFmt w:val="decimal"/>
      <w:isLgl/>
      <w:lvlText w:val="%1.%2.%3.%4.%5.%6"/>
      <w:lvlJc w:val="left"/>
      <w:pPr>
        <w:ind w:left="1800" w:hanging="1440"/>
      </w:pPr>
      <w:rPr>
        <w:rFonts w:ascii="Calibri" w:eastAsiaTheme="majorEastAsia" w:hAnsi="Calibri" w:cstheme="majorBidi" w:hint="default"/>
      </w:rPr>
    </w:lvl>
    <w:lvl w:ilvl="6">
      <w:start w:val="1"/>
      <w:numFmt w:val="decimal"/>
      <w:isLgl/>
      <w:lvlText w:val="%1.%2.%3.%4.%5.%6.%7"/>
      <w:lvlJc w:val="left"/>
      <w:pPr>
        <w:ind w:left="2160" w:hanging="1800"/>
      </w:pPr>
      <w:rPr>
        <w:rFonts w:ascii="Calibri" w:eastAsiaTheme="majorEastAsia" w:hAnsi="Calibri" w:cstheme="majorBidi" w:hint="default"/>
      </w:rPr>
    </w:lvl>
    <w:lvl w:ilvl="7">
      <w:start w:val="1"/>
      <w:numFmt w:val="decimal"/>
      <w:isLgl/>
      <w:lvlText w:val="%1.%2.%3.%4.%5.%6.%7.%8"/>
      <w:lvlJc w:val="left"/>
      <w:pPr>
        <w:ind w:left="2520" w:hanging="2160"/>
      </w:pPr>
      <w:rPr>
        <w:rFonts w:ascii="Calibri" w:eastAsiaTheme="majorEastAsia" w:hAnsi="Calibri" w:cstheme="majorBidi" w:hint="default"/>
      </w:rPr>
    </w:lvl>
    <w:lvl w:ilvl="8">
      <w:start w:val="1"/>
      <w:numFmt w:val="decimal"/>
      <w:isLgl/>
      <w:lvlText w:val="%1.%2.%3.%4.%5.%6.%7.%8.%9"/>
      <w:lvlJc w:val="left"/>
      <w:pPr>
        <w:ind w:left="2520" w:hanging="2160"/>
      </w:pPr>
      <w:rPr>
        <w:rFonts w:ascii="Calibri" w:eastAsiaTheme="majorEastAsia" w:hAnsi="Calibri" w:cstheme="majorBidi" w:hint="default"/>
      </w:rPr>
    </w:lvl>
  </w:abstractNum>
  <w:abstractNum w:abstractNumId="7"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2C317F"/>
    <w:multiLevelType w:val="hybridMultilevel"/>
    <w:tmpl w:val="10C0E5CA"/>
    <w:lvl w:ilvl="0" w:tplc="50AC3F56">
      <w:start w:val="1"/>
      <w:numFmt w:val="lowerRoman"/>
      <w:pStyle w:val="Titulo5"/>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8A0E99"/>
    <w:multiLevelType w:val="singleLevel"/>
    <w:tmpl w:val="9C9C8FAA"/>
    <w:lvl w:ilvl="0">
      <w:start w:val="1"/>
      <w:numFmt w:val="lowerLetter"/>
      <w:pStyle w:val="ExplicacionCuadroOT"/>
      <w:lvlText w:val="%1."/>
      <w:lvlJc w:val="left"/>
      <w:pPr>
        <w:tabs>
          <w:tab w:val="num" w:pos="445"/>
        </w:tabs>
        <w:ind w:left="357" w:hanging="272"/>
      </w:pPr>
      <w:rPr>
        <w:rFonts w:ascii="Times New Roman" w:hAnsi="Times New Roman" w:hint="default"/>
        <w:b/>
        <w:i w:val="0"/>
        <w:caps w:val="0"/>
        <w:strike w:val="0"/>
        <w:dstrike w:val="0"/>
        <w:vanish w:val="0"/>
        <w:color w:val="000000"/>
        <w:spacing w:val="0"/>
        <w:w w:val="100"/>
        <w:position w:val="0"/>
        <w:sz w:val="20"/>
        <w:vertAlign w:val="baseline"/>
      </w:rPr>
    </w:lvl>
  </w:abstractNum>
  <w:abstractNum w:abstractNumId="10" w15:restartNumberingAfterBreak="0">
    <w:nsid w:val="27BF12A6"/>
    <w:multiLevelType w:val="hybridMultilevel"/>
    <w:tmpl w:val="3550A2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63049A"/>
    <w:multiLevelType w:val="hybridMultilevel"/>
    <w:tmpl w:val="D90676EE"/>
    <w:lvl w:ilvl="0" w:tplc="3EA21B5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C552B"/>
    <w:multiLevelType w:val="hybridMultilevel"/>
    <w:tmpl w:val="5A82CA52"/>
    <w:lvl w:ilvl="0" w:tplc="69B0FF10">
      <w:start w:val="1"/>
      <w:numFmt w:val="decimal"/>
      <w:lvlText w:val="%1."/>
      <w:lvlJc w:val="left"/>
      <w:pPr>
        <w:ind w:left="720" w:hanging="360"/>
      </w:pPr>
    </w:lvl>
    <w:lvl w:ilvl="1" w:tplc="91EA5DEE">
      <w:start w:val="1"/>
      <w:numFmt w:val="lowerLetter"/>
      <w:lvlText w:val="%2."/>
      <w:lvlJc w:val="left"/>
      <w:pPr>
        <w:ind w:left="1440" w:hanging="360"/>
      </w:pPr>
    </w:lvl>
    <w:lvl w:ilvl="2" w:tplc="0A1AD736">
      <w:start w:val="1"/>
      <w:numFmt w:val="lowerRoman"/>
      <w:lvlText w:val="%3."/>
      <w:lvlJc w:val="right"/>
      <w:pPr>
        <w:ind w:left="2160" w:hanging="180"/>
      </w:pPr>
    </w:lvl>
    <w:lvl w:ilvl="3" w:tplc="B838CCF2">
      <w:start w:val="1"/>
      <w:numFmt w:val="decimal"/>
      <w:lvlText w:val="%4."/>
      <w:lvlJc w:val="left"/>
      <w:pPr>
        <w:ind w:left="2880" w:hanging="360"/>
      </w:pPr>
    </w:lvl>
    <w:lvl w:ilvl="4" w:tplc="1A3E28FC">
      <w:start w:val="1"/>
      <w:numFmt w:val="lowerLetter"/>
      <w:lvlText w:val="%5."/>
      <w:lvlJc w:val="left"/>
      <w:pPr>
        <w:ind w:left="3600" w:hanging="360"/>
      </w:pPr>
    </w:lvl>
    <w:lvl w:ilvl="5" w:tplc="AB66E6E4">
      <w:start w:val="1"/>
      <w:numFmt w:val="lowerRoman"/>
      <w:lvlText w:val="%6."/>
      <w:lvlJc w:val="right"/>
      <w:pPr>
        <w:ind w:left="4320" w:hanging="180"/>
      </w:pPr>
    </w:lvl>
    <w:lvl w:ilvl="6" w:tplc="6C2C6C34">
      <w:start w:val="1"/>
      <w:numFmt w:val="decimal"/>
      <w:lvlText w:val="%7."/>
      <w:lvlJc w:val="left"/>
      <w:pPr>
        <w:ind w:left="5040" w:hanging="360"/>
      </w:pPr>
    </w:lvl>
    <w:lvl w:ilvl="7" w:tplc="9166742E">
      <w:start w:val="1"/>
      <w:numFmt w:val="lowerLetter"/>
      <w:lvlText w:val="%8."/>
      <w:lvlJc w:val="left"/>
      <w:pPr>
        <w:ind w:left="5760" w:hanging="360"/>
      </w:pPr>
    </w:lvl>
    <w:lvl w:ilvl="8" w:tplc="88C8D024">
      <w:start w:val="1"/>
      <w:numFmt w:val="lowerRoman"/>
      <w:lvlText w:val="%9."/>
      <w:lvlJc w:val="right"/>
      <w:pPr>
        <w:ind w:left="6480" w:hanging="180"/>
      </w:pPr>
    </w:lvl>
  </w:abstractNum>
  <w:abstractNum w:abstractNumId="13" w15:restartNumberingAfterBreak="0">
    <w:nsid w:val="2E286A17"/>
    <w:multiLevelType w:val="hybridMultilevel"/>
    <w:tmpl w:val="7E3E7F26"/>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14" w15:restartNumberingAfterBreak="0">
    <w:nsid w:val="300F6F91"/>
    <w:multiLevelType w:val="singleLevel"/>
    <w:tmpl w:val="D22C8FDE"/>
    <w:lvl w:ilvl="0">
      <w:start w:val="1"/>
      <w:numFmt w:val="decimal"/>
      <w:pStyle w:val="OTfigura"/>
      <w:lvlText w:val="%1."/>
      <w:lvlJc w:val="left"/>
      <w:pPr>
        <w:tabs>
          <w:tab w:val="num" w:pos="445"/>
        </w:tabs>
        <w:ind w:left="284" w:hanging="199"/>
      </w:pPr>
      <w:rPr>
        <w:rFonts w:ascii="Times New Roman" w:hAnsi="Times New Roman" w:hint="default"/>
        <w:b/>
        <w:i w:val="0"/>
        <w:caps w:val="0"/>
        <w:strike w:val="0"/>
        <w:dstrike w:val="0"/>
        <w:vanish w:val="0"/>
        <w:color w:val="auto"/>
        <w:spacing w:val="0"/>
        <w:w w:val="100"/>
        <w:position w:val="0"/>
        <w:sz w:val="20"/>
        <w:u w:val="none"/>
        <w:effect w:val="none"/>
        <w:vertAlign w:val="baseline"/>
      </w:rPr>
    </w:lvl>
  </w:abstractNum>
  <w:abstractNum w:abstractNumId="15" w15:restartNumberingAfterBreak="0">
    <w:nsid w:val="367F6A45"/>
    <w:multiLevelType w:val="multilevel"/>
    <w:tmpl w:val="80C0D6D2"/>
    <w:lvl w:ilvl="0">
      <w:start w:val="1"/>
      <w:numFmt w:val="decimal"/>
      <w:pStyle w:val="Listaconnmeros"/>
      <w:lvlText w:val="%1."/>
      <w:lvlJc w:val="left"/>
      <w:pPr>
        <w:ind w:left="360" w:hanging="360"/>
      </w:pPr>
      <w:rPr>
        <w:rFonts w:hint="default"/>
      </w:rPr>
    </w:lvl>
    <w:lvl w:ilvl="1">
      <w:start w:val="1"/>
      <w:numFmt w:val="decimal"/>
      <w:pStyle w:val="Listaconnmeros2"/>
      <w:suff w:val="space"/>
      <w:lvlText w:val="%1.%2"/>
      <w:lvlJc w:val="left"/>
      <w:pPr>
        <w:ind w:left="936" w:hanging="576"/>
      </w:pPr>
      <w:rPr>
        <w:rFonts w:hint="default"/>
      </w:rPr>
    </w:lvl>
    <w:lvl w:ilvl="2">
      <w:start w:val="1"/>
      <w:numFmt w:val="lowerLetter"/>
      <w:pStyle w:val="Listaconnmeros3"/>
      <w:lvlText w:val="%3."/>
      <w:lvlJc w:val="left"/>
      <w:pPr>
        <w:ind w:left="720" w:hanging="360"/>
      </w:pPr>
      <w:rPr>
        <w:rFonts w:hint="default"/>
      </w:rPr>
    </w:lvl>
    <w:lvl w:ilvl="3">
      <w:start w:val="1"/>
      <w:numFmt w:val="lowerRoman"/>
      <w:pStyle w:val="Listaconnmeros4"/>
      <w:lvlText w:val="%4."/>
      <w:lvlJc w:val="left"/>
      <w:pPr>
        <w:ind w:left="1080" w:hanging="360"/>
      </w:pPr>
      <w:rPr>
        <w:rFonts w:hint="default"/>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7571893"/>
    <w:multiLevelType w:val="hybridMultilevel"/>
    <w:tmpl w:val="F0E08476"/>
    <w:lvl w:ilvl="0" w:tplc="35205DDE">
      <w:start w:val="1"/>
      <w:numFmt w:val="bullet"/>
      <w:lvlText w:val=""/>
      <w:lvlJc w:val="left"/>
      <w:pPr>
        <w:ind w:left="720" w:hanging="360"/>
      </w:pPr>
      <w:rPr>
        <w:rFonts w:ascii="Symbol" w:hAnsi="Symbol" w:hint="default"/>
      </w:rPr>
    </w:lvl>
    <w:lvl w:ilvl="1" w:tplc="9CDAE3A6">
      <w:start w:val="1"/>
      <w:numFmt w:val="bullet"/>
      <w:lvlText w:val="o"/>
      <w:lvlJc w:val="left"/>
      <w:pPr>
        <w:ind w:left="1440" w:hanging="360"/>
      </w:pPr>
      <w:rPr>
        <w:rFonts w:ascii="Courier New" w:hAnsi="Courier New" w:hint="default"/>
      </w:rPr>
    </w:lvl>
    <w:lvl w:ilvl="2" w:tplc="FC2812BC">
      <w:start w:val="1"/>
      <w:numFmt w:val="bullet"/>
      <w:lvlText w:val=""/>
      <w:lvlJc w:val="left"/>
      <w:pPr>
        <w:ind w:left="2160" w:hanging="360"/>
      </w:pPr>
      <w:rPr>
        <w:rFonts w:ascii="Wingdings" w:hAnsi="Wingdings" w:hint="default"/>
      </w:rPr>
    </w:lvl>
    <w:lvl w:ilvl="3" w:tplc="171A836A">
      <w:start w:val="1"/>
      <w:numFmt w:val="bullet"/>
      <w:lvlText w:val=""/>
      <w:lvlJc w:val="left"/>
      <w:pPr>
        <w:ind w:left="2880" w:hanging="360"/>
      </w:pPr>
      <w:rPr>
        <w:rFonts w:ascii="Symbol" w:hAnsi="Symbol" w:hint="default"/>
      </w:rPr>
    </w:lvl>
    <w:lvl w:ilvl="4" w:tplc="D87EE48C">
      <w:start w:val="1"/>
      <w:numFmt w:val="bullet"/>
      <w:lvlText w:val="o"/>
      <w:lvlJc w:val="left"/>
      <w:pPr>
        <w:ind w:left="3600" w:hanging="360"/>
      </w:pPr>
      <w:rPr>
        <w:rFonts w:ascii="Courier New" w:hAnsi="Courier New" w:hint="default"/>
      </w:rPr>
    </w:lvl>
    <w:lvl w:ilvl="5" w:tplc="90EE7D6C">
      <w:start w:val="1"/>
      <w:numFmt w:val="bullet"/>
      <w:lvlText w:val=""/>
      <w:lvlJc w:val="left"/>
      <w:pPr>
        <w:ind w:left="4320" w:hanging="360"/>
      </w:pPr>
      <w:rPr>
        <w:rFonts w:ascii="Wingdings" w:hAnsi="Wingdings" w:hint="default"/>
      </w:rPr>
    </w:lvl>
    <w:lvl w:ilvl="6" w:tplc="1760FDC8">
      <w:start w:val="1"/>
      <w:numFmt w:val="bullet"/>
      <w:lvlText w:val=""/>
      <w:lvlJc w:val="left"/>
      <w:pPr>
        <w:ind w:left="5040" w:hanging="360"/>
      </w:pPr>
      <w:rPr>
        <w:rFonts w:ascii="Symbol" w:hAnsi="Symbol" w:hint="default"/>
      </w:rPr>
    </w:lvl>
    <w:lvl w:ilvl="7" w:tplc="72D24D56">
      <w:start w:val="1"/>
      <w:numFmt w:val="bullet"/>
      <w:lvlText w:val="o"/>
      <w:lvlJc w:val="left"/>
      <w:pPr>
        <w:ind w:left="5760" w:hanging="360"/>
      </w:pPr>
      <w:rPr>
        <w:rFonts w:ascii="Courier New" w:hAnsi="Courier New" w:hint="default"/>
      </w:rPr>
    </w:lvl>
    <w:lvl w:ilvl="8" w:tplc="6660D902">
      <w:start w:val="1"/>
      <w:numFmt w:val="bullet"/>
      <w:lvlText w:val=""/>
      <w:lvlJc w:val="left"/>
      <w:pPr>
        <w:ind w:left="6480" w:hanging="360"/>
      </w:pPr>
      <w:rPr>
        <w:rFonts w:ascii="Wingdings" w:hAnsi="Wingdings" w:hint="default"/>
      </w:rPr>
    </w:lvl>
  </w:abstractNum>
  <w:abstractNum w:abstractNumId="17" w15:restartNumberingAfterBreak="0">
    <w:nsid w:val="5A635634"/>
    <w:multiLevelType w:val="hybridMultilevel"/>
    <w:tmpl w:val="C45EE954"/>
    <w:lvl w:ilvl="0" w:tplc="00AAD6D2">
      <w:start w:val="1"/>
      <w:numFmt w:val="bullet"/>
      <w:lvlText w:val=""/>
      <w:lvlJc w:val="left"/>
      <w:pPr>
        <w:ind w:left="720" w:hanging="360"/>
      </w:pPr>
      <w:rPr>
        <w:rFonts w:ascii="Symbol" w:hAnsi="Symbol" w:hint="default"/>
      </w:rPr>
    </w:lvl>
    <w:lvl w:ilvl="1" w:tplc="C39E362A">
      <w:start w:val="1"/>
      <w:numFmt w:val="bullet"/>
      <w:lvlText w:val="o"/>
      <w:lvlJc w:val="left"/>
      <w:pPr>
        <w:ind w:left="1440" w:hanging="360"/>
      </w:pPr>
      <w:rPr>
        <w:rFonts w:ascii="Courier New" w:hAnsi="Courier New" w:hint="default"/>
      </w:rPr>
    </w:lvl>
    <w:lvl w:ilvl="2" w:tplc="346A2B5A">
      <w:start w:val="1"/>
      <w:numFmt w:val="bullet"/>
      <w:lvlText w:val=""/>
      <w:lvlJc w:val="left"/>
      <w:pPr>
        <w:ind w:left="2160" w:hanging="360"/>
      </w:pPr>
      <w:rPr>
        <w:rFonts w:ascii="Wingdings" w:hAnsi="Wingdings" w:hint="default"/>
      </w:rPr>
    </w:lvl>
    <w:lvl w:ilvl="3" w:tplc="95382BEC">
      <w:start w:val="1"/>
      <w:numFmt w:val="bullet"/>
      <w:lvlText w:val=""/>
      <w:lvlJc w:val="left"/>
      <w:pPr>
        <w:ind w:left="2880" w:hanging="360"/>
      </w:pPr>
      <w:rPr>
        <w:rFonts w:ascii="Symbol" w:hAnsi="Symbol" w:hint="default"/>
      </w:rPr>
    </w:lvl>
    <w:lvl w:ilvl="4" w:tplc="4F12C79A">
      <w:start w:val="1"/>
      <w:numFmt w:val="bullet"/>
      <w:lvlText w:val="o"/>
      <w:lvlJc w:val="left"/>
      <w:pPr>
        <w:ind w:left="3600" w:hanging="360"/>
      </w:pPr>
      <w:rPr>
        <w:rFonts w:ascii="Courier New" w:hAnsi="Courier New" w:hint="default"/>
      </w:rPr>
    </w:lvl>
    <w:lvl w:ilvl="5" w:tplc="F51271F8">
      <w:start w:val="1"/>
      <w:numFmt w:val="bullet"/>
      <w:lvlText w:val=""/>
      <w:lvlJc w:val="left"/>
      <w:pPr>
        <w:ind w:left="4320" w:hanging="360"/>
      </w:pPr>
      <w:rPr>
        <w:rFonts w:ascii="Wingdings" w:hAnsi="Wingdings" w:hint="default"/>
      </w:rPr>
    </w:lvl>
    <w:lvl w:ilvl="6" w:tplc="90AE084A">
      <w:start w:val="1"/>
      <w:numFmt w:val="bullet"/>
      <w:lvlText w:val=""/>
      <w:lvlJc w:val="left"/>
      <w:pPr>
        <w:ind w:left="5040" w:hanging="360"/>
      </w:pPr>
      <w:rPr>
        <w:rFonts w:ascii="Symbol" w:hAnsi="Symbol" w:hint="default"/>
      </w:rPr>
    </w:lvl>
    <w:lvl w:ilvl="7" w:tplc="535669E4">
      <w:start w:val="1"/>
      <w:numFmt w:val="bullet"/>
      <w:lvlText w:val="o"/>
      <w:lvlJc w:val="left"/>
      <w:pPr>
        <w:ind w:left="5760" w:hanging="360"/>
      </w:pPr>
      <w:rPr>
        <w:rFonts w:ascii="Courier New" w:hAnsi="Courier New" w:hint="default"/>
      </w:rPr>
    </w:lvl>
    <w:lvl w:ilvl="8" w:tplc="BA947912">
      <w:start w:val="1"/>
      <w:numFmt w:val="bullet"/>
      <w:lvlText w:val=""/>
      <w:lvlJc w:val="left"/>
      <w:pPr>
        <w:ind w:left="6480" w:hanging="360"/>
      </w:pPr>
      <w:rPr>
        <w:rFonts w:ascii="Wingdings" w:hAnsi="Wingdings" w:hint="default"/>
      </w:rPr>
    </w:lvl>
  </w:abstractNum>
  <w:abstractNum w:abstractNumId="18" w15:restartNumberingAfterBreak="0">
    <w:nsid w:val="614B4202"/>
    <w:multiLevelType w:val="multilevel"/>
    <w:tmpl w:val="3A3A4538"/>
    <w:lvl w:ilvl="0">
      <w:start w:val="2"/>
      <w:numFmt w:val="decimal"/>
      <w:lvlText w:val="%1."/>
      <w:lvlJc w:val="left"/>
      <w:pPr>
        <w:ind w:left="675" w:hanging="675"/>
      </w:pPr>
      <w:rPr>
        <w:rFonts w:asciiTheme="majorHAnsi" w:eastAsiaTheme="majorEastAsia" w:hAnsiTheme="majorHAnsi" w:cstheme="majorBidi" w:hint="default"/>
      </w:rPr>
    </w:lvl>
    <w:lvl w:ilvl="1">
      <w:start w:val="1"/>
      <w:numFmt w:val="decimal"/>
      <w:lvlText w:val="%1.%2."/>
      <w:lvlJc w:val="left"/>
      <w:pPr>
        <w:ind w:left="900" w:hanging="720"/>
      </w:pPr>
      <w:rPr>
        <w:rFonts w:asciiTheme="majorHAnsi" w:eastAsiaTheme="majorEastAsia" w:hAnsiTheme="majorHAnsi" w:cstheme="majorBidi" w:hint="default"/>
      </w:rPr>
    </w:lvl>
    <w:lvl w:ilvl="2">
      <w:start w:val="1"/>
      <w:numFmt w:val="upperRoman"/>
      <w:pStyle w:val="titulo3"/>
      <w:lvlText w:val="%3."/>
      <w:lvlJc w:val="right"/>
      <w:pPr>
        <w:ind w:left="1080" w:hanging="720"/>
      </w:pPr>
      <w:rPr>
        <w:rFonts w:hint="default"/>
      </w:rPr>
    </w:lvl>
    <w:lvl w:ilvl="3">
      <w:start w:val="1"/>
      <w:numFmt w:val="decimal"/>
      <w:lvlText w:val="%1.%2.%3.%4."/>
      <w:lvlJc w:val="left"/>
      <w:pPr>
        <w:ind w:left="1620" w:hanging="1080"/>
      </w:pPr>
      <w:rPr>
        <w:rFonts w:asciiTheme="majorHAnsi" w:eastAsiaTheme="majorEastAsia" w:hAnsiTheme="majorHAnsi" w:cstheme="majorBidi" w:hint="default"/>
      </w:rPr>
    </w:lvl>
    <w:lvl w:ilvl="4">
      <w:start w:val="1"/>
      <w:numFmt w:val="decimal"/>
      <w:lvlText w:val="%1.%2.%3.%4.%5."/>
      <w:lvlJc w:val="left"/>
      <w:pPr>
        <w:ind w:left="1800" w:hanging="1080"/>
      </w:pPr>
      <w:rPr>
        <w:rFonts w:asciiTheme="majorHAnsi" w:eastAsiaTheme="majorEastAsia" w:hAnsiTheme="majorHAnsi" w:cstheme="majorBidi" w:hint="default"/>
      </w:rPr>
    </w:lvl>
    <w:lvl w:ilvl="5">
      <w:start w:val="1"/>
      <w:numFmt w:val="decimal"/>
      <w:lvlText w:val="%1.%2.%3.%4.%5.%6."/>
      <w:lvlJc w:val="left"/>
      <w:pPr>
        <w:ind w:left="2340" w:hanging="1440"/>
      </w:pPr>
      <w:rPr>
        <w:rFonts w:asciiTheme="majorHAnsi" w:eastAsiaTheme="majorEastAsia" w:hAnsiTheme="majorHAnsi" w:cstheme="majorBidi" w:hint="default"/>
      </w:rPr>
    </w:lvl>
    <w:lvl w:ilvl="6">
      <w:start w:val="1"/>
      <w:numFmt w:val="decimal"/>
      <w:lvlText w:val="%1.%2.%3.%4.%5.%6.%7."/>
      <w:lvlJc w:val="left"/>
      <w:pPr>
        <w:ind w:left="2880" w:hanging="1800"/>
      </w:pPr>
      <w:rPr>
        <w:rFonts w:asciiTheme="majorHAnsi" w:eastAsiaTheme="majorEastAsia" w:hAnsiTheme="majorHAnsi" w:cstheme="majorBidi" w:hint="default"/>
      </w:rPr>
    </w:lvl>
    <w:lvl w:ilvl="7">
      <w:start w:val="1"/>
      <w:numFmt w:val="decimal"/>
      <w:lvlText w:val="%1.%2.%3.%4.%5.%6.%7.%8."/>
      <w:lvlJc w:val="left"/>
      <w:pPr>
        <w:ind w:left="3060" w:hanging="1800"/>
      </w:pPr>
      <w:rPr>
        <w:rFonts w:asciiTheme="majorHAnsi" w:eastAsiaTheme="majorEastAsia" w:hAnsiTheme="majorHAnsi" w:cstheme="majorBidi" w:hint="default"/>
      </w:rPr>
    </w:lvl>
    <w:lvl w:ilvl="8">
      <w:start w:val="1"/>
      <w:numFmt w:val="decimal"/>
      <w:lvlText w:val="%1.%2.%3.%4.%5.%6.%7.%8.%9."/>
      <w:lvlJc w:val="left"/>
      <w:pPr>
        <w:ind w:left="3600" w:hanging="2160"/>
      </w:pPr>
      <w:rPr>
        <w:rFonts w:asciiTheme="majorHAnsi" w:eastAsiaTheme="majorEastAsia" w:hAnsiTheme="majorHAnsi" w:cstheme="majorBidi" w:hint="default"/>
      </w:rPr>
    </w:lvl>
  </w:abstractNum>
  <w:abstractNum w:abstractNumId="19" w15:restartNumberingAfterBreak="0">
    <w:nsid w:val="7B5E09B1"/>
    <w:multiLevelType w:val="hybridMultilevel"/>
    <w:tmpl w:val="C3A0734E"/>
    <w:lvl w:ilvl="0" w:tplc="09A095C8">
      <w:start w:val="1"/>
      <w:numFmt w:val="lowerLetter"/>
      <w:pStyle w:val="titulo4"/>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4"/>
  </w:num>
  <w:num w:numId="3">
    <w:abstractNumId w:val="3"/>
  </w:num>
  <w:num w:numId="4">
    <w:abstractNumId w:val="2"/>
  </w:num>
  <w:num w:numId="5">
    <w:abstractNumId w:val="1"/>
  </w:num>
  <w:num w:numId="6">
    <w:abstractNumId w:val="0"/>
  </w:num>
  <w:num w:numId="7">
    <w:abstractNumId w:val="15"/>
  </w:num>
  <w:num w:numId="8">
    <w:abstractNumId w:val="6"/>
  </w:num>
  <w:num w:numId="9">
    <w:abstractNumId w:val="19"/>
  </w:num>
  <w:num w:numId="10">
    <w:abstractNumId w:val="8"/>
  </w:num>
  <w:num w:numId="11">
    <w:abstractNumId w:val="18"/>
  </w:num>
  <w:num w:numId="12">
    <w:abstractNumId w:val="10"/>
  </w:num>
  <w:num w:numId="13">
    <w:abstractNumId w:val="12"/>
  </w:num>
  <w:num w:numId="14">
    <w:abstractNumId w:val="7"/>
  </w:num>
  <w:num w:numId="15">
    <w:abstractNumId w:val="11"/>
  </w:num>
  <w:num w:numId="16">
    <w:abstractNumId w:val="16"/>
  </w:num>
  <w:num w:numId="17">
    <w:abstractNumId w:val="19"/>
    <w:lvlOverride w:ilvl="0">
      <w:startOverride w:val="1"/>
    </w:lvlOverride>
  </w:num>
  <w:num w:numId="1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num>
  <w:num w:numId="20">
    <w:abstractNumId w:val="19"/>
    <w:lvlOverride w:ilvl="0">
      <w:startOverride w:val="1"/>
    </w:lvlOverride>
  </w:num>
  <w:num w:numId="2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5"/>
  </w:num>
  <w:num w:numId="30">
    <w:abstractNumId w:val="9"/>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0" w:nlCheck="1" w:checkStyle="0"/>
  <w:activeWritingStyle w:appName="MSWord" w:lang="es-ES_tradnl" w:vendorID="64" w:dllVersion="0" w:nlCheck="1" w:checkStyle="0"/>
  <w:activeWritingStyle w:appName="MSWord" w:lang="es-CL"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6" w:nlCheck="1" w:checkStyle="1"/>
  <w:activeWritingStyle w:appName="MSWord" w:lang="es-ES_tradnl" w:vendorID="64" w:dllVersion="6" w:nlCheck="1" w:checkStyle="1"/>
  <w:activeWritingStyle w:appName="MSWord" w:lang="es-CL" w:vendorID="64" w:dllVersion="6" w:nlCheck="1" w:checkStyle="1"/>
  <w:activeWritingStyle w:appName="MSWord" w:lang="en-US" w:vendorID="64" w:dllVersion="6" w:nlCheck="1" w:checkStyle="1"/>
  <w:activeWritingStyle w:appName="MSWord" w:lang="en-GB" w:vendorID="64" w:dllVersion="6" w:nlCheck="1" w:checkStyle="1"/>
  <w:activeWritingStyle w:appName="MSWord" w:lang="es-MX" w:vendorID="64" w:dllVersion="0" w:nlCheck="1" w:checkStyle="0"/>
  <w:activeWritingStyle w:appName="MSWord" w:lang="pt-BR" w:vendorID="64" w:dllVersion="0" w:nlCheck="1" w:checkStyle="0"/>
  <w:attachedTemplate r:id="rId1"/>
  <w:defaultTabStop w:val="720"/>
  <w:hyphenationZone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A8B"/>
    <w:rsid w:val="00002F5F"/>
    <w:rsid w:val="00011885"/>
    <w:rsid w:val="0001227E"/>
    <w:rsid w:val="000130EA"/>
    <w:rsid w:val="000147DD"/>
    <w:rsid w:val="00014BA2"/>
    <w:rsid w:val="00021C84"/>
    <w:rsid w:val="000225B0"/>
    <w:rsid w:val="000239C0"/>
    <w:rsid w:val="0002426F"/>
    <w:rsid w:val="000264C0"/>
    <w:rsid w:val="00027499"/>
    <w:rsid w:val="00027BA8"/>
    <w:rsid w:val="00027F64"/>
    <w:rsid w:val="000324AE"/>
    <w:rsid w:val="000355ED"/>
    <w:rsid w:val="00035A92"/>
    <w:rsid w:val="00036882"/>
    <w:rsid w:val="0004167D"/>
    <w:rsid w:val="00042DE8"/>
    <w:rsid w:val="0004613F"/>
    <w:rsid w:val="0004698A"/>
    <w:rsid w:val="000523CB"/>
    <w:rsid w:val="00053FB6"/>
    <w:rsid w:val="00054164"/>
    <w:rsid w:val="0005487E"/>
    <w:rsid w:val="00054C6F"/>
    <w:rsid w:val="000558D5"/>
    <w:rsid w:val="000570C0"/>
    <w:rsid w:val="00060EBB"/>
    <w:rsid w:val="00061FA7"/>
    <w:rsid w:val="000677D7"/>
    <w:rsid w:val="00067986"/>
    <w:rsid w:val="00067C73"/>
    <w:rsid w:val="00073572"/>
    <w:rsid w:val="00073735"/>
    <w:rsid w:val="0007520E"/>
    <w:rsid w:val="0007713B"/>
    <w:rsid w:val="00077461"/>
    <w:rsid w:val="00077D54"/>
    <w:rsid w:val="0008335A"/>
    <w:rsid w:val="00083DD0"/>
    <w:rsid w:val="0008433E"/>
    <w:rsid w:val="0008680D"/>
    <w:rsid w:val="00093834"/>
    <w:rsid w:val="0009543C"/>
    <w:rsid w:val="0009587B"/>
    <w:rsid w:val="0009660A"/>
    <w:rsid w:val="000A0F2F"/>
    <w:rsid w:val="000A13A4"/>
    <w:rsid w:val="000A3188"/>
    <w:rsid w:val="000A3871"/>
    <w:rsid w:val="000B0379"/>
    <w:rsid w:val="000B0475"/>
    <w:rsid w:val="000B17AD"/>
    <w:rsid w:val="000B4371"/>
    <w:rsid w:val="000B4E4D"/>
    <w:rsid w:val="000B607F"/>
    <w:rsid w:val="000B6BB2"/>
    <w:rsid w:val="000C2645"/>
    <w:rsid w:val="000C4265"/>
    <w:rsid w:val="000C439C"/>
    <w:rsid w:val="000C5635"/>
    <w:rsid w:val="000C58A5"/>
    <w:rsid w:val="000C5B91"/>
    <w:rsid w:val="000C5DE0"/>
    <w:rsid w:val="000D1DBA"/>
    <w:rsid w:val="000D1FF2"/>
    <w:rsid w:val="000D2930"/>
    <w:rsid w:val="000D3C93"/>
    <w:rsid w:val="000D3EB4"/>
    <w:rsid w:val="000D4A62"/>
    <w:rsid w:val="000D4D9A"/>
    <w:rsid w:val="000D64B7"/>
    <w:rsid w:val="000D6877"/>
    <w:rsid w:val="000E1AF2"/>
    <w:rsid w:val="000E1DAB"/>
    <w:rsid w:val="000E26C1"/>
    <w:rsid w:val="000E3E5B"/>
    <w:rsid w:val="000E7129"/>
    <w:rsid w:val="000F0CA9"/>
    <w:rsid w:val="000F3E54"/>
    <w:rsid w:val="000F7779"/>
    <w:rsid w:val="000F7D58"/>
    <w:rsid w:val="00101E28"/>
    <w:rsid w:val="001026E3"/>
    <w:rsid w:val="001046EB"/>
    <w:rsid w:val="00104830"/>
    <w:rsid w:val="0010508D"/>
    <w:rsid w:val="00106366"/>
    <w:rsid w:val="0010655E"/>
    <w:rsid w:val="00107343"/>
    <w:rsid w:val="0011493F"/>
    <w:rsid w:val="00114BE4"/>
    <w:rsid w:val="00115A82"/>
    <w:rsid w:val="00115EB0"/>
    <w:rsid w:val="001172AF"/>
    <w:rsid w:val="001208C7"/>
    <w:rsid w:val="00120C4D"/>
    <w:rsid w:val="00120FDC"/>
    <w:rsid w:val="00122643"/>
    <w:rsid w:val="00124A86"/>
    <w:rsid w:val="001255B3"/>
    <w:rsid w:val="0013041F"/>
    <w:rsid w:val="00133277"/>
    <w:rsid w:val="001333DB"/>
    <w:rsid w:val="0013766B"/>
    <w:rsid w:val="00145062"/>
    <w:rsid w:val="0014762B"/>
    <w:rsid w:val="00150F9C"/>
    <w:rsid w:val="00152EEE"/>
    <w:rsid w:val="00156FE1"/>
    <w:rsid w:val="00157352"/>
    <w:rsid w:val="0016176A"/>
    <w:rsid w:val="00161D25"/>
    <w:rsid w:val="001620C2"/>
    <w:rsid w:val="00162866"/>
    <w:rsid w:val="00162BB1"/>
    <w:rsid w:val="00163122"/>
    <w:rsid w:val="0016359A"/>
    <w:rsid w:val="00163849"/>
    <w:rsid w:val="001661A1"/>
    <w:rsid w:val="001667BF"/>
    <w:rsid w:val="00167173"/>
    <w:rsid w:val="00171F9D"/>
    <w:rsid w:val="00176246"/>
    <w:rsid w:val="00177875"/>
    <w:rsid w:val="00177FF4"/>
    <w:rsid w:val="00183B42"/>
    <w:rsid w:val="00184BB9"/>
    <w:rsid w:val="00185463"/>
    <w:rsid w:val="00185B55"/>
    <w:rsid w:val="00185CDE"/>
    <w:rsid w:val="00187C31"/>
    <w:rsid w:val="00192EC0"/>
    <w:rsid w:val="00193264"/>
    <w:rsid w:val="001965E1"/>
    <w:rsid w:val="00196DF4"/>
    <w:rsid w:val="00197569"/>
    <w:rsid w:val="001A0A44"/>
    <w:rsid w:val="001A1896"/>
    <w:rsid w:val="001A2910"/>
    <w:rsid w:val="001A384F"/>
    <w:rsid w:val="001A3CC7"/>
    <w:rsid w:val="001A5ECF"/>
    <w:rsid w:val="001A6554"/>
    <w:rsid w:val="001A6B30"/>
    <w:rsid w:val="001A75DC"/>
    <w:rsid w:val="001B041F"/>
    <w:rsid w:val="001B13FA"/>
    <w:rsid w:val="001B2F20"/>
    <w:rsid w:val="001B3436"/>
    <w:rsid w:val="001B4AD3"/>
    <w:rsid w:val="001C1D91"/>
    <w:rsid w:val="001C4E2B"/>
    <w:rsid w:val="001C559A"/>
    <w:rsid w:val="001C676C"/>
    <w:rsid w:val="001C7230"/>
    <w:rsid w:val="001D0417"/>
    <w:rsid w:val="001D14E9"/>
    <w:rsid w:val="001D33F5"/>
    <w:rsid w:val="001D44B6"/>
    <w:rsid w:val="001D4E5E"/>
    <w:rsid w:val="001E14D1"/>
    <w:rsid w:val="001E2B54"/>
    <w:rsid w:val="001E2B5D"/>
    <w:rsid w:val="001E2B8D"/>
    <w:rsid w:val="001E6857"/>
    <w:rsid w:val="001E7CB4"/>
    <w:rsid w:val="001F0A25"/>
    <w:rsid w:val="001F1CB6"/>
    <w:rsid w:val="001F212C"/>
    <w:rsid w:val="001F2736"/>
    <w:rsid w:val="001F2C3A"/>
    <w:rsid w:val="001F5A55"/>
    <w:rsid w:val="001F6D2C"/>
    <w:rsid w:val="0020322E"/>
    <w:rsid w:val="00206F75"/>
    <w:rsid w:val="00210034"/>
    <w:rsid w:val="00211104"/>
    <w:rsid w:val="00211320"/>
    <w:rsid w:val="00211C4A"/>
    <w:rsid w:val="00213197"/>
    <w:rsid w:val="00217547"/>
    <w:rsid w:val="0021764B"/>
    <w:rsid w:val="00217ED7"/>
    <w:rsid w:val="002206F5"/>
    <w:rsid w:val="0022153E"/>
    <w:rsid w:val="00223928"/>
    <w:rsid w:val="00223935"/>
    <w:rsid w:val="0022417B"/>
    <w:rsid w:val="00225514"/>
    <w:rsid w:val="00226C25"/>
    <w:rsid w:val="00226D2A"/>
    <w:rsid w:val="00230AEA"/>
    <w:rsid w:val="00230B8A"/>
    <w:rsid w:val="00236809"/>
    <w:rsid w:val="00236855"/>
    <w:rsid w:val="00236A10"/>
    <w:rsid w:val="00236B8A"/>
    <w:rsid w:val="00237D21"/>
    <w:rsid w:val="00240149"/>
    <w:rsid w:val="0024034A"/>
    <w:rsid w:val="00241FA4"/>
    <w:rsid w:val="00245471"/>
    <w:rsid w:val="00246226"/>
    <w:rsid w:val="00246B0A"/>
    <w:rsid w:val="00246D2F"/>
    <w:rsid w:val="002508A7"/>
    <w:rsid w:val="00251DA9"/>
    <w:rsid w:val="00252E8D"/>
    <w:rsid w:val="00254FEF"/>
    <w:rsid w:val="002571A6"/>
    <w:rsid w:val="002571FC"/>
    <w:rsid w:val="002649F8"/>
    <w:rsid w:val="0026682F"/>
    <w:rsid w:val="0027196D"/>
    <w:rsid w:val="00271ECD"/>
    <w:rsid w:val="00272C40"/>
    <w:rsid w:val="00273F75"/>
    <w:rsid w:val="002749CA"/>
    <w:rsid w:val="002763DB"/>
    <w:rsid w:val="00277051"/>
    <w:rsid w:val="002779AD"/>
    <w:rsid w:val="002805E1"/>
    <w:rsid w:val="00282894"/>
    <w:rsid w:val="00284374"/>
    <w:rsid w:val="002846AD"/>
    <w:rsid w:val="002855D9"/>
    <w:rsid w:val="00285715"/>
    <w:rsid w:val="002861F8"/>
    <w:rsid w:val="00287001"/>
    <w:rsid w:val="002902F0"/>
    <w:rsid w:val="002922AE"/>
    <w:rsid w:val="00292E1B"/>
    <w:rsid w:val="00292EC2"/>
    <w:rsid w:val="002938E1"/>
    <w:rsid w:val="00294619"/>
    <w:rsid w:val="00294BEB"/>
    <w:rsid w:val="0029622C"/>
    <w:rsid w:val="002966BE"/>
    <w:rsid w:val="002A091A"/>
    <w:rsid w:val="002A0BC6"/>
    <w:rsid w:val="002A1D0B"/>
    <w:rsid w:val="002A1F4B"/>
    <w:rsid w:val="002A2B4A"/>
    <w:rsid w:val="002A2CCA"/>
    <w:rsid w:val="002A377B"/>
    <w:rsid w:val="002A5390"/>
    <w:rsid w:val="002A5B9E"/>
    <w:rsid w:val="002A6939"/>
    <w:rsid w:val="002A6FD6"/>
    <w:rsid w:val="002A7D9F"/>
    <w:rsid w:val="002B0D75"/>
    <w:rsid w:val="002B1C93"/>
    <w:rsid w:val="002B2BD4"/>
    <w:rsid w:val="002B60CF"/>
    <w:rsid w:val="002B7756"/>
    <w:rsid w:val="002B7B0F"/>
    <w:rsid w:val="002C066C"/>
    <w:rsid w:val="002C0764"/>
    <w:rsid w:val="002C1B59"/>
    <w:rsid w:val="002C4CC7"/>
    <w:rsid w:val="002D2AE2"/>
    <w:rsid w:val="002D2F8A"/>
    <w:rsid w:val="002D448D"/>
    <w:rsid w:val="002D7FA6"/>
    <w:rsid w:val="002E1AB2"/>
    <w:rsid w:val="002E26BC"/>
    <w:rsid w:val="002E4746"/>
    <w:rsid w:val="002E5CCB"/>
    <w:rsid w:val="002E628F"/>
    <w:rsid w:val="002E63A3"/>
    <w:rsid w:val="002F03B6"/>
    <w:rsid w:val="002F0613"/>
    <w:rsid w:val="002F082F"/>
    <w:rsid w:val="002F0D02"/>
    <w:rsid w:val="002F2579"/>
    <w:rsid w:val="002F4399"/>
    <w:rsid w:val="002F5451"/>
    <w:rsid w:val="002F612B"/>
    <w:rsid w:val="00300099"/>
    <w:rsid w:val="00300496"/>
    <w:rsid w:val="00300F75"/>
    <w:rsid w:val="00301A97"/>
    <w:rsid w:val="00302361"/>
    <w:rsid w:val="00303C93"/>
    <w:rsid w:val="00305985"/>
    <w:rsid w:val="00306509"/>
    <w:rsid w:val="0031402B"/>
    <w:rsid w:val="00315675"/>
    <w:rsid w:val="00315B7B"/>
    <w:rsid w:val="003170B3"/>
    <w:rsid w:val="00322BE2"/>
    <w:rsid w:val="00323189"/>
    <w:rsid w:val="0032562D"/>
    <w:rsid w:val="00325ADA"/>
    <w:rsid w:val="00330786"/>
    <w:rsid w:val="00331C97"/>
    <w:rsid w:val="00333D66"/>
    <w:rsid w:val="00337D4B"/>
    <w:rsid w:val="00341D21"/>
    <w:rsid w:val="00342332"/>
    <w:rsid w:val="003431D5"/>
    <w:rsid w:val="0034759F"/>
    <w:rsid w:val="003475CC"/>
    <w:rsid w:val="003503BB"/>
    <w:rsid w:val="0035295C"/>
    <w:rsid w:val="00354B4F"/>
    <w:rsid w:val="003572A8"/>
    <w:rsid w:val="00357F71"/>
    <w:rsid w:val="00361061"/>
    <w:rsid w:val="003615BF"/>
    <w:rsid w:val="00361AB8"/>
    <w:rsid w:val="0036633C"/>
    <w:rsid w:val="003672B0"/>
    <w:rsid w:val="00373BA6"/>
    <w:rsid w:val="00375458"/>
    <w:rsid w:val="00380344"/>
    <w:rsid w:val="0038077B"/>
    <w:rsid w:val="003817DB"/>
    <w:rsid w:val="00385CE7"/>
    <w:rsid w:val="003875BE"/>
    <w:rsid w:val="00387F0B"/>
    <w:rsid w:val="00391705"/>
    <w:rsid w:val="003924B6"/>
    <w:rsid w:val="00394EA1"/>
    <w:rsid w:val="003956EA"/>
    <w:rsid w:val="003969B1"/>
    <w:rsid w:val="00397AE3"/>
    <w:rsid w:val="003A2129"/>
    <w:rsid w:val="003A3940"/>
    <w:rsid w:val="003A543C"/>
    <w:rsid w:val="003A5927"/>
    <w:rsid w:val="003A6313"/>
    <w:rsid w:val="003A72AE"/>
    <w:rsid w:val="003A7323"/>
    <w:rsid w:val="003B1127"/>
    <w:rsid w:val="003B1BA8"/>
    <w:rsid w:val="003B1D9C"/>
    <w:rsid w:val="003B2465"/>
    <w:rsid w:val="003B68B1"/>
    <w:rsid w:val="003B7E83"/>
    <w:rsid w:val="003C0B45"/>
    <w:rsid w:val="003C27C0"/>
    <w:rsid w:val="003C379C"/>
    <w:rsid w:val="003D04ED"/>
    <w:rsid w:val="003D051F"/>
    <w:rsid w:val="003D08BD"/>
    <w:rsid w:val="003D0BE5"/>
    <w:rsid w:val="003D37A0"/>
    <w:rsid w:val="003D43B0"/>
    <w:rsid w:val="003D4866"/>
    <w:rsid w:val="003D781E"/>
    <w:rsid w:val="003E0507"/>
    <w:rsid w:val="003E0D5B"/>
    <w:rsid w:val="003E0D91"/>
    <w:rsid w:val="003E0DB6"/>
    <w:rsid w:val="003E7C1B"/>
    <w:rsid w:val="003F19C3"/>
    <w:rsid w:val="003F20B5"/>
    <w:rsid w:val="003F245C"/>
    <w:rsid w:val="003F264B"/>
    <w:rsid w:val="003F2D40"/>
    <w:rsid w:val="003F3BC1"/>
    <w:rsid w:val="003F5616"/>
    <w:rsid w:val="003F633E"/>
    <w:rsid w:val="004009C1"/>
    <w:rsid w:val="00403613"/>
    <w:rsid w:val="00403642"/>
    <w:rsid w:val="00403919"/>
    <w:rsid w:val="0040615A"/>
    <w:rsid w:val="00412B5D"/>
    <w:rsid w:val="00412B9F"/>
    <w:rsid w:val="00416733"/>
    <w:rsid w:val="00416BBB"/>
    <w:rsid w:val="00417280"/>
    <w:rsid w:val="00417313"/>
    <w:rsid w:val="00422CCF"/>
    <w:rsid w:val="00426DD3"/>
    <w:rsid w:val="004271AD"/>
    <w:rsid w:val="00427F53"/>
    <w:rsid w:val="00430978"/>
    <w:rsid w:val="00431C06"/>
    <w:rsid w:val="004361E3"/>
    <w:rsid w:val="00441CA7"/>
    <w:rsid w:val="004432EF"/>
    <w:rsid w:val="00446339"/>
    <w:rsid w:val="004464D5"/>
    <w:rsid w:val="004465FF"/>
    <w:rsid w:val="00447570"/>
    <w:rsid w:val="004501A0"/>
    <w:rsid w:val="00450A8B"/>
    <w:rsid w:val="0045449A"/>
    <w:rsid w:val="00457F39"/>
    <w:rsid w:val="004663B7"/>
    <w:rsid w:val="004671A3"/>
    <w:rsid w:val="00467200"/>
    <w:rsid w:val="0047175C"/>
    <w:rsid w:val="00471DC2"/>
    <w:rsid w:val="00473B93"/>
    <w:rsid w:val="00474C1C"/>
    <w:rsid w:val="0047508D"/>
    <w:rsid w:val="00475FAF"/>
    <w:rsid w:val="004765CE"/>
    <w:rsid w:val="00476E71"/>
    <w:rsid w:val="004772DB"/>
    <w:rsid w:val="00481350"/>
    <w:rsid w:val="00481C93"/>
    <w:rsid w:val="00484925"/>
    <w:rsid w:val="004850E9"/>
    <w:rsid w:val="00492AA1"/>
    <w:rsid w:val="00492BF5"/>
    <w:rsid w:val="004931FC"/>
    <w:rsid w:val="0049351B"/>
    <w:rsid w:val="00493590"/>
    <w:rsid w:val="0049593B"/>
    <w:rsid w:val="00496119"/>
    <w:rsid w:val="00496B30"/>
    <w:rsid w:val="00497A3A"/>
    <w:rsid w:val="004A140A"/>
    <w:rsid w:val="004A228C"/>
    <w:rsid w:val="004A3CCE"/>
    <w:rsid w:val="004A3F4A"/>
    <w:rsid w:val="004A529F"/>
    <w:rsid w:val="004A5695"/>
    <w:rsid w:val="004A5B3B"/>
    <w:rsid w:val="004A668E"/>
    <w:rsid w:val="004A76ED"/>
    <w:rsid w:val="004B138E"/>
    <w:rsid w:val="004B2722"/>
    <w:rsid w:val="004B279D"/>
    <w:rsid w:val="004B3048"/>
    <w:rsid w:val="004B768C"/>
    <w:rsid w:val="004B7D82"/>
    <w:rsid w:val="004C2070"/>
    <w:rsid w:val="004C347F"/>
    <w:rsid w:val="004C69B3"/>
    <w:rsid w:val="004C7B9A"/>
    <w:rsid w:val="004C7BD1"/>
    <w:rsid w:val="004D0323"/>
    <w:rsid w:val="004D3A88"/>
    <w:rsid w:val="004D4B82"/>
    <w:rsid w:val="004D5ACE"/>
    <w:rsid w:val="004D5D1C"/>
    <w:rsid w:val="004D6172"/>
    <w:rsid w:val="004D618B"/>
    <w:rsid w:val="004D776E"/>
    <w:rsid w:val="004E35BB"/>
    <w:rsid w:val="004E3930"/>
    <w:rsid w:val="004E4394"/>
    <w:rsid w:val="004E5F7B"/>
    <w:rsid w:val="004E7FFE"/>
    <w:rsid w:val="004F144E"/>
    <w:rsid w:val="004F2704"/>
    <w:rsid w:val="004F2B3C"/>
    <w:rsid w:val="004F421A"/>
    <w:rsid w:val="004F45F3"/>
    <w:rsid w:val="004F490C"/>
    <w:rsid w:val="004F6043"/>
    <w:rsid w:val="004F78E1"/>
    <w:rsid w:val="004F7D9E"/>
    <w:rsid w:val="004F7E5C"/>
    <w:rsid w:val="00500F6A"/>
    <w:rsid w:val="00503170"/>
    <w:rsid w:val="00506BDC"/>
    <w:rsid w:val="00507AF0"/>
    <w:rsid w:val="005125B4"/>
    <w:rsid w:val="005126EE"/>
    <w:rsid w:val="0051330A"/>
    <w:rsid w:val="00513718"/>
    <w:rsid w:val="00514435"/>
    <w:rsid w:val="005164BF"/>
    <w:rsid w:val="00521A5F"/>
    <w:rsid w:val="00524141"/>
    <w:rsid w:val="00524842"/>
    <w:rsid w:val="00524E94"/>
    <w:rsid w:val="005251D5"/>
    <w:rsid w:val="00525956"/>
    <w:rsid w:val="0052729D"/>
    <w:rsid w:val="00527F94"/>
    <w:rsid w:val="00530D3F"/>
    <w:rsid w:val="00531C2C"/>
    <w:rsid w:val="005324AE"/>
    <w:rsid w:val="00533772"/>
    <w:rsid w:val="00533BCE"/>
    <w:rsid w:val="00534A27"/>
    <w:rsid w:val="00536EAE"/>
    <w:rsid w:val="0053755D"/>
    <w:rsid w:val="0053B972"/>
    <w:rsid w:val="00540189"/>
    <w:rsid w:val="00540C80"/>
    <w:rsid w:val="00541ED8"/>
    <w:rsid w:val="00541F78"/>
    <w:rsid w:val="0054271C"/>
    <w:rsid w:val="00542CCD"/>
    <w:rsid w:val="005450B4"/>
    <w:rsid w:val="00545868"/>
    <w:rsid w:val="00545899"/>
    <w:rsid w:val="005465F8"/>
    <w:rsid w:val="0054694F"/>
    <w:rsid w:val="00550517"/>
    <w:rsid w:val="005505CA"/>
    <w:rsid w:val="00551BEF"/>
    <w:rsid w:val="005520AF"/>
    <w:rsid w:val="005543CB"/>
    <w:rsid w:val="00554DB3"/>
    <w:rsid w:val="00560666"/>
    <w:rsid w:val="00561217"/>
    <w:rsid w:val="00561EDF"/>
    <w:rsid w:val="0056206A"/>
    <w:rsid w:val="00563213"/>
    <w:rsid w:val="0056408B"/>
    <w:rsid w:val="005648E3"/>
    <w:rsid w:val="00570AB9"/>
    <w:rsid w:val="00571A00"/>
    <w:rsid w:val="005721AF"/>
    <w:rsid w:val="00573823"/>
    <w:rsid w:val="005739F1"/>
    <w:rsid w:val="005773F8"/>
    <w:rsid w:val="0058191A"/>
    <w:rsid w:val="0058229C"/>
    <w:rsid w:val="00585DD7"/>
    <w:rsid w:val="0058666D"/>
    <w:rsid w:val="005870FC"/>
    <w:rsid w:val="00587D52"/>
    <w:rsid w:val="0059041C"/>
    <w:rsid w:val="0059062A"/>
    <w:rsid w:val="00591BCC"/>
    <w:rsid w:val="00594DB9"/>
    <w:rsid w:val="0059655E"/>
    <w:rsid w:val="00597B2E"/>
    <w:rsid w:val="005A06A5"/>
    <w:rsid w:val="005A0B18"/>
    <w:rsid w:val="005A0C1A"/>
    <w:rsid w:val="005A15C7"/>
    <w:rsid w:val="005A2AC6"/>
    <w:rsid w:val="005A7DAF"/>
    <w:rsid w:val="005B1631"/>
    <w:rsid w:val="005B19A6"/>
    <w:rsid w:val="005B1EB7"/>
    <w:rsid w:val="005B2512"/>
    <w:rsid w:val="005B3E36"/>
    <w:rsid w:val="005B5BF3"/>
    <w:rsid w:val="005B6125"/>
    <w:rsid w:val="005C220F"/>
    <w:rsid w:val="005C6DE2"/>
    <w:rsid w:val="005D119B"/>
    <w:rsid w:val="005D1296"/>
    <w:rsid w:val="005D5F59"/>
    <w:rsid w:val="005D6C09"/>
    <w:rsid w:val="005E0E6D"/>
    <w:rsid w:val="005E4D11"/>
    <w:rsid w:val="005E52D2"/>
    <w:rsid w:val="005E5B6A"/>
    <w:rsid w:val="005E5C3E"/>
    <w:rsid w:val="005E65FC"/>
    <w:rsid w:val="005E6616"/>
    <w:rsid w:val="005E6782"/>
    <w:rsid w:val="005E701B"/>
    <w:rsid w:val="005E7124"/>
    <w:rsid w:val="005F11CA"/>
    <w:rsid w:val="005F485E"/>
    <w:rsid w:val="005F6E13"/>
    <w:rsid w:val="0060076A"/>
    <w:rsid w:val="00603275"/>
    <w:rsid w:val="006045D0"/>
    <w:rsid w:val="0060530B"/>
    <w:rsid w:val="00605A93"/>
    <w:rsid w:val="00605E8A"/>
    <w:rsid w:val="006066F9"/>
    <w:rsid w:val="00607F02"/>
    <w:rsid w:val="00607FF5"/>
    <w:rsid w:val="006109A2"/>
    <w:rsid w:val="00610A97"/>
    <w:rsid w:val="006119C3"/>
    <w:rsid w:val="00612FAC"/>
    <w:rsid w:val="00613F4F"/>
    <w:rsid w:val="00614380"/>
    <w:rsid w:val="00615558"/>
    <w:rsid w:val="00615E0F"/>
    <w:rsid w:val="00616C00"/>
    <w:rsid w:val="006173FE"/>
    <w:rsid w:val="00622072"/>
    <w:rsid w:val="00622922"/>
    <w:rsid w:val="00622CF1"/>
    <w:rsid w:val="00626F97"/>
    <w:rsid w:val="0062771B"/>
    <w:rsid w:val="00627D96"/>
    <w:rsid w:val="0063036A"/>
    <w:rsid w:val="006311E1"/>
    <w:rsid w:val="00635010"/>
    <w:rsid w:val="0063533F"/>
    <w:rsid w:val="0063569B"/>
    <w:rsid w:val="00637CEE"/>
    <w:rsid w:val="00640790"/>
    <w:rsid w:val="00640AAA"/>
    <w:rsid w:val="00640E49"/>
    <w:rsid w:val="006415CF"/>
    <w:rsid w:val="00644D60"/>
    <w:rsid w:val="00646322"/>
    <w:rsid w:val="0064649D"/>
    <w:rsid w:val="0064676B"/>
    <w:rsid w:val="0065104A"/>
    <w:rsid w:val="006511E2"/>
    <w:rsid w:val="0065136F"/>
    <w:rsid w:val="00651530"/>
    <w:rsid w:val="00652109"/>
    <w:rsid w:val="00652818"/>
    <w:rsid w:val="006528CF"/>
    <w:rsid w:val="00654986"/>
    <w:rsid w:val="00654E3E"/>
    <w:rsid w:val="0065549D"/>
    <w:rsid w:val="00656331"/>
    <w:rsid w:val="00656B1C"/>
    <w:rsid w:val="00660FC1"/>
    <w:rsid w:val="00664CBE"/>
    <w:rsid w:val="00664DC5"/>
    <w:rsid w:val="00666218"/>
    <w:rsid w:val="00666244"/>
    <w:rsid w:val="0067251A"/>
    <w:rsid w:val="0067452A"/>
    <w:rsid w:val="006750BC"/>
    <w:rsid w:val="00675CFC"/>
    <w:rsid w:val="0067625E"/>
    <w:rsid w:val="006822D7"/>
    <w:rsid w:val="00682B75"/>
    <w:rsid w:val="00685175"/>
    <w:rsid w:val="0069462B"/>
    <w:rsid w:val="00694B17"/>
    <w:rsid w:val="00694EA2"/>
    <w:rsid w:val="00697C23"/>
    <w:rsid w:val="006A1047"/>
    <w:rsid w:val="006A1823"/>
    <w:rsid w:val="006A4BCF"/>
    <w:rsid w:val="006B3AE7"/>
    <w:rsid w:val="006B4598"/>
    <w:rsid w:val="006B4FD7"/>
    <w:rsid w:val="006B5C18"/>
    <w:rsid w:val="006B634B"/>
    <w:rsid w:val="006B7D78"/>
    <w:rsid w:val="006C2AB0"/>
    <w:rsid w:val="006C2DAF"/>
    <w:rsid w:val="006C38E2"/>
    <w:rsid w:val="006C47FD"/>
    <w:rsid w:val="006C4F2D"/>
    <w:rsid w:val="006C607C"/>
    <w:rsid w:val="006D1F9E"/>
    <w:rsid w:val="006D409A"/>
    <w:rsid w:val="006D70D0"/>
    <w:rsid w:val="006D7477"/>
    <w:rsid w:val="006E1812"/>
    <w:rsid w:val="006E1838"/>
    <w:rsid w:val="006E52FE"/>
    <w:rsid w:val="006E56FE"/>
    <w:rsid w:val="006E613C"/>
    <w:rsid w:val="006F160D"/>
    <w:rsid w:val="006F256C"/>
    <w:rsid w:val="006F39A8"/>
    <w:rsid w:val="006F3F07"/>
    <w:rsid w:val="006F4414"/>
    <w:rsid w:val="006F5379"/>
    <w:rsid w:val="006F5E03"/>
    <w:rsid w:val="006F5F25"/>
    <w:rsid w:val="007063FB"/>
    <w:rsid w:val="00707018"/>
    <w:rsid w:val="00707AC4"/>
    <w:rsid w:val="0071059D"/>
    <w:rsid w:val="00711916"/>
    <w:rsid w:val="00711F86"/>
    <w:rsid w:val="0071411C"/>
    <w:rsid w:val="00716676"/>
    <w:rsid w:val="00716A58"/>
    <w:rsid w:val="00721313"/>
    <w:rsid w:val="0072386F"/>
    <w:rsid w:val="00723F40"/>
    <w:rsid w:val="00724C42"/>
    <w:rsid w:val="00726F34"/>
    <w:rsid w:val="00727381"/>
    <w:rsid w:val="0072754B"/>
    <w:rsid w:val="007302ED"/>
    <w:rsid w:val="00733A9F"/>
    <w:rsid w:val="00737580"/>
    <w:rsid w:val="00743CCE"/>
    <w:rsid w:val="00744AF8"/>
    <w:rsid w:val="0074584D"/>
    <w:rsid w:val="00745D95"/>
    <w:rsid w:val="00746902"/>
    <w:rsid w:val="00751531"/>
    <w:rsid w:val="007532C0"/>
    <w:rsid w:val="00753D2C"/>
    <w:rsid w:val="00753E93"/>
    <w:rsid w:val="00754C65"/>
    <w:rsid w:val="00757585"/>
    <w:rsid w:val="007575D9"/>
    <w:rsid w:val="00757E9B"/>
    <w:rsid w:val="007603B7"/>
    <w:rsid w:val="007639B3"/>
    <w:rsid w:val="007640DA"/>
    <w:rsid w:val="0076459E"/>
    <w:rsid w:val="00764A41"/>
    <w:rsid w:val="00767D26"/>
    <w:rsid w:val="00770F48"/>
    <w:rsid w:val="00772E83"/>
    <w:rsid w:val="0077387F"/>
    <w:rsid w:val="00773AA6"/>
    <w:rsid w:val="00773AC4"/>
    <w:rsid w:val="00774CAC"/>
    <w:rsid w:val="0077543D"/>
    <w:rsid w:val="0077568E"/>
    <w:rsid w:val="00776D97"/>
    <w:rsid w:val="007821B4"/>
    <w:rsid w:val="00784171"/>
    <w:rsid w:val="00784B1A"/>
    <w:rsid w:val="00785884"/>
    <w:rsid w:val="00785CF8"/>
    <w:rsid w:val="00790F93"/>
    <w:rsid w:val="0079516B"/>
    <w:rsid w:val="00796721"/>
    <w:rsid w:val="00797548"/>
    <w:rsid w:val="0079795D"/>
    <w:rsid w:val="00797BD3"/>
    <w:rsid w:val="007A0B21"/>
    <w:rsid w:val="007A28F1"/>
    <w:rsid w:val="007A2A71"/>
    <w:rsid w:val="007A4AE6"/>
    <w:rsid w:val="007A4E27"/>
    <w:rsid w:val="007A5E78"/>
    <w:rsid w:val="007B4285"/>
    <w:rsid w:val="007B4431"/>
    <w:rsid w:val="007B58B4"/>
    <w:rsid w:val="007B6E60"/>
    <w:rsid w:val="007B7AB7"/>
    <w:rsid w:val="007C505A"/>
    <w:rsid w:val="007C511D"/>
    <w:rsid w:val="007C543C"/>
    <w:rsid w:val="007C6357"/>
    <w:rsid w:val="007C713B"/>
    <w:rsid w:val="007D2112"/>
    <w:rsid w:val="007D3AD8"/>
    <w:rsid w:val="007D5DEB"/>
    <w:rsid w:val="007E0655"/>
    <w:rsid w:val="007E235E"/>
    <w:rsid w:val="007E3054"/>
    <w:rsid w:val="007E3D40"/>
    <w:rsid w:val="007E4DEB"/>
    <w:rsid w:val="007E5CC1"/>
    <w:rsid w:val="007E7678"/>
    <w:rsid w:val="007F3746"/>
    <w:rsid w:val="007F5FF1"/>
    <w:rsid w:val="008077E6"/>
    <w:rsid w:val="00812A47"/>
    <w:rsid w:val="00813156"/>
    <w:rsid w:val="00813AC7"/>
    <w:rsid w:val="00813DC5"/>
    <w:rsid w:val="00814891"/>
    <w:rsid w:val="00814C8E"/>
    <w:rsid w:val="00814E4F"/>
    <w:rsid w:val="008209DC"/>
    <w:rsid w:val="0082112A"/>
    <w:rsid w:val="00821889"/>
    <w:rsid w:val="008271CB"/>
    <w:rsid w:val="00830772"/>
    <w:rsid w:val="008312B7"/>
    <w:rsid w:val="0083156D"/>
    <w:rsid w:val="00833B01"/>
    <w:rsid w:val="008347BF"/>
    <w:rsid w:val="00834B24"/>
    <w:rsid w:val="00842013"/>
    <w:rsid w:val="00842758"/>
    <w:rsid w:val="00842974"/>
    <w:rsid w:val="00845778"/>
    <w:rsid w:val="00846781"/>
    <w:rsid w:val="00846A59"/>
    <w:rsid w:val="00847053"/>
    <w:rsid w:val="00850EC2"/>
    <w:rsid w:val="00852582"/>
    <w:rsid w:val="00854608"/>
    <w:rsid w:val="00854726"/>
    <w:rsid w:val="00857249"/>
    <w:rsid w:val="0085775C"/>
    <w:rsid w:val="00857E40"/>
    <w:rsid w:val="00860477"/>
    <w:rsid w:val="0086358B"/>
    <w:rsid w:val="00864B6B"/>
    <w:rsid w:val="00872231"/>
    <w:rsid w:val="00873226"/>
    <w:rsid w:val="008762BA"/>
    <w:rsid w:val="00876656"/>
    <w:rsid w:val="00877302"/>
    <w:rsid w:val="00877A2B"/>
    <w:rsid w:val="008803C6"/>
    <w:rsid w:val="00881E9E"/>
    <w:rsid w:val="00882A0A"/>
    <w:rsid w:val="008833C6"/>
    <w:rsid w:val="00884575"/>
    <w:rsid w:val="00890CB7"/>
    <w:rsid w:val="008910DC"/>
    <w:rsid w:val="00891359"/>
    <w:rsid w:val="00892002"/>
    <w:rsid w:val="008938AC"/>
    <w:rsid w:val="00893BAE"/>
    <w:rsid w:val="00893D93"/>
    <w:rsid w:val="00893E22"/>
    <w:rsid w:val="00894876"/>
    <w:rsid w:val="008A12B4"/>
    <w:rsid w:val="008A2FA3"/>
    <w:rsid w:val="008A31F5"/>
    <w:rsid w:val="008A392B"/>
    <w:rsid w:val="008A39F3"/>
    <w:rsid w:val="008A5CA6"/>
    <w:rsid w:val="008A78B7"/>
    <w:rsid w:val="008B1E79"/>
    <w:rsid w:val="008B379F"/>
    <w:rsid w:val="008B70E8"/>
    <w:rsid w:val="008C0F5B"/>
    <w:rsid w:val="008C1AF9"/>
    <w:rsid w:val="008C344D"/>
    <w:rsid w:val="008C575E"/>
    <w:rsid w:val="008C5AA4"/>
    <w:rsid w:val="008C5F8E"/>
    <w:rsid w:val="008C609C"/>
    <w:rsid w:val="008C7345"/>
    <w:rsid w:val="008C7BAE"/>
    <w:rsid w:val="008D079C"/>
    <w:rsid w:val="008D0C13"/>
    <w:rsid w:val="008D3608"/>
    <w:rsid w:val="008D3E3C"/>
    <w:rsid w:val="008D4FA6"/>
    <w:rsid w:val="008E033B"/>
    <w:rsid w:val="008E069D"/>
    <w:rsid w:val="008E29F1"/>
    <w:rsid w:val="008E7EA7"/>
    <w:rsid w:val="008F0DF3"/>
    <w:rsid w:val="008F29A9"/>
    <w:rsid w:val="008F3648"/>
    <w:rsid w:val="008F508C"/>
    <w:rsid w:val="008F63A3"/>
    <w:rsid w:val="008F6E2B"/>
    <w:rsid w:val="008F6F42"/>
    <w:rsid w:val="00901AA4"/>
    <w:rsid w:val="00901EDD"/>
    <w:rsid w:val="00901F83"/>
    <w:rsid w:val="00904C79"/>
    <w:rsid w:val="0090558C"/>
    <w:rsid w:val="00910272"/>
    <w:rsid w:val="00910804"/>
    <w:rsid w:val="00914A7A"/>
    <w:rsid w:val="00916844"/>
    <w:rsid w:val="00916973"/>
    <w:rsid w:val="0092015E"/>
    <w:rsid w:val="009201E7"/>
    <w:rsid w:val="00921646"/>
    <w:rsid w:val="00921D98"/>
    <w:rsid w:val="00922080"/>
    <w:rsid w:val="00922724"/>
    <w:rsid w:val="00924580"/>
    <w:rsid w:val="00924F0F"/>
    <w:rsid w:val="009260D2"/>
    <w:rsid w:val="00927B3B"/>
    <w:rsid w:val="00927D5A"/>
    <w:rsid w:val="00932A1C"/>
    <w:rsid w:val="00933E30"/>
    <w:rsid w:val="00935EBC"/>
    <w:rsid w:val="0094071E"/>
    <w:rsid w:val="00941C6E"/>
    <w:rsid w:val="00944A4C"/>
    <w:rsid w:val="00944C47"/>
    <w:rsid w:val="00944F43"/>
    <w:rsid w:val="00945FEC"/>
    <w:rsid w:val="00946737"/>
    <w:rsid w:val="0094715D"/>
    <w:rsid w:val="0094733F"/>
    <w:rsid w:val="00947FD2"/>
    <w:rsid w:val="00947FFC"/>
    <w:rsid w:val="0095080E"/>
    <w:rsid w:val="00955949"/>
    <w:rsid w:val="0095708A"/>
    <w:rsid w:val="00961A32"/>
    <w:rsid w:val="0096347C"/>
    <w:rsid w:val="00963CB8"/>
    <w:rsid w:val="009674A6"/>
    <w:rsid w:val="00971841"/>
    <w:rsid w:val="009749EC"/>
    <w:rsid w:val="009753C7"/>
    <w:rsid w:val="00975FB7"/>
    <w:rsid w:val="009777CD"/>
    <w:rsid w:val="00982193"/>
    <w:rsid w:val="00984536"/>
    <w:rsid w:val="009869DE"/>
    <w:rsid w:val="00990F66"/>
    <w:rsid w:val="0099468C"/>
    <w:rsid w:val="0099476E"/>
    <w:rsid w:val="009954B4"/>
    <w:rsid w:val="00996372"/>
    <w:rsid w:val="009A00DA"/>
    <w:rsid w:val="009A08ED"/>
    <w:rsid w:val="009A1774"/>
    <w:rsid w:val="009A2600"/>
    <w:rsid w:val="009A2E03"/>
    <w:rsid w:val="009A34E8"/>
    <w:rsid w:val="009A3D6C"/>
    <w:rsid w:val="009A40BB"/>
    <w:rsid w:val="009A4848"/>
    <w:rsid w:val="009A6C68"/>
    <w:rsid w:val="009B108E"/>
    <w:rsid w:val="009B39E8"/>
    <w:rsid w:val="009B66A0"/>
    <w:rsid w:val="009B791E"/>
    <w:rsid w:val="009C2146"/>
    <w:rsid w:val="009C33E1"/>
    <w:rsid w:val="009C42F4"/>
    <w:rsid w:val="009C462D"/>
    <w:rsid w:val="009C4B2B"/>
    <w:rsid w:val="009D38B1"/>
    <w:rsid w:val="009D38D4"/>
    <w:rsid w:val="009D4752"/>
    <w:rsid w:val="009D4D29"/>
    <w:rsid w:val="009D6350"/>
    <w:rsid w:val="009D678D"/>
    <w:rsid w:val="009D7D11"/>
    <w:rsid w:val="009D7E69"/>
    <w:rsid w:val="009E04E3"/>
    <w:rsid w:val="009E12AF"/>
    <w:rsid w:val="009E1678"/>
    <w:rsid w:val="009E53D6"/>
    <w:rsid w:val="009E54C5"/>
    <w:rsid w:val="009E6537"/>
    <w:rsid w:val="009E660F"/>
    <w:rsid w:val="009F1687"/>
    <w:rsid w:val="009F3CF2"/>
    <w:rsid w:val="009F5DF1"/>
    <w:rsid w:val="00A001C3"/>
    <w:rsid w:val="00A0066B"/>
    <w:rsid w:val="00A008D2"/>
    <w:rsid w:val="00A02527"/>
    <w:rsid w:val="00A032D1"/>
    <w:rsid w:val="00A039B5"/>
    <w:rsid w:val="00A04815"/>
    <w:rsid w:val="00A10E92"/>
    <w:rsid w:val="00A13441"/>
    <w:rsid w:val="00A169F5"/>
    <w:rsid w:val="00A17BB6"/>
    <w:rsid w:val="00A20D0B"/>
    <w:rsid w:val="00A230C8"/>
    <w:rsid w:val="00A2454A"/>
    <w:rsid w:val="00A254E0"/>
    <w:rsid w:val="00A25546"/>
    <w:rsid w:val="00A27D78"/>
    <w:rsid w:val="00A30800"/>
    <w:rsid w:val="00A3278F"/>
    <w:rsid w:val="00A33E56"/>
    <w:rsid w:val="00A35309"/>
    <w:rsid w:val="00A416A8"/>
    <w:rsid w:val="00A43D57"/>
    <w:rsid w:val="00A458D5"/>
    <w:rsid w:val="00A47323"/>
    <w:rsid w:val="00A47947"/>
    <w:rsid w:val="00A5031C"/>
    <w:rsid w:val="00A50491"/>
    <w:rsid w:val="00A51C4D"/>
    <w:rsid w:val="00A52C99"/>
    <w:rsid w:val="00A56384"/>
    <w:rsid w:val="00A56702"/>
    <w:rsid w:val="00A568C9"/>
    <w:rsid w:val="00A56C0E"/>
    <w:rsid w:val="00A57DE7"/>
    <w:rsid w:val="00A621B9"/>
    <w:rsid w:val="00A634B9"/>
    <w:rsid w:val="00A6422A"/>
    <w:rsid w:val="00A70E3D"/>
    <w:rsid w:val="00A72540"/>
    <w:rsid w:val="00A75025"/>
    <w:rsid w:val="00A75354"/>
    <w:rsid w:val="00A7592B"/>
    <w:rsid w:val="00A7595E"/>
    <w:rsid w:val="00A81129"/>
    <w:rsid w:val="00A815B2"/>
    <w:rsid w:val="00A81975"/>
    <w:rsid w:val="00A84A97"/>
    <w:rsid w:val="00A85713"/>
    <w:rsid w:val="00A85F2F"/>
    <w:rsid w:val="00A864A2"/>
    <w:rsid w:val="00A86EC0"/>
    <w:rsid w:val="00A870AD"/>
    <w:rsid w:val="00A91668"/>
    <w:rsid w:val="00A919BB"/>
    <w:rsid w:val="00A91E8A"/>
    <w:rsid w:val="00A921EB"/>
    <w:rsid w:val="00A9310F"/>
    <w:rsid w:val="00A94041"/>
    <w:rsid w:val="00A94B9C"/>
    <w:rsid w:val="00A95615"/>
    <w:rsid w:val="00A97D00"/>
    <w:rsid w:val="00AA2D84"/>
    <w:rsid w:val="00AA74ED"/>
    <w:rsid w:val="00AA7747"/>
    <w:rsid w:val="00AA7B78"/>
    <w:rsid w:val="00AB0E73"/>
    <w:rsid w:val="00AB2B74"/>
    <w:rsid w:val="00AB4E53"/>
    <w:rsid w:val="00AB59DF"/>
    <w:rsid w:val="00AB731E"/>
    <w:rsid w:val="00AB7C34"/>
    <w:rsid w:val="00AC6B6C"/>
    <w:rsid w:val="00AC768D"/>
    <w:rsid w:val="00AD190C"/>
    <w:rsid w:val="00AD2E3B"/>
    <w:rsid w:val="00AD3CF7"/>
    <w:rsid w:val="00AD4B0F"/>
    <w:rsid w:val="00AD5EFB"/>
    <w:rsid w:val="00AD683C"/>
    <w:rsid w:val="00AE0606"/>
    <w:rsid w:val="00AE2E51"/>
    <w:rsid w:val="00AE3862"/>
    <w:rsid w:val="00AE6D5E"/>
    <w:rsid w:val="00AE7875"/>
    <w:rsid w:val="00AF0A19"/>
    <w:rsid w:val="00AF22F0"/>
    <w:rsid w:val="00AF52ED"/>
    <w:rsid w:val="00AF5339"/>
    <w:rsid w:val="00AF68B9"/>
    <w:rsid w:val="00AF6FCD"/>
    <w:rsid w:val="00AF762B"/>
    <w:rsid w:val="00B000FC"/>
    <w:rsid w:val="00B02231"/>
    <w:rsid w:val="00B02AF2"/>
    <w:rsid w:val="00B03FA5"/>
    <w:rsid w:val="00B049B2"/>
    <w:rsid w:val="00B0558C"/>
    <w:rsid w:val="00B06DD8"/>
    <w:rsid w:val="00B0722D"/>
    <w:rsid w:val="00B10380"/>
    <w:rsid w:val="00B12EE5"/>
    <w:rsid w:val="00B14F33"/>
    <w:rsid w:val="00B15119"/>
    <w:rsid w:val="00B16A0B"/>
    <w:rsid w:val="00B2132F"/>
    <w:rsid w:val="00B21E51"/>
    <w:rsid w:val="00B236C8"/>
    <w:rsid w:val="00B269A7"/>
    <w:rsid w:val="00B26B5D"/>
    <w:rsid w:val="00B321D0"/>
    <w:rsid w:val="00B32CCB"/>
    <w:rsid w:val="00B3440C"/>
    <w:rsid w:val="00B353C4"/>
    <w:rsid w:val="00B3693F"/>
    <w:rsid w:val="00B36BEE"/>
    <w:rsid w:val="00B4055E"/>
    <w:rsid w:val="00B40893"/>
    <w:rsid w:val="00B41A23"/>
    <w:rsid w:val="00B42ABB"/>
    <w:rsid w:val="00B43904"/>
    <w:rsid w:val="00B43BB8"/>
    <w:rsid w:val="00B471CE"/>
    <w:rsid w:val="00B5005D"/>
    <w:rsid w:val="00B50B28"/>
    <w:rsid w:val="00B50CB1"/>
    <w:rsid w:val="00B5374E"/>
    <w:rsid w:val="00B542AF"/>
    <w:rsid w:val="00B54705"/>
    <w:rsid w:val="00B56E99"/>
    <w:rsid w:val="00B577C4"/>
    <w:rsid w:val="00B60811"/>
    <w:rsid w:val="00B61D54"/>
    <w:rsid w:val="00B62390"/>
    <w:rsid w:val="00B62AD5"/>
    <w:rsid w:val="00B640B2"/>
    <w:rsid w:val="00B64E64"/>
    <w:rsid w:val="00B67B8D"/>
    <w:rsid w:val="00B739F7"/>
    <w:rsid w:val="00B778F9"/>
    <w:rsid w:val="00B82059"/>
    <w:rsid w:val="00B8384E"/>
    <w:rsid w:val="00B839A5"/>
    <w:rsid w:val="00B841A0"/>
    <w:rsid w:val="00B85104"/>
    <w:rsid w:val="00B86232"/>
    <w:rsid w:val="00B86BA8"/>
    <w:rsid w:val="00B96EA6"/>
    <w:rsid w:val="00BA04C4"/>
    <w:rsid w:val="00BA08C7"/>
    <w:rsid w:val="00BA2FD6"/>
    <w:rsid w:val="00BA46E3"/>
    <w:rsid w:val="00BA51ED"/>
    <w:rsid w:val="00BA5901"/>
    <w:rsid w:val="00BA5A2A"/>
    <w:rsid w:val="00BB2E00"/>
    <w:rsid w:val="00BB3C17"/>
    <w:rsid w:val="00BB5AC6"/>
    <w:rsid w:val="00BB640B"/>
    <w:rsid w:val="00BB6EF8"/>
    <w:rsid w:val="00BC1012"/>
    <w:rsid w:val="00BC166F"/>
    <w:rsid w:val="00BC1E66"/>
    <w:rsid w:val="00BC3F38"/>
    <w:rsid w:val="00BC3F90"/>
    <w:rsid w:val="00BC4B86"/>
    <w:rsid w:val="00BD0BCA"/>
    <w:rsid w:val="00BD0FA9"/>
    <w:rsid w:val="00BD17A0"/>
    <w:rsid w:val="00BD2BC9"/>
    <w:rsid w:val="00BD2FD0"/>
    <w:rsid w:val="00BD3667"/>
    <w:rsid w:val="00BD3E29"/>
    <w:rsid w:val="00BD44D4"/>
    <w:rsid w:val="00BD4846"/>
    <w:rsid w:val="00BD5B2B"/>
    <w:rsid w:val="00BD6520"/>
    <w:rsid w:val="00BD745E"/>
    <w:rsid w:val="00BD74B8"/>
    <w:rsid w:val="00BD7D21"/>
    <w:rsid w:val="00BE1957"/>
    <w:rsid w:val="00BE2322"/>
    <w:rsid w:val="00BE2A6D"/>
    <w:rsid w:val="00BE5A9C"/>
    <w:rsid w:val="00BE7E03"/>
    <w:rsid w:val="00BF13A9"/>
    <w:rsid w:val="00BF17A1"/>
    <w:rsid w:val="00BF3631"/>
    <w:rsid w:val="00BF37FD"/>
    <w:rsid w:val="00BF601C"/>
    <w:rsid w:val="00BF6EBE"/>
    <w:rsid w:val="00C014D7"/>
    <w:rsid w:val="00C01CA8"/>
    <w:rsid w:val="00C03CAA"/>
    <w:rsid w:val="00C057E8"/>
    <w:rsid w:val="00C05BF5"/>
    <w:rsid w:val="00C06647"/>
    <w:rsid w:val="00C10B23"/>
    <w:rsid w:val="00C1198C"/>
    <w:rsid w:val="00C141B3"/>
    <w:rsid w:val="00C151E1"/>
    <w:rsid w:val="00C2033F"/>
    <w:rsid w:val="00C22FD6"/>
    <w:rsid w:val="00C23584"/>
    <w:rsid w:val="00C25A1B"/>
    <w:rsid w:val="00C26337"/>
    <w:rsid w:val="00C2737E"/>
    <w:rsid w:val="00C27B43"/>
    <w:rsid w:val="00C27FFA"/>
    <w:rsid w:val="00C30536"/>
    <w:rsid w:val="00C30A6A"/>
    <w:rsid w:val="00C3543E"/>
    <w:rsid w:val="00C3570F"/>
    <w:rsid w:val="00C407B1"/>
    <w:rsid w:val="00C412C0"/>
    <w:rsid w:val="00C420F7"/>
    <w:rsid w:val="00C46D3B"/>
    <w:rsid w:val="00C46DA5"/>
    <w:rsid w:val="00C47683"/>
    <w:rsid w:val="00C5158C"/>
    <w:rsid w:val="00C53833"/>
    <w:rsid w:val="00C53A8E"/>
    <w:rsid w:val="00C54C36"/>
    <w:rsid w:val="00C55C74"/>
    <w:rsid w:val="00C577A2"/>
    <w:rsid w:val="00C6198E"/>
    <w:rsid w:val="00C62384"/>
    <w:rsid w:val="00C626A7"/>
    <w:rsid w:val="00C63CCD"/>
    <w:rsid w:val="00C66248"/>
    <w:rsid w:val="00C67DB8"/>
    <w:rsid w:val="00C70C3E"/>
    <w:rsid w:val="00C7156C"/>
    <w:rsid w:val="00C72D1E"/>
    <w:rsid w:val="00C76A40"/>
    <w:rsid w:val="00C775AE"/>
    <w:rsid w:val="00C849BD"/>
    <w:rsid w:val="00C84D19"/>
    <w:rsid w:val="00C85603"/>
    <w:rsid w:val="00C872C0"/>
    <w:rsid w:val="00C87D26"/>
    <w:rsid w:val="00C9267B"/>
    <w:rsid w:val="00C95860"/>
    <w:rsid w:val="00C97947"/>
    <w:rsid w:val="00CA1595"/>
    <w:rsid w:val="00CA29BA"/>
    <w:rsid w:val="00CA3DC0"/>
    <w:rsid w:val="00CA4405"/>
    <w:rsid w:val="00CA5586"/>
    <w:rsid w:val="00CA7107"/>
    <w:rsid w:val="00CB1F68"/>
    <w:rsid w:val="00CB4E2B"/>
    <w:rsid w:val="00CB4E83"/>
    <w:rsid w:val="00CB5A7E"/>
    <w:rsid w:val="00CB7072"/>
    <w:rsid w:val="00CB753A"/>
    <w:rsid w:val="00CC0656"/>
    <w:rsid w:val="00CC0B05"/>
    <w:rsid w:val="00CC281B"/>
    <w:rsid w:val="00CC3AD4"/>
    <w:rsid w:val="00CC419F"/>
    <w:rsid w:val="00CC6D17"/>
    <w:rsid w:val="00CD009E"/>
    <w:rsid w:val="00CD0A56"/>
    <w:rsid w:val="00CD1CD5"/>
    <w:rsid w:val="00CD24D4"/>
    <w:rsid w:val="00CD2675"/>
    <w:rsid w:val="00CD2E5D"/>
    <w:rsid w:val="00CD314B"/>
    <w:rsid w:val="00CD315C"/>
    <w:rsid w:val="00CD3A4A"/>
    <w:rsid w:val="00CD42CF"/>
    <w:rsid w:val="00CD4E18"/>
    <w:rsid w:val="00CD5F94"/>
    <w:rsid w:val="00CD72E6"/>
    <w:rsid w:val="00CD79B4"/>
    <w:rsid w:val="00CE126D"/>
    <w:rsid w:val="00CE1CA4"/>
    <w:rsid w:val="00CE5884"/>
    <w:rsid w:val="00CE6B29"/>
    <w:rsid w:val="00CE79D4"/>
    <w:rsid w:val="00CF0528"/>
    <w:rsid w:val="00CF1F5C"/>
    <w:rsid w:val="00CF29C2"/>
    <w:rsid w:val="00CF3136"/>
    <w:rsid w:val="00CF3C78"/>
    <w:rsid w:val="00D018E0"/>
    <w:rsid w:val="00D01A7F"/>
    <w:rsid w:val="00D02825"/>
    <w:rsid w:val="00D03BD0"/>
    <w:rsid w:val="00D03F81"/>
    <w:rsid w:val="00D0584C"/>
    <w:rsid w:val="00D06F04"/>
    <w:rsid w:val="00D07BF5"/>
    <w:rsid w:val="00D10B9F"/>
    <w:rsid w:val="00D11EF0"/>
    <w:rsid w:val="00D12AF9"/>
    <w:rsid w:val="00D16262"/>
    <w:rsid w:val="00D17BBC"/>
    <w:rsid w:val="00D23090"/>
    <w:rsid w:val="00D23D92"/>
    <w:rsid w:val="00D24295"/>
    <w:rsid w:val="00D258AB"/>
    <w:rsid w:val="00D25FEA"/>
    <w:rsid w:val="00D317E0"/>
    <w:rsid w:val="00D34C0B"/>
    <w:rsid w:val="00D35043"/>
    <w:rsid w:val="00D36365"/>
    <w:rsid w:val="00D40451"/>
    <w:rsid w:val="00D44143"/>
    <w:rsid w:val="00D45575"/>
    <w:rsid w:val="00D471E7"/>
    <w:rsid w:val="00D479AB"/>
    <w:rsid w:val="00D47D15"/>
    <w:rsid w:val="00D50889"/>
    <w:rsid w:val="00D50F2D"/>
    <w:rsid w:val="00D52C5E"/>
    <w:rsid w:val="00D60C43"/>
    <w:rsid w:val="00D635ED"/>
    <w:rsid w:val="00D64E83"/>
    <w:rsid w:val="00D65F88"/>
    <w:rsid w:val="00D67E8B"/>
    <w:rsid w:val="00D70164"/>
    <w:rsid w:val="00D740AB"/>
    <w:rsid w:val="00D74FBE"/>
    <w:rsid w:val="00D7527E"/>
    <w:rsid w:val="00D76C5C"/>
    <w:rsid w:val="00D81D7B"/>
    <w:rsid w:val="00D83C8C"/>
    <w:rsid w:val="00D84553"/>
    <w:rsid w:val="00D86154"/>
    <w:rsid w:val="00D875DD"/>
    <w:rsid w:val="00D90E0D"/>
    <w:rsid w:val="00D911F2"/>
    <w:rsid w:val="00D91F16"/>
    <w:rsid w:val="00D92BBC"/>
    <w:rsid w:val="00D93824"/>
    <w:rsid w:val="00D94FC4"/>
    <w:rsid w:val="00D97DAB"/>
    <w:rsid w:val="00DA25A8"/>
    <w:rsid w:val="00DA268A"/>
    <w:rsid w:val="00DA4F04"/>
    <w:rsid w:val="00DA5CDC"/>
    <w:rsid w:val="00DB11F7"/>
    <w:rsid w:val="00DB12FB"/>
    <w:rsid w:val="00DB4E9A"/>
    <w:rsid w:val="00DB546E"/>
    <w:rsid w:val="00DB5D02"/>
    <w:rsid w:val="00DB625E"/>
    <w:rsid w:val="00DC0B34"/>
    <w:rsid w:val="00DC1983"/>
    <w:rsid w:val="00DC2D25"/>
    <w:rsid w:val="00DC318B"/>
    <w:rsid w:val="00DC521D"/>
    <w:rsid w:val="00DC53DC"/>
    <w:rsid w:val="00DC557A"/>
    <w:rsid w:val="00DC5E34"/>
    <w:rsid w:val="00DC5F1D"/>
    <w:rsid w:val="00DC7EE6"/>
    <w:rsid w:val="00DD0B57"/>
    <w:rsid w:val="00DD1E38"/>
    <w:rsid w:val="00DD4536"/>
    <w:rsid w:val="00DD51D5"/>
    <w:rsid w:val="00DD624A"/>
    <w:rsid w:val="00DD6F57"/>
    <w:rsid w:val="00DD7CC2"/>
    <w:rsid w:val="00DD7DFE"/>
    <w:rsid w:val="00DD7F4A"/>
    <w:rsid w:val="00DE0390"/>
    <w:rsid w:val="00DE3C23"/>
    <w:rsid w:val="00DE6290"/>
    <w:rsid w:val="00DE7A8C"/>
    <w:rsid w:val="00DF029D"/>
    <w:rsid w:val="00DF0550"/>
    <w:rsid w:val="00DF4560"/>
    <w:rsid w:val="00DF674E"/>
    <w:rsid w:val="00DF7B56"/>
    <w:rsid w:val="00E0101A"/>
    <w:rsid w:val="00E01351"/>
    <w:rsid w:val="00E01586"/>
    <w:rsid w:val="00E01A1C"/>
    <w:rsid w:val="00E01E16"/>
    <w:rsid w:val="00E02464"/>
    <w:rsid w:val="00E036A3"/>
    <w:rsid w:val="00E05854"/>
    <w:rsid w:val="00E06CF7"/>
    <w:rsid w:val="00E07D88"/>
    <w:rsid w:val="00E1005B"/>
    <w:rsid w:val="00E1291F"/>
    <w:rsid w:val="00E13C7B"/>
    <w:rsid w:val="00E1533A"/>
    <w:rsid w:val="00E16294"/>
    <w:rsid w:val="00E20857"/>
    <w:rsid w:val="00E20E7B"/>
    <w:rsid w:val="00E21DBA"/>
    <w:rsid w:val="00E22B32"/>
    <w:rsid w:val="00E23D51"/>
    <w:rsid w:val="00E24F6F"/>
    <w:rsid w:val="00E25D41"/>
    <w:rsid w:val="00E268ED"/>
    <w:rsid w:val="00E26B81"/>
    <w:rsid w:val="00E26D19"/>
    <w:rsid w:val="00E3086A"/>
    <w:rsid w:val="00E30B7D"/>
    <w:rsid w:val="00E31C35"/>
    <w:rsid w:val="00E32805"/>
    <w:rsid w:val="00E329C1"/>
    <w:rsid w:val="00E3340D"/>
    <w:rsid w:val="00E34525"/>
    <w:rsid w:val="00E365D8"/>
    <w:rsid w:val="00E37044"/>
    <w:rsid w:val="00E37BED"/>
    <w:rsid w:val="00E42ADB"/>
    <w:rsid w:val="00E446A7"/>
    <w:rsid w:val="00E46177"/>
    <w:rsid w:val="00E50FA0"/>
    <w:rsid w:val="00E518F2"/>
    <w:rsid w:val="00E54DA7"/>
    <w:rsid w:val="00E5687A"/>
    <w:rsid w:val="00E570B2"/>
    <w:rsid w:val="00E614D8"/>
    <w:rsid w:val="00E617BA"/>
    <w:rsid w:val="00E62CED"/>
    <w:rsid w:val="00E635DB"/>
    <w:rsid w:val="00E645FB"/>
    <w:rsid w:val="00E64658"/>
    <w:rsid w:val="00E648E1"/>
    <w:rsid w:val="00E67D38"/>
    <w:rsid w:val="00E71027"/>
    <w:rsid w:val="00E72227"/>
    <w:rsid w:val="00E725B7"/>
    <w:rsid w:val="00E749E9"/>
    <w:rsid w:val="00E7794E"/>
    <w:rsid w:val="00E80B0B"/>
    <w:rsid w:val="00E83EC4"/>
    <w:rsid w:val="00E851D0"/>
    <w:rsid w:val="00E86D65"/>
    <w:rsid w:val="00E90A7B"/>
    <w:rsid w:val="00E94995"/>
    <w:rsid w:val="00E9519E"/>
    <w:rsid w:val="00E9546C"/>
    <w:rsid w:val="00E9559E"/>
    <w:rsid w:val="00EA110B"/>
    <w:rsid w:val="00EA18EA"/>
    <w:rsid w:val="00EA2EBF"/>
    <w:rsid w:val="00EA48C7"/>
    <w:rsid w:val="00EA4923"/>
    <w:rsid w:val="00EA6348"/>
    <w:rsid w:val="00EA7FC5"/>
    <w:rsid w:val="00EB214D"/>
    <w:rsid w:val="00EB24D2"/>
    <w:rsid w:val="00EB37A5"/>
    <w:rsid w:val="00EB3CF4"/>
    <w:rsid w:val="00EB6320"/>
    <w:rsid w:val="00EB7C1A"/>
    <w:rsid w:val="00EB7FCE"/>
    <w:rsid w:val="00EC1BEE"/>
    <w:rsid w:val="00EC2783"/>
    <w:rsid w:val="00EC3612"/>
    <w:rsid w:val="00EC557D"/>
    <w:rsid w:val="00ED19D6"/>
    <w:rsid w:val="00ED24EF"/>
    <w:rsid w:val="00ED64D3"/>
    <w:rsid w:val="00ED67AF"/>
    <w:rsid w:val="00EE062C"/>
    <w:rsid w:val="00EE398C"/>
    <w:rsid w:val="00EE3CC9"/>
    <w:rsid w:val="00EE4082"/>
    <w:rsid w:val="00EE7FB4"/>
    <w:rsid w:val="00EF03DA"/>
    <w:rsid w:val="00EF13BF"/>
    <w:rsid w:val="00EF4EAB"/>
    <w:rsid w:val="00EF57E1"/>
    <w:rsid w:val="00EF5C74"/>
    <w:rsid w:val="00EF658C"/>
    <w:rsid w:val="00EF7E7E"/>
    <w:rsid w:val="00F02F83"/>
    <w:rsid w:val="00F040CB"/>
    <w:rsid w:val="00F04280"/>
    <w:rsid w:val="00F04829"/>
    <w:rsid w:val="00F06CFA"/>
    <w:rsid w:val="00F06F7D"/>
    <w:rsid w:val="00F1064F"/>
    <w:rsid w:val="00F10955"/>
    <w:rsid w:val="00F11BD6"/>
    <w:rsid w:val="00F11CC5"/>
    <w:rsid w:val="00F12A05"/>
    <w:rsid w:val="00F14E46"/>
    <w:rsid w:val="00F1547E"/>
    <w:rsid w:val="00F208F0"/>
    <w:rsid w:val="00F2206C"/>
    <w:rsid w:val="00F234F0"/>
    <w:rsid w:val="00F238A8"/>
    <w:rsid w:val="00F239BC"/>
    <w:rsid w:val="00F23EDE"/>
    <w:rsid w:val="00F2405D"/>
    <w:rsid w:val="00F2551C"/>
    <w:rsid w:val="00F25822"/>
    <w:rsid w:val="00F26EEA"/>
    <w:rsid w:val="00F27683"/>
    <w:rsid w:val="00F2792D"/>
    <w:rsid w:val="00F313EB"/>
    <w:rsid w:val="00F31CE7"/>
    <w:rsid w:val="00F32D8D"/>
    <w:rsid w:val="00F34200"/>
    <w:rsid w:val="00F3494F"/>
    <w:rsid w:val="00F35916"/>
    <w:rsid w:val="00F35E78"/>
    <w:rsid w:val="00F37886"/>
    <w:rsid w:val="00F417D0"/>
    <w:rsid w:val="00F4270B"/>
    <w:rsid w:val="00F42DC1"/>
    <w:rsid w:val="00F44CB8"/>
    <w:rsid w:val="00F466FA"/>
    <w:rsid w:val="00F47F46"/>
    <w:rsid w:val="00F47F53"/>
    <w:rsid w:val="00F50AAF"/>
    <w:rsid w:val="00F515FC"/>
    <w:rsid w:val="00F51C8D"/>
    <w:rsid w:val="00F51E5B"/>
    <w:rsid w:val="00F52FF3"/>
    <w:rsid w:val="00F5697B"/>
    <w:rsid w:val="00F60581"/>
    <w:rsid w:val="00F611A4"/>
    <w:rsid w:val="00F61409"/>
    <w:rsid w:val="00F61D1A"/>
    <w:rsid w:val="00F63A90"/>
    <w:rsid w:val="00F672DD"/>
    <w:rsid w:val="00F6749F"/>
    <w:rsid w:val="00F70A6D"/>
    <w:rsid w:val="00F73BEB"/>
    <w:rsid w:val="00F73D31"/>
    <w:rsid w:val="00F75F0A"/>
    <w:rsid w:val="00F770ED"/>
    <w:rsid w:val="00F80850"/>
    <w:rsid w:val="00F815C6"/>
    <w:rsid w:val="00F8370F"/>
    <w:rsid w:val="00F83AA1"/>
    <w:rsid w:val="00F8638E"/>
    <w:rsid w:val="00F902F2"/>
    <w:rsid w:val="00F914A8"/>
    <w:rsid w:val="00F916C9"/>
    <w:rsid w:val="00F9196F"/>
    <w:rsid w:val="00F925CD"/>
    <w:rsid w:val="00F93183"/>
    <w:rsid w:val="00F93B19"/>
    <w:rsid w:val="00F94911"/>
    <w:rsid w:val="00F957FE"/>
    <w:rsid w:val="00F96167"/>
    <w:rsid w:val="00FA0484"/>
    <w:rsid w:val="00FA2985"/>
    <w:rsid w:val="00FA39C5"/>
    <w:rsid w:val="00FA4D20"/>
    <w:rsid w:val="00FB1734"/>
    <w:rsid w:val="00FB4A5A"/>
    <w:rsid w:val="00FB554E"/>
    <w:rsid w:val="00FB62D9"/>
    <w:rsid w:val="00FC0625"/>
    <w:rsid w:val="00FC088E"/>
    <w:rsid w:val="00FC096B"/>
    <w:rsid w:val="00FC35A5"/>
    <w:rsid w:val="00FC5845"/>
    <w:rsid w:val="00FD18B3"/>
    <w:rsid w:val="00FD2F0D"/>
    <w:rsid w:val="00FD320E"/>
    <w:rsid w:val="00FD4537"/>
    <w:rsid w:val="00FD5426"/>
    <w:rsid w:val="00FD617C"/>
    <w:rsid w:val="00FD79C3"/>
    <w:rsid w:val="00FE1D43"/>
    <w:rsid w:val="00FE4114"/>
    <w:rsid w:val="00FE44B6"/>
    <w:rsid w:val="00FE46AD"/>
    <w:rsid w:val="00FE5EF2"/>
    <w:rsid w:val="00FE60A3"/>
    <w:rsid w:val="00FE6BC5"/>
    <w:rsid w:val="00FE736B"/>
    <w:rsid w:val="00FF2FD8"/>
    <w:rsid w:val="00FF492E"/>
    <w:rsid w:val="01B98C81"/>
    <w:rsid w:val="01D4F15C"/>
    <w:rsid w:val="024F08EA"/>
    <w:rsid w:val="02BC4AE6"/>
    <w:rsid w:val="032D3AE8"/>
    <w:rsid w:val="0424172E"/>
    <w:rsid w:val="0426F132"/>
    <w:rsid w:val="05926A12"/>
    <w:rsid w:val="05B2F83E"/>
    <w:rsid w:val="06E6217F"/>
    <w:rsid w:val="07060F9D"/>
    <w:rsid w:val="074605CB"/>
    <w:rsid w:val="07984107"/>
    <w:rsid w:val="07CA3D32"/>
    <w:rsid w:val="07D31F61"/>
    <w:rsid w:val="07F6A584"/>
    <w:rsid w:val="088917BB"/>
    <w:rsid w:val="08BF709B"/>
    <w:rsid w:val="093440CC"/>
    <w:rsid w:val="093D4365"/>
    <w:rsid w:val="0971D56A"/>
    <w:rsid w:val="09878305"/>
    <w:rsid w:val="0A17EA9A"/>
    <w:rsid w:val="0ACE755A"/>
    <w:rsid w:val="0B3314EE"/>
    <w:rsid w:val="0B3EA107"/>
    <w:rsid w:val="0BE22A45"/>
    <w:rsid w:val="0C927C8B"/>
    <w:rsid w:val="0CF8595A"/>
    <w:rsid w:val="0D8B6AD7"/>
    <w:rsid w:val="0DCBDC9A"/>
    <w:rsid w:val="0E75F807"/>
    <w:rsid w:val="0EA7BF19"/>
    <w:rsid w:val="0F488D9F"/>
    <w:rsid w:val="0FEA8C62"/>
    <w:rsid w:val="106EBCF7"/>
    <w:rsid w:val="10883EA8"/>
    <w:rsid w:val="1102453F"/>
    <w:rsid w:val="110CA738"/>
    <w:rsid w:val="11495CFC"/>
    <w:rsid w:val="126E7B00"/>
    <w:rsid w:val="12D1BB8D"/>
    <w:rsid w:val="13BB03A2"/>
    <w:rsid w:val="1520A8E2"/>
    <w:rsid w:val="152527FF"/>
    <w:rsid w:val="15BB13AA"/>
    <w:rsid w:val="15E9E3C1"/>
    <w:rsid w:val="18101BDC"/>
    <w:rsid w:val="1857B7B1"/>
    <w:rsid w:val="188AAE12"/>
    <w:rsid w:val="191E728A"/>
    <w:rsid w:val="19C0931C"/>
    <w:rsid w:val="1A2C4D14"/>
    <w:rsid w:val="1BDA28FA"/>
    <w:rsid w:val="1C146977"/>
    <w:rsid w:val="1D65DF99"/>
    <w:rsid w:val="1F49F555"/>
    <w:rsid w:val="1F7EA348"/>
    <w:rsid w:val="200737D4"/>
    <w:rsid w:val="2040194A"/>
    <w:rsid w:val="207EAE10"/>
    <w:rsid w:val="20C50FDF"/>
    <w:rsid w:val="20F76A4C"/>
    <w:rsid w:val="21C66CB2"/>
    <w:rsid w:val="220B4242"/>
    <w:rsid w:val="22AE356D"/>
    <w:rsid w:val="233382CE"/>
    <w:rsid w:val="2471E62C"/>
    <w:rsid w:val="24C15337"/>
    <w:rsid w:val="257FADB2"/>
    <w:rsid w:val="25FD7170"/>
    <w:rsid w:val="266397E6"/>
    <w:rsid w:val="26BA7845"/>
    <w:rsid w:val="287861FD"/>
    <w:rsid w:val="28FD1B96"/>
    <w:rsid w:val="29581F98"/>
    <w:rsid w:val="2A226928"/>
    <w:rsid w:val="2B400EB2"/>
    <w:rsid w:val="2C5FD15D"/>
    <w:rsid w:val="2DFEA09F"/>
    <w:rsid w:val="2E971359"/>
    <w:rsid w:val="2F2CEB39"/>
    <w:rsid w:val="2F7ADB8E"/>
    <w:rsid w:val="2FEA8DB6"/>
    <w:rsid w:val="30345754"/>
    <w:rsid w:val="315794AB"/>
    <w:rsid w:val="31AB498F"/>
    <w:rsid w:val="31EF4E47"/>
    <w:rsid w:val="3217F18E"/>
    <w:rsid w:val="32E997D1"/>
    <w:rsid w:val="35B27068"/>
    <w:rsid w:val="37C88BF1"/>
    <w:rsid w:val="38227F28"/>
    <w:rsid w:val="394AFA52"/>
    <w:rsid w:val="3A0F1EF2"/>
    <w:rsid w:val="3A3950C0"/>
    <w:rsid w:val="3AB40DFD"/>
    <w:rsid w:val="3C058648"/>
    <w:rsid w:val="3CA2A010"/>
    <w:rsid w:val="3DE6466D"/>
    <w:rsid w:val="3E5BF551"/>
    <w:rsid w:val="3EC833A4"/>
    <w:rsid w:val="3FAC1ADB"/>
    <w:rsid w:val="4014F03D"/>
    <w:rsid w:val="4021CDDC"/>
    <w:rsid w:val="40276724"/>
    <w:rsid w:val="403475D2"/>
    <w:rsid w:val="4060BE86"/>
    <w:rsid w:val="40AC368C"/>
    <w:rsid w:val="41172EFE"/>
    <w:rsid w:val="415153BA"/>
    <w:rsid w:val="422C2137"/>
    <w:rsid w:val="423E53FA"/>
    <w:rsid w:val="42FD98C8"/>
    <w:rsid w:val="44D25AEC"/>
    <w:rsid w:val="45223A39"/>
    <w:rsid w:val="4532582E"/>
    <w:rsid w:val="454584C8"/>
    <w:rsid w:val="45F18E45"/>
    <w:rsid w:val="460A4E32"/>
    <w:rsid w:val="461DFC75"/>
    <w:rsid w:val="4635975A"/>
    <w:rsid w:val="47B4F8D8"/>
    <w:rsid w:val="47E81281"/>
    <w:rsid w:val="48BE0D82"/>
    <w:rsid w:val="4923FCB3"/>
    <w:rsid w:val="4998BBFB"/>
    <w:rsid w:val="49E2BE73"/>
    <w:rsid w:val="4A6C8946"/>
    <w:rsid w:val="4A7950EC"/>
    <w:rsid w:val="4AD25BBB"/>
    <w:rsid w:val="4B4C4C7D"/>
    <w:rsid w:val="4BC77B57"/>
    <w:rsid w:val="4D764F0F"/>
    <w:rsid w:val="4E2704B0"/>
    <w:rsid w:val="4EBC3337"/>
    <w:rsid w:val="502C2E02"/>
    <w:rsid w:val="503596D9"/>
    <w:rsid w:val="5074D797"/>
    <w:rsid w:val="50FA420B"/>
    <w:rsid w:val="5152A128"/>
    <w:rsid w:val="51A8B400"/>
    <w:rsid w:val="520AF699"/>
    <w:rsid w:val="52AA3DC3"/>
    <w:rsid w:val="52FCDF57"/>
    <w:rsid w:val="53A3006E"/>
    <w:rsid w:val="544B38CD"/>
    <w:rsid w:val="54B81EFB"/>
    <w:rsid w:val="54C8C7B8"/>
    <w:rsid w:val="550D4E27"/>
    <w:rsid w:val="55736AA4"/>
    <w:rsid w:val="55BCF154"/>
    <w:rsid w:val="5646E365"/>
    <w:rsid w:val="56829EC6"/>
    <w:rsid w:val="5690B5C6"/>
    <w:rsid w:val="56CB20C4"/>
    <w:rsid w:val="57E09AAF"/>
    <w:rsid w:val="58203F61"/>
    <w:rsid w:val="58285B7A"/>
    <w:rsid w:val="585AD9ED"/>
    <w:rsid w:val="5947E267"/>
    <w:rsid w:val="5B4BC2C7"/>
    <w:rsid w:val="5BFB0B8E"/>
    <w:rsid w:val="5C86C30C"/>
    <w:rsid w:val="5C8C59DD"/>
    <w:rsid w:val="5CAD2049"/>
    <w:rsid w:val="5CC323EA"/>
    <w:rsid w:val="5CCA28AC"/>
    <w:rsid w:val="5DEDD09E"/>
    <w:rsid w:val="5DF07CFA"/>
    <w:rsid w:val="5E30F25A"/>
    <w:rsid w:val="5E6043FE"/>
    <w:rsid w:val="5EA670AF"/>
    <w:rsid w:val="5F0D36B2"/>
    <w:rsid w:val="5F80A12F"/>
    <w:rsid w:val="5FDC3F7A"/>
    <w:rsid w:val="60A1D5FB"/>
    <w:rsid w:val="60B55454"/>
    <w:rsid w:val="61A308B2"/>
    <w:rsid w:val="61B72AF0"/>
    <w:rsid w:val="629352B8"/>
    <w:rsid w:val="62939AB9"/>
    <w:rsid w:val="652B91FD"/>
    <w:rsid w:val="652F7979"/>
    <w:rsid w:val="65C04826"/>
    <w:rsid w:val="662DAFEA"/>
    <w:rsid w:val="66328027"/>
    <w:rsid w:val="66AC07C7"/>
    <w:rsid w:val="66CAB77A"/>
    <w:rsid w:val="67332ACE"/>
    <w:rsid w:val="682470F3"/>
    <w:rsid w:val="686C2CB1"/>
    <w:rsid w:val="69E5DA13"/>
    <w:rsid w:val="6A57555D"/>
    <w:rsid w:val="6AB34C0C"/>
    <w:rsid w:val="6B62FE04"/>
    <w:rsid w:val="6BB8E56B"/>
    <w:rsid w:val="6C76D58D"/>
    <w:rsid w:val="6CE5E46C"/>
    <w:rsid w:val="6D49F32D"/>
    <w:rsid w:val="6D79AF19"/>
    <w:rsid w:val="6DDABB0C"/>
    <w:rsid w:val="6E03B7AF"/>
    <w:rsid w:val="6F600A2C"/>
    <w:rsid w:val="6FF84261"/>
    <w:rsid w:val="70413ADF"/>
    <w:rsid w:val="70867439"/>
    <w:rsid w:val="71B8C492"/>
    <w:rsid w:val="71BA168D"/>
    <w:rsid w:val="71C291CD"/>
    <w:rsid w:val="72317FD3"/>
    <w:rsid w:val="72336BBA"/>
    <w:rsid w:val="72978370"/>
    <w:rsid w:val="72BA9D76"/>
    <w:rsid w:val="736AF86B"/>
    <w:rsid w:val="73D31926"/>
    <w:rsid w:val="73E88FD3"/>
    <w:rsid w:val="741EE6EC"/>
    <w:rsid w:val="74ED49B9"/>
    <w:rsid w:val="75F21B2D"/>
    <w:rsid w:val="774C651D"/>
    <w:rsid w:val="7779D18A"/>
    <w:rsid w:val="779ECC56"/>
    <w:rsid w:val="787B995B"/>
    <w:rsid w:val="790AB13D"/>
    <w:rsid w:val="79A154C9"/>
    <w:rsid w:val="7A84390C"/>
    <w:rsid w:val="7AB31593"/>
    <w:rsid w:val="7B34F10B"/>
    <w:rsid w:val="7BDB1C66"/>
    <w:rsid w:val="7C1E14F3"/>
    <w:rsid w:val="7C2201AB"/>
    <w:rsid w:val="7CA1D3E6"/>
    <w:rsid w:val="7CC4678C"/>
    <w:rsid w:val="7E3B70E8"/>
    <w:rsid w:val="7E9309EF"/>
    <w:rsid w:val="7EFE411B"/>
    <w:rsid w:val="7F07E9FA"/>
    <w:rsid w:val="7F7CD62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7FCBC087"/>
  <w15:docId w15:val="{309D2BB1-B030-4241-93CE-3825E319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s-E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885"/>
    <w:pPr>
      <w:jc w:val="both"/>
    </w:pPr>
    <w:rPr>
      <w:color w:val="auto"/>
      <w:kern w:val="20"/>
    </w:rPr>
  </w:style>
  <w:style w:type="paragraph" w:styleId="Ttulo1">
    <w:name w:val="heading 1"/>
    <w:basedOn w:val="Normal"/>
    <w:next w:val="Normal"/>
    <w:link w:val="Ttulo1Car"/>
    <w:qFormat/>
    <w:rsid w:val="00B96EA6"/>
    <w:pPr>
      <w:pageBreakBefore/>
      <w:spacing w:before="0" w:after="360" w:line="240" w:lineRule="auto"/>
      <w:ind w:left="360" w:right="-360" w:hanging="360"/>
      <w:outlineLvl w:val="0"/>
    </w:pPr>
    <w:rPr>
      <w:sz w:val="36"/>
    </w:rPr>
  </w:style>
  <w:style w:type="paragraph" w:styleId="Ttulo2">
    <w:name w:val="heading 2"/>
    <w:basedOn w:val="Normal"/>
    <w:next w:val="Normal"/>
    <w:link w:val="Ttulo2Car"/>
    <w:unhideWhenUsed/>
    <w:qFormat/>
    <w:pPr>
      <w:keepNext/>
      <w:keepLines/>
      <w:spacing w:before="360" w:after="60" w:line="240" w:lineRule="auto"/>
      <w:outlineLvl w:val="1"/>
    </w:pPr>
    <w:rPr>
      <w:rFonts w:asciiTheme="majorHAnsi" w:eastAsiaTheme="majorEastAsia" w:hAnsiTheme="majorHAnsi" w:cstheme="majorBidi"/>
      <w:caps/>
      <w:color w:val="374C80" w:themeColor="accent1" w:themeShade="BF"/>
      <w:sz w:val="24"/>
      <w14:ligatures w14:val="standardContextual"/>
    </w:rPr>
  </w:style>
  <w:style w:type="paragraph" w:styleId="Ttulo3">
    <w:name w:val="heading 3"/>
    <w:basedOn w:val="Normal"/>
    <w:next w:val="Normal"/>
    <w:link w:val="Ttulo3Car"/>
    <w:unhideWhenUsed/>
    <w:qFormat/>
    <w:pPr>
      <w:keepNext/>
      <w:keepLines/>
      <w:spacing w:before="200" w:after="0"/>
      <w:outlineLvl w:val="2"/>
    </w:pPr>
    <w:rPr>
      <w:rFonts w:asciiTheme="majorHAnsi" w:eastAsiaTheme="majorEastAsia" w:hAnsiTheme="majorHAnsi" w:cstheme="majorBidi"/>
      <w:b/>
      <w:bCs/>
      <w:color w:val="4A66AC" w:themeColor="accent1"/>
      <w14:ligatures w14:val="standardContextual"/>
    </w:rPr>
  </w:style>
  <w:style w:type="paragraph" w:styleId="Ttulo4">
    <w:name w:val="heading 4"/>
    <w:basedOn w:val="Normal"/>
    <w:next w:val="Normal"/>
    <w:link w:val="Ttulo4Car"/>
    <w:unhideWhenUsed/>
    <w:qFormat/>
    <w:pPr>
      <w:keepNext/>
      <w:keepLines/>
      <w:spacing w:before="200" w:after="0"/>
      <w:outlineLvl w:val="3"/>
    </w:pPr>
    <w:rPr>
      <w:rFonts w:asciiTheme="majorHAnsi" w:eastAsiaTheme="majorEastAsia" w:hAnsiTheme="majorHAnsi" w:cstheme="majorBidi"/>
      <w:b/>
      <w:bCs/>
      <w:i/>
      <w:iCs/>
      <w:color w:val="4A66AC" w:themeColor="accent1"/>
    </w:rPr>
  </w:style>
  <w:style w:type="paragraph" w:styleId="Ttulo5">
    <w:name w:val="heading 5"/>
    <w:basedOn w:val="Normal"/>
    <w:next w:val="Normal"/>
    <w:link w:val="Ttulo5Car"/>
    <w:unhideWhenUsed/>
    <w:qFormat/>
    <w:pPr>
      <w:keepNext/>
      <w:keepLines/>
      <w:spacing w:before="200" w:after="0"/>
      <w:outlineLvl w:val="4"/>
    </w:pPr>
    <w:rPr>
      <w:rFonts w:asciiTheme="majorHAnsi" w:eastAsiaTheme="majorEastAsia" w:hAnsiTheme="majorHAnsi" w:cstheme="majorBidi"/>
      <w:color w:val="243255" w:themeColor="accent1" w:themeShade="7F"/>
    </w:rPr>
  </w:style>
  <w:style w:type="paragraph" w:styleId="Ttulo6">
    <w:name w:val="heading 6"/>
    <w:basedOn w:val="Normal"/>
    <w:next w:val="Normal"/>
    <w:link w:val="Ttulo6Car"/>
    <w:unhideWhenUsed/>
    <w:qFormat/>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Ttulo7">
    <w:name w:val="heading 7"/>
    <w:basedOn w:val="Normal"/>
    <w:next w:val="Normal"/>
    <w:link w:val="Ttulo7Car"/>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pPr>
      <w:tabs>
        <w:tab w:val="center" w:pos="4680"/>
        <w:tab w:val="right" w:pos="9360"/>
      </w:tabs>
      <w:spacing w:before="0" w:after="0" w:line="240" w:lineRule="auto"/>
    </w:pPr>
  </w:style>
  <w:style w:type="character" w:customStyle="1" w:styleId="EncabezadoCar">
    <w:name w:val="Encabezado Car"/>
    <w:basedOn w:val="Fuentedeprrafopredeter"/>
    <w:link w:val="Encabezado"/>
    <w:rPr>
      <w:kern w:val="20"/>
    </w:rPr>
  </w:style>
  <w:style w:type="paragraph" w:styleId="Piedepgina">
    <w:name w:val="footer"/>
    <w:basedOn w:val="Normal"/>
    <w:link w:val="PiedepginaCar"/>
    <w:uiPriority w:val="99"/>
    <w:unhideWhenUsed/>
    <w:pPr>
      <w:pBdr>
        <w:top w:val="single" w:sz="4" w:space="6" w:color="90A1CF" w:themeColor="accent1" w:themeTint="99"/>
        <w:left w:val="single" w:sz="2" w:space="4" w:color="FFFFFF" w:themeColor="background1"/>
      </w:pBdr>
      <w:spacing w:after="0" w:line="240" w:lineRule="auto"/>
      <w:ind w:left="-360" w:right="-360"/>
    </w:pPr>
  </w:style>
  <w:style w:type="character" w:customStyle="1" w:styleId="PiedepginaCar">
    <w:name w:val="Pie de página Car"/>
    <w:basedOn w:val="Fuentedeprrafopredeter"/>
    <w:link w:val="Piedepgina"/>
    <w:uiPriority w:val="99"/>
    <w:rPr>
      <w:kern w:val="20"/>
    </w:rPr>
  </w:style>
  <w:style w:type="table" w:styleId="Tablaconcuadrcula">
    <w:name w:val="Table Grid"/>
    <w:basedOn w:val="Tabla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pPr>
      <w:spacing w:after="0" w:line="240" w:lineRule="auto"/>
    </w:pPr>
  </w:style>
  <w:style w:type="paragraph" w:styleId="Textodeglobo">
    <w:name w:val="Balloon Text"/>
    <w:basedOn w:val="Normal"/>
    <w:link w:val="TextodegloboCar"/>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semiHidden/>
    <w:rPr>
      <w:rFonts w:ascii="Tahoma" w:hAnsi="Tahoma" w:cs="Tahoma"/>
      <w:sz w:val="16"/>
    </w:rPr>
  </w:style>
  <w:style w:type="character" w:customStyle="1" w:styleId="Ttulo1Car">
    <w:name w:val="Título 1 Car"/>
    <w:basedOn w:val="Fuentedeprrafopredeter"/>
    <w:link w:val="Ttulo1"/>
    <w:rsid w:val="00B96EA6"/>
    <w:rPr>
      <w:color w:val="auto"/>
      <w:kern w:val="20"/>
      <w:sz w:val="36"/>
    </w:rPr>
  </w:style>
  <w:style w:type="character" w:customStyle="1" w:styleId="Ttulo2Car">
    <w:name w:val="Título 2 Car"/>
    <w:basedOn w:val="Fuentedeprrafopredeter"/>
    <w:link w:val="Ttulo2"/>
    <w:rPr>
      <w:rFonts w:asciiTheme="majorHAnsi" w:eastAsiaTheme="majorEastAsia" w:hAnsiTheme="majorHAnsi" w:cstheme="majorBidi"/>
      <w:caps/>
      <w:color w:val="374C80" w:themeColor="accent1" w:themeShade="BF"/>
      <w:kern w:val="20"/>
      <w:sz w:val="24"/>
      <w14:ligatures w14:val="standardContextual"/>
    </w:rPr>
  </w:style>
  <w:style w:type="character" w:styleId="Textodelmarcadordeposicin">
    <w:name w:val="Placeholder Text"/>
    <w:basedOn w:val="Fuentedeprrafopredeter"/>
    <w:uiPriority w:val="99"/>
    <w:semiHidden/>
    <w:rPr>
      <w:color w:val="808080"/>
    </w:rPr>
  </w:style>
  <w:style w:type="paragraph" w:styleId="Cita">
    <w:name w:val="Quote"/>
    <w:basedOn w:val="Normal"/>
    <w:next w:val="Normal"/>
    <w:link w:val="CitaCar"/>
    <w:uiPriority w:val="9"/>
    <w:unhideWhenUsed/>
    <w:qFormat/>
    <w:pPr>
      <w:spacing w:before="240" w:after="240"/>
      <w:ind w:left="720" w:right="720"/>
    </w:pPr>
    <w:rPr>
      <w:i/>
      <w:iCs/>
      <w:color w:val="4A66AC" w:themeColor="accent1"/>
      <w:sz w:val="28"/>
    </w:rPr>
  </w:style>
  <w:style w:type="character" w:customStyle="1" w:styleId="CitaCar">
    <w:name w:val="Cita Car"/>
    <w:basedOn w:val="Fuentedeprrafopredeter"/>
    <w:link w:val="Cita"/>
    <w:uiPriority w:val="9"/>
    <w:rPr>
      <w:i/>
      <w:iCs/>
      <w:color w:val="4A66AC" w:themeColor="accent1"/>
      <w:kern w:val="20"/>
      <w:sz w:val="28"/>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4A66AC" w:themeColor="accent1" w:frame="1"/>
        <w:left w:val="single" w:sz="2" w:space="10" w:color="4A66AC" w:themeColor="accent1" w:frame="1"/>
        <w:bottom w:val="single" w:sz="2" w:space="10" w:color="4A66AC" w:themeColor="accent1" w:frame="1"/>
        <w:right w:val="single" w:sz="2" w:space="10" w:color="4A66AC" w:themeColor="accent1" w:frame="1"/>
      </w:pBdr>
      <w:ind w:left="1152" w:right="1152"/>
    </w:pPr>
    <w:rPr>
      <w:i/>
      <w:iCs/>
      <w:color w:val="4A66AC" w:themeColor="accent1"/>
    </w:rPr>
  </w:style>
  <w:style w:type="paragraph" w:styleId="Textoindependiente">
    <w:name w:val="Body Text"/>
    <w:basedOn w:val="Normal"/>
    <w:link w:val="TextoindependienteCar"/>
    <w:unhideWhenUsed/>
    <w:pPr>
      <w:spacing w:after="120"/>
    </w:pPr>
  </w:style>
  <w:style w:type="character" w:customStyle="1" w:styleId="TextoindependienteCar">
    <w:name w:val="Texto independiente Car"/>
    <w:basedOn w:val="Fuentedeprrafopredeter"/>
    <w:link w:val="Textoindependiente"/>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3">
    <w:name w:val="Body Text 3"/>
    <w:basedOn w:val="Normal"/>
    <w:link w:val="Textoindependiente3Car"/>
    <w:uiPriority w:val="99"/>
    <w:semiHidden/>
    <w:unhideWhenUsed/>
    <w:pPr>
      <w:spacing w:after="120"/>
    </w:pPr>
    <w:rPr>
      <w:sz w:val="16"/>
    </w:rPr>
  </w:style>
  <w:style w:type="character" w:customStyle="1" w:styleId="Textoindependiente3Car">
    <w:name w:val="Texto independiente 3 Car"/>
    <w:basedOn w:val="Fuentedeprrafopredeter"/>
    <w:link w:val="Textoindependiente3"/>
    <w:uiPriority w:val="99"/>
    <w:semiHidden/>
    <w:rPr>
      <w:sz w:val="16"/>
    </w:rPr>
  </w:style>
  <w:style w:type="paragraph" w:styleId="Textoindependienteprimerasangra">
    <w:name w:val="Body Text First Indent"/>
    <w:basedOn w:val="Textoindependiente"/>
    <w:link w:val="TextoindependienteprimerasangraCar"/>
    <w:uiPriority w:val="99"/>
    <w:semiHidden/>
    <w:unhideWhenUse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Sangra3detindependiente">
    <w:name w:val="Body Text Indent 3"/>
    <w:basedOn w:val="Normal"/>
    <w:link w:val="Sangra3detindependienteCar"/>
    <w:uiPriority w:val="99"/>
    <w:semiHidden/>
    <w:unhideWhenUsed/>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Pr>
      <w:sz w:val="16"/>
    </w:rPr>
  </w:style>
  <w:style w:type="character" w:styleId="Ttulodellibro">
    <w:name w:val="Book Title"/>
    <w:basedOn w:val="Fuentedeprrafopredeter"/>
    <w:uiPriority w:val="33"/>
    <w:semiHidden/>
    <w:unhideWhenUsed/>
    <w:rPr>
      <w:b/>
      <w:bCs/>
      <w:smallCaps/>
      <w:spacing w:val="5"/>
    </w:rPr>
  </w:style>
  <w:style w:type="paragraph" w:styleId="Descripcin">
    <w:name w:val="caption"/>
    <w:basedOn w:val="Normal"/>
    <w:next w:val="Normal"/>
    <w:uiPriority w:val="99"/>
    <w:unhideWhenUsed/>
    <w:qFormat/>
    <w:pPr>
      <w:spacing w:line="240" w:lineRule="auto"/>
    </w:pPr>
    <w:rPr>
      <w:b/>
      <w:bCs/>
      <w:color w:val="4A66AC" w:themeColor="accent1"/>
      <w:sz w:val="18"/>
    </w:rPr>
  </w:style>
  <w:style w:type="paragraph" w:styleId="Cierre">
    <w:name w:val="Closing"/>
    <w:basedOn w:val="Normal"/>
    <w:link w:val="CierreCar"/>
    <w:uiPriority w:val="99"/>
    <w:semiHidden/>
    <w:unhideWhenUsed/>
    <w:pPr>
      <w:spacing w:after="0" w:line="240" w:lineRule="auto"/>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Cuadrculavistosa-nfasis2">
    <w:name w:val="Colorful Grid Accent 2"/>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uadrculavistosa-nfasis3">
    <w:name w:val="Colorful Grid Accent 3"/>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Cuadrculavistosa-nfasis4">
    <w:name w:val="Colorful Grid Accent 4"/>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uadrculavistosa-nfasis5">
    <w:name w:val="Colorful Grid Accent 5"/>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vistosa-nfasis6">
    <w:name w:val="Colorful Grid Accent 6"/>
    <w:basedOn w:val="Tabla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Listavistosa">
    <w:name w:val="Colorful List"/>
    <w:basedOn w:val="Tabla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pPr>
      <w:spacing w:after="0" w:line="240" w:lineRule="auto"/>
    </w:pPr>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Listavistosa-nfasis2">
    <w:name w:val="Colorful List Accent 2"/>
    <w:basedOn w:val="Tablanormal"/>
    <w:uiPriority w:val="72"/>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Listavistosa-nfasis3">
    <w:name w:val="Colorful List Accent 3"/>
    <w:basedOn w:val="Tablanormal"/>
    <w:uiPriority w:val="72"/>
    <w:pPr>
      <w:spacing w:after="0" w:line="240" w:lineRule="auto"/>
    </w:pPr>
    <w:rPr>
      <w:color w:val="000000" w:themeColor="text1"/>
    </w:rPr>
    <w:tblPr>
      <w:tblStyleRowBandSize w:val="1"/>
      <w:tblStyleColBandSize w:val="1"/>
    </w:tblPr>
    <w:tcPr>
      <w:shd w:val="clear" w:color="auto" w:fill="E9F2FB" w:themeFill="accent3" w:themeFillTint="19"/>
    </w:tcPr>
    <w:tblStylePr w:type="firstRow">
      <w:rPr>
        <w:b/>
        <w:bCs/>
        <w:color w:val="FFFFFF" w:themeColor="background1"/>
      </w:rPr>
      <w:tblPr/>
      <w:tcPr>
        <w:tcBorders>
          <w:bottom w:val="single" w:sz="12" w:space="0" w:color="FFFFFF" w:themeColor="background1"/>
        </w:tcBorders>
        <w:shd w:val="clear" w:color="auto" w:fill="5F708D" w:themeFill="accent4" w:themeFillShade="CC"/>
      </w:tcPr>
    </w:tblStylePr>
    <w:tblStylePr w:type="lastRow">
      <w:rPr>
        <w:b/>
        <w:bCs/>
        <w:color w:val="5F70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hemeFill="accent3" w:themeFillTint="3F"/>
      </w:tcPr>
    </w:tblStylePr>
    <w:tblStylePr w:type="band1Horz">
      <w:tblPr/>
      <w:tcPr>
        <w:shd w:val="clear" w:color="auto" w:fill="D3E5F6" w:themeFill="accent3" w:themeFillTint="33"/>
      </w:tcPr>
    </w:tblStylePr>
  </w:style>
  <w:style w:type="table" w:styleId="Listavistosa-nfasis4">
    <w:name w:val="Colorful List Accent 4"/>
    <w:basedOn w:val="Tablanormal"/>
    <w:uiPriority w:val="72"/>
    <w:pPr>
      <w:spacing w:after="0" w:line="240" w:lineRule="auto"/>
    </w:pPr>
    <w:rPr>
      <w:color w:val="000000" w:themeColor="text1"/>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2065AA" w:themeFill="accent3" w:themeFillShade="CC"/>
      </w:tcPr>
    </w:tblStylePr>
    <w:tblStylePr w:type="lastRow">
      <w:rPr>
        <w:b/>
        <w:bCs/>
        <w:color w:val="2065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Listavistosa-nfasis5">
    <w:name w:val="Colorful List Accent 5"/>
    <w:basedOn w:val="Tablanormal"/>
    <w:uiPriority w:val="72"/>
    <w:pPr>
      <w:spacing w:after="0"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Listavistosa-nfasis6">
    <w:name w:val="Colorful List Accent 6"/>
    <w:basedOn w:val="Tablanormal"/>
    <w:uiPriority w:val="72"/>
    <w:pPr>
      <w:spacing w:after="0" w:line="240" w:lineRule="auto"/>
    </w:pPr>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Sombreadovistoso">
    <w:name w:val="Colorful Shading"/>
    <w:basedOn w:val="Tablanormal"/>
    <w:uiPriority w:val="71"/>
    <w:pPr>
      <w:spacing w:after="0" w:line="240" w:lineRule="auto"/>
    </w:pPr>
    <w:rPr>
      <w:color w:val="000000" w:themeColor="text1"/>
    </w:rPr>
    <w:tblPr>
      <w:tblStyleRowBandSize w:val="1"/>
      <w:tblStyleColBandSize w:val="1"/>
      <w:tblBorders>
        <w:top w:val="single" w:sz="24" w:space="0" w:color="629DD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pPr>
      <w:spacing w:after="0" w:line="240" w:lineRule="auto"/>
    </w:pPr>
    <w:rPr>
      <w:color w:val="000000" w:themeColor="text1"/>
    </w:rPr>
    <w:tblPr>
      <w:tblStyleRowBandSize w:val="1"/>
      <w:tblStyleColBandSize w:val="1"/>
      <w:tblBorders>
        <w:top w:val="single" w:sz="24" w:space="0" w:color="629DD1" w:themeColor="accent2"/>
        <w:left w:val="single" w:sz="4" w:space="0" w:color="4A66AC" w:themeColor="accent1"/>
        <w:bottom w:val="single" w:sz="4" w:space="0" w:color="4A66AC" w:themeColor="accent1"/>
        <w:right w:val="single" w:sz="4" w:space="0" w:color="4A66AC" w:themeColor="accent1"/>
        <w:insideH w:val="single" w:sz="4" w:space="0" w:color="FFFFFF" w:themeColor="background1"/>
        <w:insideV w:val="single" w:sz="4" w:space="0" w:color="FFFFFF" w:themeColor="background1"/>
      </w:tblBorders>
    </w:tblPr>
    <w:tcPr>
      <w:shd w:val="clear" w:color="auto" w:fill="ECEFF7"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1" w:themeFillShade="99"/>
      </w:tcPr>
    </w:tblStylePr>
    <w:tblStylePr w:type="firstCol">
      <w:rPr>
        <w:color w:val="FFFFFF" w:themeColor="background1"/>
      </w:rPr>
      <w:tblPr/>
      <w:tcPr>
        <w:tcBorders>
          <w:top w:val="nil"/>
          <w:left w:val="nil"/>
          <w:bottom w:val="nil"/>
          <w:right w:val="nil"/>
          <w:insideH w:val="single" w:sz="4" w:space="0" w:color="2C3C66" w:themeColor="accent1" w:themeShade="99"/>
          <w:insideV w:val="nil"/>
        </w:tcBorders>
        <w:shd w:val="clear" w:color="auto" w:fill="2C3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1" w:themeFillShade="99"/>
      </w:tcPr>
    </w:tblStylePr>
    <w:tblStylePr w:type="band1Vert">
      <w:tblPr/>
      <w:tcPr>
        <w:shd w:val="clear" w:color="auto" w:fill="B5C0DF" w:themeFill="accent1" w:themeFillTint="66"/>
      </w:tcPr>
    </w:tblStylePr>
    <w:tblStylePr w:type="band1Horz">
      <w:tblPr/>
      <w:tcPr>
        <w:shd w:val="clear" w:color="auto" w:fill="A2B1D7"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pPr>
      <w:spacing w:after="0" w:line="240" w:lineRule="auto"/>
    </w:pPr>
    <w:rPr>
      <w:color w:val="000000" w:themeColor="text1"/>
    </w:rPr>
    <w:tblPr>
      <w:tblStyleRowBandSize w:val="1"/>
      <w:tblStyleColBandSize w:val="1"/>
      <w:tblBorders>
        <w:top w:val="single" w:sz="24" w:space="0" w:color="629DD1" w:themeColor="accent2"/>
        <w:left w:val="single" w:sz="4" w:space="0" w:color="629DD1" w:themeColor="accent2"/>
        <w:bottom w:val="single" w:sz="4" w:space="0" w:color="629DD1" w:themeColor="accent2"/>
        <w:right w:val="single" w:sz="4" w:space="0" w:color="629DD1" w:themeColor="accent2"/>
        <w:insideH w:val="single" w:sz="4" w:space="0" w:color="FFFFFF" w:themeColor="background1"/>
        <w:insideV w:val="single" w:sz="4" w:space="0" w:color="FFFFFF" w:themeColor="background1"/>
      </w:tblBorders>
    </w:tblPr>
    <w:tcPr>
      <w:shd w:val="clear" w:color="auto" w:fill="EFF5FA" w:themeFill="accent2"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2" w:themeFillShade="99"/>
      </w:tcPr>
    </w:tblStylePr>
    <w:tblStylePr w:type="firstCol">
      <w:rPr>
        <w:color w:val="FFFFFF" w:themeColor="background1"/>
      </w:rPr>
      <w:tblPr/>
      <w:tcPr>
        <w:tcBorders>
          <w:top w:val="nil"/>
          <w:left w:val="nil"/>
          <w:bottom w:val="nil"/>
          <w:right w:val="nil"/>
          <w:insideH w:val="single" w:sz="4" w:space="0" w:color="295E8E" w:themeColor="accent2" w:themeShade="99"/>
          <w:insideV w:val="nil"/>
        </w:tcBorders>
        <w:shd w:val="clear" w:color="auto" w:fill="295E8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2" w:themeFillShade="99"/>
      </w:tcPr>
    </w:tblStylePr>
    <w:tblStylePr w:type="band1Vert">
      <w:tblPr/>
      <w:tcPr>
        <w:shd w:val="clear" w:color="auto" w:fill="C0D7EC" w:themeFill="accent2" w:themeFillTint="66"/>
      </w:tcPr>
    </w:tblStylePr>
    <w:tblStylePr w:type="band1Horz">
      <w:tblPr/>
      <w:tcPr>
        <w:shd w:val="clear" w:color="auto" w:fill="B0CDE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pPr>
      <w:spacing w:after="0" w:line="240" w:lineRule="auto"/>
    </w:pPr>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Sombreadovistoso-nfasis4">
    <w:name w:val="Colorful Shading Accent 4"/>
    <w:basedOn w:val="Tablanormal"/>
    <w:uiPriority w:val="71"/>
    <w:pPr>
      <w:spacing w:after="0" w:line="240" w:lineRule="auto"/>
    </w:pPr>
    <w:rPr>
      <w:color w:val="000000" w:themeColor="text1"/>
    </w:rPr>
    <w:tblPr>
      <w:tblStyleRowBandSize w:val="1"/>
      <w:tblStyleColBandSize w:val="1"/>
      <w:tblBorders>
        <w:top w:val="single" w:sz="24" w:space="0" w:color="297FD5" w:themeColor="accent3"/>
        <w:left w:val="single" w:sz="4" w:space="0" w:color="7F8FA9" w:themeColor="accent4"/>
        <w:bottom w:val="single" w:sz="4" w:space="0" w:color="7F8FA9" w:themeColor="accent4"/>
        <w:right w:val="single" w:sz="4" w:space="0" w:color="7F8FA9" w:themeColor="accent4"/>
        <w:insideH w:val="single" w:sz="4" w:space="0" w:color="FFFFFF" w:themeColor="background1"/>
        <w:insideV w:val="single" w:sz="4" w:space="0" w:color="FFFFFF" w:themeColor="background1"/>
      </w:tblBorders>
    </w:tblPr>
    <w:tcPr>
      <w:shd w:val="clear" w:color="auto" w:fill="F2F3F6" w:themeFill="accent4" w:themeFillTint="19"/>
    </w:tcPr>
    <w:tblStylePr w:type="firstRow">
      <w:rPr>
        <w:b/>
        <w:bCs/>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4" w:themeFillShade="99"/>
      </w:tcPr>
    </w:tblStylePr>
    <w:tblStylePr w:type="firstCol">
      <w:rPr>
        <w:color w:val="FFFFFF" w:themeColor="background1"/>
      </w:rPr>
      <w:tblPr/>
      <w:tcPr>
        <w:tcBorders>
          <w:top w:val="nil"/>
          <w:left w:val="nil"/>
          <w:bottom w:val="nil"/>
          <w:right w:val="nil"/>
          <w:insideH w:val="single" w:sz="4" w:space="0" w:color="47546A" w:themeColor="accent4" w:themeShade="99"/>
          <w:insideV w:val="nil"/>
        </w:tcBorders>
        <w:shd w:val="clear" w:color="auto" w:fill="4754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pPr>
      <w:spacing w:after="0"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pPr>
      <w:spacing w:after="0" w:line="240" w:lineRule="auto"/>
    </w:pPr>
    <w:rPr>
      <w:color w:val="000000" w:themeColor="text1"/>
    </w:rPr>
    <w:tblPr>
      <w:tblStyleRowBandSize w:val="1"/>
      <w:tblStyleColBandSize w:val="1"/>
      <w:tblBorders>
        <w:top w:val="single" w:sz="24" w:space="0" w:color="5AA2AE" w:themeColor="accent5"/>
        <w:left w:val="single" w:sz="4" w:space="0" w:color="9D90A0" w:themeColor="accent6"/>
        <w:bottom w:val="single" w:sz="4" w:space="0" w:color="9D90A0" w:themeColor="accent6"/>
        <w:right w:val="single" w:sz="4" w:space="0" w:color="9D90A0" w:themeColor="accent6"/>
        <w:insideH w:val="single" w:sz="4" w:space="0" w:color="FFFFFF" w:themeColor="background1"/>
        <w:insideV w:val="single" w:sz="4" w:space="0" w:color="FFFFFF" w:themeColor="background1"/>
      </w:tblBorders>
    </w:tblPr>
    <w:tcPr>
      <w:shd w:val="clear" w:color="auto" w:fill="F5F4F5" w:themeFill="accent6" w:themeFillTint="19"/>
    </w:tcPr>
    <w:tblStylePr w:type="firstRow">
      <w:rPr>
        <w:b/>
        <w:bCs/>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462" w:themeFill="accent6" w:themeFillShade="99"/>
      </w:tcPr>
    </w:tblStylePr>
    <w:tblStylePr w:type="firstCol">
      <w:rPr>
        <w:color w:val="FFFFFF" w:themeColor="background1"/>
      </w:rPr>
      <w:tblPr/>
      <w:tcPr>
        <w:tcBorders>
          <w:top w:val="nil"/>
          <w:left w:val="nil"/>
          <w:bottom w:val="nil"/>
          <w:right w:val="nil"/>
          <w:insideH w:val="single" w:sz="4" w:space="0" w:color="5F5462" w:themeColor="accent6" w:themeShade="99"/>
          <w:insideV w:val="nil"/>
        </w:tcBorders>
        <w:shd w:val="clear" w:color="auto" w:fill="5F54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9" w:themeFill="accent6" w:themeFillTint="66"/>
      </w:tcPr>
    </w:tblStylePr>
    <w:tblStylePr w:type="band1Horz">
      <w:tblPr/>
      <w:tcPr>
        <w:shd w:val="clear" w:color="auto" w:fill="CEC7CF"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semiHidden/>
    <w:unhideWhenUsed/>
    <w:rPr>
      <w:sz w:val="16"/>
    </w:rPr>
  </w:style>
  <w:style w:type="paragraph" w:styleId="Textocomentario">
    <w:name w:val="annotation text"/>
    <w:basedOn w:val="Normal"/>
    <w:link w:val="TextocomentarioCar"/>
    <w:semiHidden/>
    <w:unhideWhenUsed/>
    <w:pPr>
      <w:spacing w:line="240" w:lineRule="auto"/>
    </w:pPr>
  </w:style>
  <w:style w:type="character" w:customStyle="1" w:styleId="TextocomentarioCar">
    <w:name w:val="Texto comentario Car"/>
    <w:basedOn w:val="Fuentedeprrafopredeter"/>
    <w:link w:val="Textocomentario"/>
    <w:semiHidden/>
    <w:rPr>
      <w:sz w:val="20"/>
    </w:rPr>
  </w:style>
  <w:style w:type="paragraph" w:styleId="Asuntodelcomentario">
    <w:name w:val="annotation subject"/>
    <w:basedOn w:val="Textocomentario"/>
    <w:next w:val="Textocomentario"/>
    <w:link w:val="AsuntodelcomentarioCar"/>
    <w:semiHidden/>
    <w:unhideWhenUsed/>
    <w:rPr>
      <w:b/>
      <w:bCs/>
    </w:rPr>
  </w:style>
  <w:style w:type="character" w:customStyle="1" w:styleId="AsuntodelcomentarioCar">
    <w:name w:val="Asunto del comentario Car"/>
    <w:basedOn w:val="TextocomentarioCar"/>
    <w:link w:val="Asuntodelcomentario"/>
    <w:semiHidden/>
    <w:rPr>
      <w:b/>
      <w:bCs/>
      <w:sz w:val="20"/>
    </w:rPr>
  </w:style>
  <w:style w:type="table" w:styleId="Listaoscura">
    <w:name w:val="Dark List"/>
    <w:basedOn w:val="Tabla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pPr>
      <w:spacing w:after="0" w:line="240" w:lineRule="auto"/>
    </w:pPr>
    <w:rPr>
      <w:color w:val="FFFFFF" w:themeColor="background1"/>
    </w:rPr>
    <w:tblPr>
      <w:tblStyleRowBandSize w:val="1"/>
      <w:tblStyleColBandSize w:val="1"/>
    </w:tblPr>
    <w:tcPr>
      <w:shd w:val="clear" w:color="auto" w:fill="4A66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74C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Listaoscura-nfasis2">
    <w:name w:val="Dark List Accent 2"/>
    <w:basedOn w:val="Tablanormal"/>
    <w:uiPriority w:val="70"/>
    <w:pPr>
      <w:spacing w:after="0" w:line="240" w:lineRule="auto"/>
    </w:pPr>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Listaoscura-nfasis3">
    <w:name w:val="Dark List Accent 3"/>
    <w:basedOn w:val="Tablanormal"/>
    <w:uiPriority w:val="70"/>
    <w:pPr>
      <w:spacing w:after="0" w:line="240" w:lineRule="auto"/>
    </w:pPr>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styleId="Listaoscura-nfasis4">
    <w:name w:val="Dark List Accent 4"/>
    <w:basedOn w:val="Tablanormal"/>
    <w:uiPriority w:val="70"/>
    <w:pPr>
      <w:spacing w:after="0" w:line="240" w:lineRule="auto"/>
    </w:pPr>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Listaoscura-nfasis5">
    <w:name w:val="Dark List Accent 5"/>
    <w:basedOn w:val="Tablanormal"/>
    <w:uiPriority w:val="70"/>
    <w:pPr>
      <w:spacing w:after="0"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Listaoscura-nfasis6">
    <w:name w:val="Dark List Accent 6"/>
    <w:basedOn w:val="Tablanormal"/>
    <w:uiPriority w:val="70"/>
    <w:pPr>
      <w:spacing w:after="0" w:line="240" w:lineRule="auto"/>
    </w:pPr>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Mapadeldocumento">
    <w:name w:val="Document Map"/>
    <w:basedOn w:val="Normal"/>
    <w:link w:val="MapadeldocumentoCar"/>
    <w:uiPriority w:val="99"/>
    <w:semiHidden/>
    <w:unhideWhenUsed/>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Pr>
      <w:rFonts w:ascii="Tahoma" w:hAnsi="Tahoma" w:cs="Tahoma"/>
      <w:sz w:val="16"/>
    </w:rPr>
  </w:style>
  <w:style w:type="paragraph" w:styleId="Firmadecorreoelectrnico">
    <w:name w:val="E-mail Signature"/>
    <w:basedOn w:val="Normal"/>
    <w:link w:val="FirmadecorreoelectrnicoCar"/>
    <w:uiPriority w:val="99"/>
    <w:semiHidden/>
    <w:unhideWhenUsed/>
    <w:pPr>
      <w:spacing w:after="0" w:line="240" w:lineRule="auto"/>
    </w:pPr>
  </w:style>
  <w:style w:type="character" w:customStyle="1" w:styleId="FirmadecorreoelectrnicoCar">
    <w:name w:val="Firma de correo electrónico Car"/>
    <w:basedOn w:val="Fuentedeprrafopredeter"/>
    <w:link w:val="Firmadecorreoelectrnico"/>
    <w:uiPriority w:val="99"/>
    <w:semiHidden/>
  </w:style>
  <w:style w:type="character" w:styleId="nfasis">
    <w:name w:val="Emphasis"/>
    <w:basedOn w:val="Fuentedeprrafopredeter"/>
    <w:unhideWhenUsed/>
    <w:qFormat/>
    <w:rPr>
      <w:i/>
      <w:iCs/>
    </w:r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basedOn w:val="Fuentedeprrafopredeter"/>
    <w:link w:val="Textonotaalfinal"/>
    <w:uiPriority w:val="99"/>
    <w:semiHidden/>
    <w:rPr>
      <w:sz w:val="20"/>
    </w:rPr>
  </w:style>
  <w:style w:type="paragraph" w:styleId="Direccinsob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Pr>
      <w:color w:val="3EBBF0" w:themeColor="followedHyperlink"/>
      <w:u w:val="single"/>
    </w:rPr>
  </w:style>
  <w:style w:type="character" w:styleId="Refdenotaalpie">
    <w:name w:val="footnote reference"/>
    <w:basedOn w:val="Fuentedeprrafopredeter"/>
    <w:semiHidden/>
    <w:unhideWhenUsed/>
    <w:rPr>
      <w:vertAlign w:val="superscript"/>
    </w:rPr>
  </w:style>
  <w:style w:type="paragraph" w:styleId="Textonotapie">
    <w:name w:val="footnote text"/>
    <w:basedOn w:val="Normal"/>
    <w:link w:val="TextonotapieCar"/>
    <w:semiHidden/>
    <w:unhideWhenUsed/>
    <w:pPr>
      <w:spacing w:after="0" w:line="240" w:lineRule="auto"/>
    </w:pPr>
  </w:style>
  <w:style w:type="character" w:customStyle="1" w:styleId="TextonotapieCar">
    <w:name w:val="Texto nota pie Car"/>
    <w:basedOn w:val="Fuentedeprrafopredeter"/>
    <w:link w:val="Textonotapie"/>
    <w:semiHidden/>
    <w:rPr>
      <w:sz w:val="20"/>
    </w:rPr>
  </w:style>
  <w:style w:type="character" w:customStyle="1" w:styleId="Ttulo3Car">
    <w:name w:val="Título 3 Car"/>
    <w:basedOn w:val="Fuentedeprrafopredeter"/>
    <w:link w:val="Ttulo3"/>
    <w:rPr>
      <w:rFonts w:asciiTheme="majorHAnsi" w:eastAsiaTheme="majorEastAsia" w:hAnsiTheme="majorHAnsi" w:cstheme="majorBidi"/>
      <w:b/>
      <w:bCs/>
      <w:color w:val="4A66AC" w:themeColor="accent1"/>
      <w:kern w:val="20"/>
      <w14:ligatures w14:val="standardContextual"/>
    </w:rPr>
  </w:style>
  <w:style w:type="character" w:customStyle="1" w:styleId="Ttulo4Car">
    <w:name w:val="Título 4 Car"/>
    <w:basedOn w:val="Fuentedeprrafopredeter"/>
    <w:link w:val="Ttulo4"/>
    <w:rPr>
      <w:rFonts w:asciiTheme="majorHAnsi" w:eastAsiaTheme="majorEastAsia" w:hAnsiTheme="majorHAnsi" w:cstheme="majorBidi"/>
      <w:b/>
      <w:bCs/>
      <w:i/>
      <w:iCs/>
      <w:color w:val="4A66AC" w:themeColor="accent1"/>
      <w:kern w:val="20"/>
    </w:rPr>
  </w:style>
  <w:style w:type="character" w:customStyle="1" w:styleId="Ttulo5Car">
    <w:name w:val="Título 5 Car"/>
    <w:basedOn w:val="Fuentedeprrafopredeter"/>
    <w:link w:val="Ttulo5"/>
    <w:rPr>
      <w:rFonts w:asciiTheme="majorHAnsi" w:eastAsiaTheme="majorEastAsia" w:hAnsiTheme="majorHAnsi" w:cstheme="majorBidi"/>
      <w:color w:val="243255" w:themeColor="accent1" w:themeShade="7F"/>
      <w:kern w:val="20"/>
    </w:rPr>
  </w:style>
  <w:style w:type="character" w:customStyle="1" w:styleId="Ttulo6Car">
    <w:name w:val="Título 6 Car"/>
    <w:basedOn w:val="Fuentedeprrafopredeter"/>
    <w:link w:val="Ttulo6"/>
    <w:rPr>
      <w:rFonts w:asciiTheme="majorHAnsi" w:eastAsiaTheme="majorEastAsia" w:hAnsiTheme="majorHAnsi" w:cstheme="majorBidi"/>
      <w:i/>
      <w:iCs/>
      <w:color w:val="243255" w:themeColor="accent1" w:themeShade="7F"/>
      <w:kern w:val="20"/>
    </w:rPr>
  </w:style>
  <w:style w:type="character" w:customStyle="1" w:styleId="Ttulo7Car">
    <w:name w:val="Título 7 Car"/>
    <w:basedOn w:val="Fuentedeprrafopredeter"/>
    <w:link w:val="Ttulo7"/>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pPr>
      <w:spacing w:after="0" w:line="240" w:lineRule="auto"/>
    </w:pPr>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CdigoHTML">
    <w:name w:val="HTML Code"/>
    <w:basedOn w:val="Fuentedeprrafopredeter"/>
    <w:uiPriority w:val="99"/>
    <w:semiHidden/>
    <w:unhideWhenUsed/>
    <w:rPr>
      <w:rFonts w:ascii="Consolas" w:hAnsi="Consolas" w:cs="Consolas"/>
      <w:sz w:val="20"/>
    </w:rPr>
  </w:style>
  <w:style w:type="character" w:styleId="DefinicinHTML">
    <w:name w:val="HTML Definition"/>
    <w:basedOn w:val="Fuentedeprrafopredeter"/>
    <w:uiPriority w:val="99"/>
    <w:semiHidden/>
    <w:unhideWhenUsed/>
    <w:rPr>
      <w:i/>
      <w:iCs/>
    </w:rPr>
  </w:style>
  <w:style w:type="character" w:styleId="TecladoHTML">
    <w:name w:val="HTML Keyboard"/>
    <w:basedOn w:val="Fuentedeprrafopredeter"/>
    <w:uiPriority w:val="99"/>
    <w:semiHidden/>
    <w:unhideWhenUsed/>
    <w:rPr>
      <w:rFonts w:ascii="Consolas" w:hAnsi="Consolas" w:cs="Consolas"/>
      <w:sz w:val="20"/>
    </w:rPr>
  </w:style>
  <w:style w:type="paragraph" w:styleId="HTMLconformatoprevio">
    <w:name w:val="HTML Preformatted"/>
    <w:basedOn w:val="Normal"/>
    <w:link w:val="HTMLconformatoprevioCar"/>
    <w:uiPriority w:val="99"/>
    <w:semiHidden/>
    <w:unhideWhenUsed/>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Pr>
      <w:rFonts w:ascii="Consolas" w:hAnsi="Consolas" w:cs="Consolas"/>
      <w:sz w:val="20"/>
    </w:rPr>
  </w:style>
  <w:style w:type="character" w:styleId="EjemplodeHTML">
    <w:name w:val="HTML Sample"/>
    <w:basedOn w:val="Fuentedeprrafopredeter"/>
    <w:uiPriority w:val="99"/>
    <w:semiHidden/>
    <w:unhideWhenUsed/>
    <w:rPr>
      <w:rFonts w:ascii="Consolas" w:hAnsi="Consolas" w:cs="Consolas"/>
      <w:sz w:val="24"/>
    </w:rPr>
  </w:style>
  <w:style w:type="character" w:styleId="MquinadeescribirHTML">
    <w:name w:val="HTML Typewriter"/>
    <w:basedOn w:val="Fuentedeprrafopredeter"/>
    <w:uiPriority w:val="99"/>
    <w:semiHidden/>
    <w:unhideWhenUsed/>
    <w:rPr>
      <w:rFonts w:ascii="Consolas" w:hAnsi="Consolas" w:cs="Consolas"/>
      <w:sz w:val="20"/>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9454C3" w:themeColor="hyperlink"/>
      <w:u w:val="single"/>
    </w:rPr>
  </w:style>
  <w:style w:type="paragraph" w:styleId="ndice1">
    <w:name w:val="index 1"/>
    <w:basedOn w:val="Normal"/>
    <w:next w:val="Normal"/>
    <w:autoRedefine/>
    <w:uiPriority w:val="99"/>
    <w:semiHidden/>
    <w:unhideWhenUsed/>
    <w:pPr>
      <w:spacing w:after="0" w:line="240" w:lineRule="auto"/>
      <w:ind w:left="220" w:hanging="220"/>
    </w:pPr>
  </w:style>
  <w:style w:type="paragraph" w:styleId="ndice2">
    <w:name w:val="index 2"/>
    <w:basedOn w:val="Normal"/>
    <w:next w:val="Normal"/>
    <w:autoRedefine/>
    <w:uiPriority w:val="99"/>
    <w:semiHidden/>
    <w:unhideWhenUsed/>
    <w:pPr>
      <w:spacing w:after="0" w:line="240" w:lineRule="auto"/>
      <w:ind w:left="440" w:hanging="220"/>
    </w:pPr>
  </w:style>
  <w:style w:type="paragraph" w:styleId="ndice3">
    <w:name w:val="index 3"/>
    <w:basedOn w:val="Normal"/>
    <w:next w:val="Normal"/>
    <w:autoRedefine/>
    <w:uiPriority w:val="99"/>
    <w:semiHidden/>
    <w:unhideWhenUsed/>
    <w:pPr>
      <w:spacing w:after="0" w:line="240" w:lineRule="auto"/>
      <w:ind w:left="660" w:hanging="220"/>
    </w:pPr>
  </w:style>
  <w:style w:type="paragraph" w:styleId="ndice4">
    <w:name w:val="index 4"/>
    <w:basedOn w:val="Normal"/>
    <w:next w:val="Normal"/>
    <w:autoRedefine/>
    <w:uiPriority w:val="99"/>
    <w:semiHidden/>
    <w:unhideWhenUsed/>
    <w:pPr>
      <w:spacing w:after="0" w:line="240" w:lineRule="auto"/>
      <w:ind w:left="880" w:hanging="220"/>
    </w:pPr>
  </w:style>
  <w:style w:type="paragraph" w:styleId="ndice5">
    <w:name w:val="index 5"/>
    <w:basedOn w:val="Normal"/>
    <w:next w:val="Normal"/>
    <w:autoRedefine/>
    <w:uiPriority w:val="99"/>
    <w:semiHidden/>
    <w:unhideWhenUsed/>
    <w:pPr>
      <w:spacing w:after="0" w:line="240" w:lineRule="auto"/>
      <w:ind w:left="1100" w:hanging="220"/>
    </w:pPr>
  </w:style>
  <w:style w:type="paragraph" w:styleId="ndice6">
    <w:name w:val="index 6"/>
    <w:basedOn w:val="Normal"/>
    <w:next w:val="Normal"/>
    <w:autoRedefine/>
    <w:uiPriority w:val="99"/>
    <w:semiHidden/>
    <w:unhideWhenUsed/>
    <w:pPr>
      <w:spacing w:after="0" w:line="240" w:lineRule="auto"/>
      <w:ind w:left="1320" w:hanging="220"/>
    </w:pPr>
  </w:style>
  <w:style w:type="paragraph" w:styleId="ndice7">
    <w:name w:val="index 7"/>
    <w:basedOn w:val="Normal"/>
    <w:next w:val="Normal"/>
    <w:autoRedefine/>
    <w:uiPriority w:val="99"/>
    <w:semiHidden/>
    <w:unhideWhenUsed/>
    <w:pPr>
      <w:spacing w:after="0" w:line="240" w:lineRule="auto"/>
      <w:ind w:left="1540" w:hanging="220"/>
    </w:pPr>
  </w:style>
  <w:style w:type="paragraph" w:styleId="ndice8">
    <w:name w:val="index 8"/>
    <w:basedOn w:val="Normal"/>
    <w:next w:val="Normal"/>
    <w:autoRedefine/>
    <w:uiPriority w:val="99"/>
    <w:semiHidden/>
    <w:unhideWhenUsed/>
    <w:pPr>
      <w:spacing w:after="0" w:line="240" w:lineRule="auto"/>
      <w:ind w:left="1760" w:hanging="220"/>
    </w:pPr>
  </w:style>
  <w:style w:type="paragraph" w:styleId="ndice9">
    <w:name w:val="index 9"/>
    <w:basedOn w:val="Normal"/>
    <w:next w:val="Normal"/>
    <w:autoRedefine/>
    <w:uiPriority w:val="99"/>
    <w:semiHidden/>
    <w:unhideWhenUsed/>
    <w:pPr>
      <w:spacing w:after="0" w:line="240" w:lineRule="auto"/>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Pr>
      <w:b/>
      <w:bCs/>
      <w:i/>
      <w:iCs/>
      <w:color w:val="4A66AC" w:themeColor="accent1"/>
    </w:rPr>
  </w:style>
  <w:style w:type="paragraph" w:styleId="Citadestacada">
    <w:name w:val="Intense Quote"/>
    <w:basedOn w:val="Normal"/>
    <w:next w:val="Normal"/>
    <w:link w:val="CitadestacadaCar"/>
    <w:uiPriority w:val="30"/>
    <w:semiHidden/>
    <w:unhideWhenUsed/>
    <w:pPr>
      <w:pBdr>
        <w:bottom w:val="single" w:sz="4" w:space="4" w:color="4A66AC" w:themeColor="accent1"/>
      </w:pBdr>
      <w:spacing w:before="200" w:after="280"/>
      <w:ind w:left="936" w:right="936"/>
    </w:pPr>
    <w:rPr>
      <w:b/>
      <w:bCs/>
      <w:i/>
      <w:iCs/>
      <w:color w:val="4A66AC" w:themeColor="accent1"/>
    </w:rPr>
  </w:style>
  <w:style w:type="character" w:customStyle="1" w:styleId="CitadestacadaCar">
    <w:name w:val="Cita destacada Car"/>
    <w:basedOn w:val="Fuentedeprrafopredeter"/>
    <w:link w:val="Citadestacada"/>
    <w:uiPriority w:val="30"/>
    <w:semiHidden/>
    <w:rPr>
      <w:b/>
      <w:bCs/>
      <w:i/>
      <w:iCs/>
      <w:color w:val="4A66AC" w:themeColor="accent1"/>
    </w:rPr>
  </w:style>
  <w:style w:type="character" w:styleId="Referenciaintensa">
    <w:name w:val="Intense Reference"/>
    <w:basedOn w:val="Fuentedeprrafopredeter"/>
    <w:uiPriority w:val="32"/>
    <w:semiHidden/>
    <w:unhideWhenUsed/>
    <w:rPr>
      <w:b/>
      <w:bCs/>
      <w:smallCaps/>
      <w:color w:val="629DD1" w:themeColor="accent2"/>
      <w:spacing w:val="5"/>
      <w:u w:val="single"/>
    </w:rPr>
  </w:style>
  <w:style w:type="table" w:styleId="Cuadrculaclara">
    <w:name w:val="Light Grid"/>
    <w:basedOn w:val="Tabla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Cuadrculaclara-nfasis2">
    <w:name w:val="Light Grid Accent 2"/>
    <w:basedOn w:val="Tablanormal"/>
    <w:uiPriority w:val="62"/>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Cuadrculaclara-nfasis3">
    <w:name w:val="Light Grid Accent 3"/>
    <w:basedOn w:val="Tablanormal"/>
    <w:uiPriority w:val="62"/>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Cuadrculaclara-nfasis4">
    <w:name w:val="Light Grid Accent 4"/>
    <w:basedOn w:val="Tablanormal"/>
    <w:uiPriority w:val="62"/>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Cuadrculaclara-nfasis5">
    <w:name w:val="Light Grid Accent 5"/>
    <w:basedOn w:val="Tablanormal"/>
    <w:uiPriority w:val="62"/>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Cuadrculaclara-nfasis6">
    <w:name w:val="Light Grid Accent 6"/>
    <w:basedOn w:val="Tablanormal"/>
    <w:uiPriority w:val="62"/>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staclara">
    <w:name w:val="Light List"/>
    <w:basedOn w:val="Tabla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istaclara-nfasis2">
    <w:name w:val="Light List Accent 2"/>
    <w:basedOn w:val="Tablanormal"/>
    <w:uiPriority w:val="61"/>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staclara-nfasis3">
    <w:name w:val="Light List Accent 3"/>
    <w:basedOn w:val="Tablanormal"/>
    <w:uiPriority w:val="61"/>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istaclara-nfasis4">
    <w:name w:val="Light List Accent 4"/>
    <w:basedOn w:val="Tablanormal"/>
    <w:uiPriority w:val="61"/>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Listaclara-nfasis5">
    <w:name w:val="Light List Accent 5"/>
    <w:basedOn w:val="Tablanormal"/>
    <w:uiPriority w:val="61"/>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staclara-nfasis6">
    <w:name w:val="Light List Accent 6"/>
    <w:basedOn w:val="Tablanormal"/>
    <w:uiPriority w:val="61"/>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Sombreadoclaro-nfasis2">
    <w:name w:val="Light Shading Accent 2"/>
    <w:basedOn w:val="Tablanormal"/>
    <w:uiPriority w:val="60"/>
    <w:pPr>
      <w:spacing w:after="0" w:line="240" w:lineRule="auto"/>
    </w:pPr>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Sombreadoclaro-nfasis3">
    <w:name w:val="Light Shading Accent 3"/>
    <w:basedOn w:val="Tablanormal"/>
    <w:uiPriority w:val="60"/>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Sombreadoclaro-nfasis4">
    <w:name w:val="Light Shading Accent 4"/>
    <w:basedOn w:val="Tablanormal"/>
    <w:uiPriority w:val="60"/>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Sombreadoclaro-nfasis5">
    <w:name w:val="Light Shading Accent 5"/>
    <w:basedOn w:val="Tablanormal"/>
    <w:uiPriority w:val="60"/>
    <w:pPr>
      <w:spacing w:after="0" w:line="240" w:lineRule="auto"/>
    </w:pPr>
    <w:rPr>
      <w:color w:val="417A84" w:themeColor="accent5" w:themeShade="BF"/>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Sombreadoclaro-nfasis6">
    <w:name w:val="Light Shading Accent 6"/>
    <w:basedOn w:val="Tablanormal"/>
    <w:uiPriority w:val="60"/>
    <w:pPr>
      <w:spacing w:after="0" w:line="240" w:lineRule="auto"/>
    </w:pPr>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
    <w:name w:val="List Bullet"/>
    <w:basedOn w:val="Normal"/>
    <w:uiPriority w:val="1"/>
    <w:unhideWhenUsed/>
    <w:qFormat/>
    <w:pPr>
      <w:numPr>
        <w:numId w:val="2"/>
      </w:numPr>
      <w:spacing w:after="40"/>
    </w:pPr>
  </w:style>
  <w:style w:type="paragraph" w:styleId="Listaconvietas2">
    <w:name w:val="List Bullet 2"/>
    <w:basedOn w:val="Normal"/>
    <w:uiPriority w:val="99"/>
    <w:semiHidden/>
    <w:unhideWhenUsed/>
    <w:pPr>
      <w:numPr>
        <w:numId w:val="3"/>
      </w:numPr>
      <w:contextualSpacing/>
    </w:pPr>
  </w:style>
  <w:style w:type="paragraph" w:styleId="Listaconvietas3">
    <w:name w:val="List Bullet 3"/>
    <w:basedOn w:val="Normal"/>
    <w:uiPriority w:val="99"/>
    <w:semiHidden/>
    <w:unhideWhenUsed/>
    <w:pPr>
      <w:numPr>
        <w:numId w:val="4"/>
      </w:numPr>
      <w:contextualSpacing/>
    </w:pPr>
  </w:style>
  <w:style w:type="paragraph" w:styleId="Listaconvietas4">
    <w:name w:val="List Bullet 4"/>
    <w:basedOn w:val="Normal"/>
    <w:uiPriority w:val="99"/>
    <w:semiHidden/>
    <w:unhideWhenUsed/>
    <w:pPr>
      <w:numPr>
        <w:numId w:val="5"/>
      </w:numPr>
      <w:contextualSpacing/>
    </w:pPr>
  </w:style>
  <w:style w:type="paragraph" w:styleId="Listaconvietas5">
    <w:name w:val="List Bullet 5"/>
    <w:basedOn w:val="Normal"/>
    <w:uiPriority w:val="99"/>
    <w:semiHidden/>
    <w:unhideWhenUsed/>
    <w:pPr>
      <w:numPr>
        <w:numId w:val="6"/>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
    <w:name w:val="List Number"/>
    <w:basedOn w:val="Normal"/>
    <w:uiPriority w:val="1"/>
    <w:unhideWhenUsed/>
    <w:qFormat/>
    <w:pPr>
      <w:numPr>
        <w:numId w:val="7"/>
      </w:numPr>
      <w:contextualSpacing/>
    </w:pPr>
  </w:style>
  <w:style w:type="paragraph" w:styleId="Listaconnmeros2">
    <w:name w:val="List Number 2"/>
    <w:basedOn w:val="Normal"/>
    <w:unhideWhenUsed/>
    <w:qFormat/>
    <w:pPr>
      <w:numPr>
        <w:ilvl w:val="1"/>
        <w:numId w:val="7"/>
      </w:numPr>
      <w:contextualSpacing/>
    </w:pPr>
  </w:style>
  <w:style w:type="paragraph" w:styleId="Listaconnmeros3">
    <w:name w:val="List Number 3"/>
    <w:basedOn w:val="Normal"/>
    <w:uiPriority w:val="18"/>
    <w:unhideWhenUsed/>
    <w:qFormat/>
    <w:pPr>
      <w:numPr>
        <w:ilvl w:val="2"/>
        <w:numId w:val="7"/>
      </w:numPr>
      <w:contextualSpacing/>
    </w:pPr>
  </w:style>
  <w:style w:type="paragraph" w:styleId="Listaconnmeros4">
    <w:name w:val="List Number 4"/>
    <w:basedOn w:val="Normal"/>
    <w:uiPriority w:val="18"/>
    <w:semiHidden/>
    <w:unhideWhenUsed/>
    <w:pPr>
      <w:numPr>
        <w:ilvl w:val="3"/>
        <w:numId w:val="7"/>
      </w:numPr>
      <w:contextualSpacing/>
    </w:pPr>
  </w:style>
  <w:style w:type="paragraph" w:styleId="Listaconnmeros5">
    <w:name w:val="List Number 5"/>
    <w:basedOn w:val="Normal"/>
    <w:uiPriority w:val="18"/>
    <w:semiHidden/>
    <w:unhideWhenUsed/>
    <w:pPr>
      <w:numPr>
        <w:ilvl w:val="4"/>
        <w:numId w:val="7"/>
      </w:numPr>
      <w:contextualSpacing/>
    </w:pPr>
  </w:style>
  <w:style w:type="paragraph" w:styleId="Prrafodelista">
    <w:name w:val="List Paragraph"/>
    <w:basedOn w:val="Normal"/>
    <w:uiPriority w:val="34"/>
    <w:unhideWhenUsed/>
    <w:qFormat/>
    <w:pPr>
      <w:ind w:left="72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Pr>
      <w:rFonts w:ascii="Consolas" w:hAnsi="Consolas" w:cs="Consolas"/>
      <w:sz w:val="20"/>
    </w:rPr>
  </w:style>
  <w:style w:type="table" w:styleId="Cuadrculamedia1">
    <w:name w:val="Medium Grid 1"/>
    <w:basedOn w:val="Tabla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Cuadrculamedia1-nfasis2">
    <w:name w:val="Medium Grid 1 Accent 2"/>
    <w:basedOn w:val="Tablanormal"/>
    <w:uiPriority w:val="67"/>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uadrculamedia1-nfasis3">
    <w:name w:val="Medium Grid 1 Accent 3"/>
    <w:basedOn w:val="Tablanormal"/>
    <w:uiPriority w:val="67"/>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insideV w:val="single" w:sz="8" w:space="0" w:color="5D9EE0" w:themeColor="accent3" w:themeTint="BF"/>
      </w:tblBorders>
    </w:tblPr>
    <w:tcPr>
      <w:shd w:val="clear" w:color="auto" w:fill="C9DFF4" w:themeFill="accent3" w:themeFillTint="3F"/>
    </w:tcPr>
    <w:tblStylePr w:type="firstRow">
      <w:rPr>
        <w:b/>
        <w:bCs/>
      </w:rPr>
    </w:tblStylePr>
    <w:tblStylePr w:type="lastRow">
      <w:rPr>
        <w:b/>
        <w:bCs/>
      </w:rPr>
      <w:tblPr/>
      <w:tcPr>
        <w:tcBorders>
          <w:top w:val="single" w:sz="18" w:space="0" w:color="5D9EE0" w:themeColor="accent3" w:themeTint="BF"/>
        </w:tcBorders>
      </w:tcPr>
    </w:tblStylePr>
    <w:tblStylePr w:type="firstCol">
      <w:rPr>
        <w:b/>
        <w:bCs/>
      </w:rPr>
    </w:tblStylePr>
    <w:tblStylePr w:type="lastCol">
      <w:rPr>
        <w:b/>
        <w:bCs/>
      </w:r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Cuadrculamedia1-nfasis4">
    <w:name w:val="Medium Grid 1 Accent 4"/>
    <w:basedOn w:val="Tablanormal"/>
    <w:uiPriority w:val="67"/>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uadrculamedia1-nfasis5">
    <w:name w:val="Medium Grid 1 Accent 5"/>
    <w:basedOn w:val="Tablanormal"/>
    <w:uiPriority w:val="67"/>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1-nfasis6">
    <w:name w:val="Medium Grid 1 Accent 6"/>
    <w:basedOn w:val="Tablanormal"/>
    <w:uiPriority w:val="67"/>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Cuadrculamedia2">
    <w:name w:val="Medium Grid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cPr>
      <w:shd w:val="clear" w:color="auto" w:fill="D1D8EB" w:themeFill="accent1" w:themeFillTint="3F"/>
    </w:tcPr>
    <w:tblStylePr w:type="firstRow">
      <w:rPr>
        <w:b/>
        <w:bCs/>
        <w:color w:val="000000" w:themeColor="text1"/>
      </w:rPr>
      <w:tblPr/>
      <w:tcPr>
        <w:shd w:val="clear" w:color="auto" w:fill="ECEF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1" w:themeFillTint="33"/>
      </w:tcPr>
    </w:tblStylePr>
    <w:tblStylePr w:type="band1Vert">
      <w:tblPr/>
      <w:tcPr>
        <w:shd w:val="clear" w:color="auto" w:fill="A2B1D7" w:themeFill="accent1" w:themeFillTint="7F"/>
      </w:tcPr>
    </w:tblStylePr>
    <w:tblStylePr w:type="band1Horz">
      <w:tblPr/>
      <w:tcPr>
        <w:tcBorders>
          <w:insideH w:val="single" w:sz="6" w:space="0" w:color="4A66AC" w:themeColor="accent1"/>
          <w:insideV w:val="single" w:sz="6" w:space="0" w:color="4A66AC" w:themeColor="accent1"/>
        </w:tcBorders>
        <w:shd w:val="clear" w:color="auto" w:fill="A2B1D7"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cPr>
      <w:shd w:val="clear" w:color="auto" w:fill="D8E6F3" w:themeFill="accent2" w:themeFillTint="3F"/>
    </w:tcPr>
    <w:tblStylePr w:type="firstRow">
      <w:rPr>
        <w:b/>
        <w:bCs/>
        <w:color w:val="000000" w:themeColor="text1"/>
      </w:rPr>
      <w:tblPr/>
      <w:tcPr>
        <w:shd w:val="clear" w:color="auto" w:fill="EF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DE8" w:themeFill="accent2" w:themeFillTint="7F"/>
      </w:tcPr>
    </w:tblStylePr>
    <w:tblStylePr w:type="band1Horz">
      <w:tblPr/>
      <w:tcPr>
        <w:tcBorders>
          <w:insideH w:val="single" w:sz="6" w:space="0" w:color="629DD1" w:themeColor="accent2"/>
          <w:insideV w:val="single" w:sz="6" w:space="0" w:color="629DD1" w:themeColor="accent2"/>
        </w:tcBorders>
        <w:shd w:val="clear" w:color="auto" w:fill="B0CDE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cPr>
      <w:shd w:val="clear" w:color="auto" w:fill="DFE3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color="7F8FA9" w:themeColor="accent4"/>
          <w:insideV w:val="single" w:sz="6" w:space="0" w:color="7F8FA9" w:themeColor="accent4"/>
        </w:tcBorders>
        <w:shd w:val="clear" w:color="auto" w:fill="BFC7D4"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cPr>
      <w:shd w:val="clear" w:color="auto" w:fill="D6E7EB" w:themeFill="accent5" w:themeFillTint="3F"/>
    </w:tcPr>
    <w:tblStylePr w:type="firstRow">
      <w:rPr>
        <w:b/>
        <w:bCs/>
        <w:color w:val="000000" w:themeColor="text1"/>
      </w:rPr>
      <w:tblPr/>
      <w:tcPr>
        <w:shd w:val="clear" w:color="auto" w:fill="EEF5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color="5AA2AE" w:themeColor="accent5"/>
          <w:insideV w:val="single" w:sz="6" w:space="0" w:color="5AA2AE" w:themeColor="accent5"/>
        </w:tcBorders>
        <w:shd w:val="clear" w:color="auto" w:fill="ACD0D6"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000000" w:themeColor="text1"/>
      </w:rPr>
      <w:tblPr/>
      <w:tcPr>
        <w:shd w:val="clear" w:color="auto" w:fill="F5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styleId="Cuadrculamedia3-nfasis2">
    <w:name w:val="Medium Grid 3 Accent 2"/>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uadrculamedia3-nfasis3">
    <w:name w:val="Medium Grid 3 Accent 3"/>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styleId="Cuadrculamedia3-nfasis4">
    <w:name w:val="Medium Grid 3 Accent 4"/>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styleId="Cuadrculamedia3-nfasis5">
    <w:name w:val="Medium Grid 3 Accent 5"/>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Cuadrculamedia3-nfasis6">
    <w:name w:val="Medium Grid 3 Accent 6"/>
    <w:basedOn w:val="Tabla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Listamedia1">
    <w:name w:val="Medium List 1"/>
    <w:basedOn w:val="Tabla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pPr>
      <w:spacing w:after="0" w:line="240" w:lineRule="auto"/>
    </w:pPr>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stamedia1-nfasis2">
    <w:name w:val="Medium List 1 Accent 2"/>
    <w:basedOn w:val="Tablanormal"/>
    <w:uiPriority w:val="65"/>
    <w:pPr>
      <w:spacing w:after="0" w:line="240" w:lineRule="auto"/>
    </w:pPr>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Listamedia1-nfasis3">
    <w:name w:val="Medium List 1 Accent 3"/>
    <w:basedOn w:val="Tablanormal"/>
    <w:uiPriority w:val="65"/>
    <w:pPr>
      <w:spacing w:after="0" w:line="240" w:lineRule="auto"/>
    </w:pPr>
    <w:rPr>
      <w:color w:val="000000" w:themeColor="text1"/>
    </w:rPr>
    <w:tblPr>
      <w:tblStyleRowBandSize w:val="1"/>
      <w:tblStyleColBandSize w:val="1"/>
      <w:tblBorders>
        <w:top w:val="single" w:sz="8" w:space="0" w:color="297FD5" w:themeColor="accent3"/>
        <w:bottom w:val="single" w:sz="8" w:space="0" w:color="297FD5" w:themeColor="accent3"/>
      </w:tblBorders>
    </w:tblPr>
    <w:tblStylePr w:type="firstRow">
      <w:rPr>
        <w:rFonts w:asciiTheme="majorHAnsi" w:eastAsiaTheme="majorEastAsia" w:hAnsiTheme="majorHAnsi" w:cstheme="majorBidi"/>
      </w:rPr>
      <w:tblPr/>
      <w:tcPr>
        <w:tcBorders>
          <w:top w:val="nil"/>
          <w:bottom w:val="single" w:sz="8" w:space="0" w:color="297FD5" w:themeColor="accent3"/>
        </w:tcBorders>
      </w:tcPr>
    </w:tblStylePr>
    <w:tblStylePr w:type="lastRow">
      <w:rPr>
        <w:b/>
        <w:bCs/>
        <w:color w:val="242852" w:themeColor="text2"/>
      </w:rPr>
      <w:tblPr/>
      <w:tcPr>
        <w:tcBorders>
          <w:top w:val="single" w:sz="8" w:space="0" w:color="297FD5" w:themeColor="accent3"/>
          <w:bottom w:val="single" w:sz="8" w:space="0" w:color="297FD5" w:themeColor="accent3"/>
        </w:tcBorders>
      </w:tcPr>
    </w:tblStylePr>
    <w:tblStylePr w:type="firstCol">
      <w:rPr>
        <w:b/>
        <w:bCs/>
      </w:rPr>
    </w:tblStylePr>
    <w:tblStylePr w:type="lastCol">
      <w:rPr>
        <w:b/>
        <w:bCs/>
      </w:rPr>
      <w:tblPr/>
      <w:tcPr>
        <w:tcBorders>
          <w:top w:val="single" w:sz="8" w:space="0" w:color="297FD5" w:themeColor="accent3"/>
          <w:bottom w:val="single" w:sz="8" w:space="0" w:color="297FD5" w:themeColor="accent3"/>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Listamedia1-nfasis4">
    <w:name w:val="Medium List 1 Accent 4"/>
    <w:basedOn w:val="Tablanormal"/>
    <w:uiPriority w:val="65"/>
    <w:pPr>
      <w:spacing w:after="0" w:line="240" w:lineRule="auto"/>
    </w:pPr>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Listamedia1-nfasis5">
    <w:name w:val="Medium List 1 Accent 5"/>
    <w:basedOn w:val="Tablanormal"/>
    <w:uiPriority w:val="65"/>
    <w:pPr>
      <w:spacing w:after="0" w:line="240" w:lineRule="auto"/>
    </w:pPr>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table" w:styleId="Listamedia1-nfasis6">
    <w:name w:val="Medium List 1 Accent 6"/>
    <w:basedOn w:val="Tablanormal"/>
    <w:uiPriority w:val="65"/>
    <w:pPr>
      <w:spacing w:after="0" w:line="240" w:lineRule="auto"/>
    </w:pPr>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Listamedia2">
    <w:name w:val="Medium Lis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single" w:sz="8" w:space="0" w:color="4A66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rPr>
        <w:sz w:val="24"/>
        <w:szCs w:val="24"/>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tblPr/>
      <w:tcPr>
        <w:tcBorders>
          <w:top w:val="single" w:sz="8" w:space="0" w:color="629DD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2"/>
          <w:insideH w:val="nil"/>
          <w:insideV w:val="nil"/>
        </w:tcBorders>
        <w:shd w:val="clear" w:color="auto" w:fill="FFFFFF" w:themeFill="background1"/>
      </w:tcPr>
    </w:tblStylePr>
    <w:tblStylePr w:type="lastCol">
      <w:tblPr/>
      <w:tcPr>
        <w:tcBorders>
          <w:top w:val="nil"/>
          <w:left w:val="single" w:sz="8" w:space="0" w:color="629DD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rPr>
        <w:sz w:val="24"/>
        <w:szCs w:val="24"/>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tblPr/>
      <w:tcPr>
        <w:tcBorders>
          <w:top w:val="single" w:sz="8" w:space="0" w:color="297FD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FD5" w:themeColor="accent3"/>
          <w:insideH w:val="nil"/>
          <w:insideV w:val="nil"/>
        </w:tcBorders>
        <w:shd w:val="clear" w:color="auto" w:fill="FFFFFF" w:themeFill="background1"/>
      </w:tcPr>
    </w:tblStylePr>
    <w:tblStylePr w:type="lastCol">
      <w:tblPr/>
      <w:tcPr>
        <w:tcBorders>
          <w:top w:val="nil"/>
          <w:left w:val="single" w:sz="8" w:space="0" w:color="297FD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rPr>
        <w:sz w:val="24"/>
        <w:szCs w:val="24"/>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tblPr/>
      <w:tcPr>
        <w:tcBorders>
          <w:top w:val="single" w:sz="8" w:space="0" w:color="7F8F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8FA9" w:themeColor="accent4"/>
          <w:insideH w:val="nil"/>
          <w:insideV w:val="nil"/>
        </w:tcBorders>
        <w:shd w:val="clear" w:color="auto" w:fill="FFFFFF" w:themeFill="background1"/>
      </w:tcPr>
    </w:tblStylePr>
    <w:tblStylePr w:type="lastCol">
      <w:tblPr/>
      <w:tcPr>
        <w:tcBorders>
          <w:top w:val="nil"/>
          <w:left w:val="single" w:sz="8" w:space="0" w:color="7F8F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single" w:sz="8" w:space="0" w:color="5AA2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tblBorders>
    </w:tblPr>
    <w:tblStylePr w:type="firstRow">
      <w:pPr>
        <w:spacing w:before="0" w:after="0" w:line="240" w:lineRule="auto"/>
      </w:pPr>
      <w:rPr>
        <w:b/>
        <w:bCs/>
        <w:color w:val="FFFFFF" w:themeColor="background1"/>
      </w:rPr>
      <w:tblPr/>
      <w:tcPr>
        <w:tc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shd w:val="clear" w:color="auto" w:fill="7F8FA9" w:themeFill="accent4"/>
      </w:tcPr>
    </w:tblStylePr>
    <w:tblStylePr w:type="lastRow">
      <w:pPr>
        <w:spacing w:before="0" w:after="0" w:line="240" w:lineRule="auto"/>
      </w:pPr>
      <w:rPr>
        <w:b/>
        <w:bCs/>
      </w:rPr>
      <w:tblPr/>
      <w:tcPr>
        <w:tcBorders>
          <w:top w:val="double" w:sz="6"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pPr>
      <w:spacing w:after="0" w:line="240" w:lineRule="auto"/>
    </w:pPr>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nhideWhenUsed/>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Pr>
      <w:rFonts w:ascii="Consolas" w:hAnsi="Consolas" w:cs="Consolas"/>
      <w:sz w:val="21"/>
    </w:r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9"/>
    <w:unhideWhenUsed/>
    <w:qFormat/>
    <w:pPr>
      <w:spacing w:before="720" w:after="0" w:line="312" w:lineRule="auto"/>
      <w:contextualSpacing/>
    </w:pPr>
  </w:style>
  <w:style w:type="character" w:customStyle="1" w:styleId="FirmaCar">
    <w:name w:val="Firma Car"/>
    <w:basedOn w:val="Fuentedeprrafopredeter"/>
    <w:link w:val="Firma"/>
    <w:uiPriority w:val="9"/>
    <w:rPr>
      <w:kern w:val="20"/>
    </w:rPr>
  </w:style>
  <w:style w:type="character" w:styleId="Textoennegrita">
    <w:name w:val="Strong"/>
    <w:basedOn w:val="Fuentedeprrafopredeter"/>
    <w:unhideWhenUsed/>
    <w:qFormat/>
    <w:rPr>
      <w:b/>
      <w:bCs/>
    </w:rPr>
  </w:style>
  <w:style w:type="paragraph" w:styleId="Subttulo">
    <w:name w:val="Subtitle"/>
    <w:basedOn w:val="Normal"/>
    <w:next w:val="Normal"/>
    <w:link w:val="SubttuloCar"/>
    <w:uiPriority w:val="19"/>
    <w:unhideWhenUsed/>
    <w:qFormat/>
    <w:pPr>
      <w:numPr>
        <w:ilvl w:val="1"/>
      </w:numPr>
      <w:ind w:left="144" w:right="720"/>
    </w:pPr>
    <w:rPr>
      <w:rFonts w:asciiTheme="majorHAnsi" w:eastAsiaTheme="majorEastAsia" w:hAnsiTheme="majorHAnsi" w:cstheme="majorBidi"/>
      <w:caps/>
      <w:color w:val="4A66AC" w:themeColor="accent1"/>
      <w:sz w:val="64"/>
    </w:rPr>
  </w:style>
  <w:style w:type="character" w:customStyle="1" w:styleId="SubttuloCar">
    <w:name w:val="Subtítulo Car"/>
    <w:basedOn w:val="Fuentedeprrafopredeter"/>
    <w:link w:val="Subttulo"/>
    <w:uiPriority w:val="19"/>
    <w:rPr>
      <w:rFonts w:asciiTheme="majorHAnsi" w:eastAsiaTheme="majorEastAsia" w:hAnsiTheme="majorHAnsi" w:cstheme="majorBidi"/>
      <w:caps/>
      <w:color w:val="4A66AC" w:themeColor="accent1"/>
      <w:kern w:val="20"/>
      <w:sz w:val="64"/>
    </w:rPr>
  </w:style>
  <w:style w:type="character" w:styleId="nfasissutil">
    <w:name w:val="Subtle Emphasis"/>
    <w:basedOn w:val="Fuentedeprrafopredeter"/>
    <w:uiPriority w:val="19"/>
    <w:semiHidden/>
    <w:unhideWhenUsed/>
    <w:rPr>
      <w:i/>
      <w:iCs/>
      <w:color w:val="808080" w:themeColor="text1" w:themeTint="7F"/>
    </w:rPr>
  </w:style>
  <w:style w:type="character" w:styleId="Referenciasutil">
    <w:name w:val="Subtle Reference"/>
    <w:basedOn w:val="Fuentedeprrafopredeter"/>
    <w:uiPriority w:val="31"/>
    <w:semiHidden/>
    <w:unhideWhenUsed/>
    <w:rPr>
      <w:smallCaps/>
      <w:color w:val="629DD1" w:themeColor="accent2"/>
      <w:u w:val="single"/>
    </w:rPr>
  </w:style>
  <w:style w:type="table" w:styleId="Tablaconefectos3D1">
    <w:name w:val="Table 3D effects 1"/>
    <w:basedOn w:val="Tabla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pPr>
      <w:spacing w:after="0"/>
      <w:ind w:left="220" w:hanging="220"/>
    </w:pPr>
  </w:style>
  <w:style w:type="paragraph" w:styleId="Tabladeilustraciones">
    <w:name w:val="table of figures"/>
    <w:basedOn w:val="Normal"/>
    <w:next w:val="Normal"/>
    <w:uiPriority w:val="99"/>
    <w:semiHidden/>
    <w:unhideWhenUsed/>
    <w:pPr>
      <w:spacing w:after="0"/>
    </w:pPr>
  </w:style>
  <w:style w:type="table" w:styleId="Tablaprofesional">
    <w:name w:val="Table Professional"/>
    <w:basedOn w:val="Tabla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nhideWhenUsed/>
    <w:qFormat/>
    <w:pPr>
      <w:pBdr>
        <w:top w:val="single" w:sz="4" w:space="10" w:color="4A66AC" w:themeColor="accent1"/>
        <w:left w:val="single" w:sz="4" w:space="5" w:color="4A66AC" w:themeColor="accent1"/>
        <w:bottom w:val="single" w:sz="4" w:space="10" w:color="4A66AC" w:themeColor="accent1"/>
        <w:right w:val="single" w:sz="4" w:space="5" w:color="4A66AC" w:themeColor="accent1"/>
      </w:pBdr>
      <w:shd w:val="clear" w:color="auto" w:fill="4A66AC"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tuloCar">
    <w:name w:val="Título Car"/>
    <w:basedOn w:val="Fuentedeprrafopredeter"/>
    <w:link w:val="Ttulo"/>
    <w:rPr>
      <w:rFonts w:asciiTheme="majorHAnsi" w:eastAsiaTheme="majorEastAsia" w:hAnsiTheme="majorHAnsi" w:cstheme="majorBidi"/>
      <w:caps/>
      <w:color w:val="FFFFFF" w:themeColor="background1"/>
      <w:spacing w:val="40"/>
      <w:kern w:val="28"/>
      <w:sz w:val="136"/>
      <w:shd w:val="clear" w:color="auto" w:fill="4A66AC" w:themeFill="accent1"/>
      <w14:ligatures w14:val="standardContextual"/>
    </w:r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qFormat/>
    <w:pPr>
      <w:tabs>
        <w:tab w:val="right" w:leader="underscore" w:pos="9090"/>
      </w:tabs>
      <w:spacing w:after="100"/>
    </w:pPr>
    <w:rPr>
      <w:color w:val="7F7F7F" w:themeColor="text1" w:themeTint="80"/>
      <w:sz w:val="22"/>
    </w:rPr>
  </w:style>
  <w:style w:type="paragraph" w:styleId="TDC2">
    <w:name w:val="toc 2"/>
    <w:basedOn w:val="Normal"/>
    <w:next w:val="Normal"/>
    <w:autoRedefine/>
    <w:uiPriority w:val="39"/>
    <w:unhideWhenUsed/>
    <w:qFormat/>
    <w:pPr>
      <w:spacing w:after="100"/>
      <w:ind w:left="220"/>
    </w:pPr>
  </w:style>
  <w:style w:type="paragraph" w:styleId="TDC3">
    <w:name w:val="toc 3"/>
    <w:basedOn w:val="Normal"/>
    <w:next w:val="Normal"/>
    <w:autoRedefine/>
    <w:uiPriority w:val="39"/>
    <w:unhideWhenUsed/>
    <w:qFormat/>
    <w:pPr>
      <w:spacing w:after="100"/>
      <w:ind w:left="440"/>
    </w:pPr>
  </w:style>
  <w:style w:type="paragraph" w:styleId="TDC4">
    <w:name w:val="toc 4"/>
    <w:basedOn w:val="Normal"/>
    <w:next w:val="Normal"/>
    <w:autoRedefine/>
    <w:uiPriority w:val="39"/>
    <w:semiHidden/>
    <w:unhideWhenUsed/>
    <w:pPr>
      <w:spacing w:after="100"/>
      <w:ind w:left="660"/>
    </w:pPr>
  </w:style>
  <w:style w:type="paragraph" w:styleId="TDC5">
    <w:name w:val="toc 5"/>
    <w:basedOn w:val="Normal"/>
    <w:next w:val="Normal"/>
    <w:autoRedefine/>
    <w:uiPriority w:val="39"/>
    <w:semiHidden/>
    <w:unhideWhenUsed/>
    <w:pPr>
      <w:spacing w:after="100"/>
      <w:ind w:left="880"/>
    </w:pPr>
  </w:style>
  <w:style w:type="paragraph" w:styleId="TDC6">
    <w:name w:val="toc 6"/>
    <w:basedOn w:val="Normal"/>
    <w:next w:val="Normal"/>
    <w:autoRedefine/>
    <w:uiPriority w:val="39"/>
    <w:semiHidden/>
    <w:unhideWhenUsed/>
    <w:pPr>
      <w:spacing w:after="100"/>
      <w:ind w:left="1100"/>
    </w:pPr>
  </w:style>
  <w:style w:type="paragraph" w:styleId="TDC7">
    <w:name w:val="toc 7"/>
    <w:basedOn w:val="Normal"/>
    <w:next w:val="Normal"/>
    <w:autoRedefine/>
    <w:uiPriority w:val="39"/>
    <w:semiHidden/>
    <w:unhideWhenUsed/>
    <w:pPr>
      <w:spacing w:after="100"/>
      <w:ind w:left="1320"/>
    </w:pPr>
  </w:style>
  <w:style w:type="paragraph" w:styleId="TDC8">
    <w:name w:val="toc 8"/>
    <w:basedOn w:val="Normal"/>
    <w:next w:val="Normal"/>
    <w:autoRedefine/>
    <w:uiPriority w:val="39"/>
    <w:semiHidden/>
    <w:unhideWhenUsed/>
    <w:pPr>
      <w:spacing w:after="100"/>
      <w:ind w:left="1540"/>
    </w:pPr>
  </w:style>
  <w:style w:type="paragraph" w:styleId="TDC9">
    <w:name w:val="toc 9"/>
    <w:basedOn w:val="Normal"/>
    <w:next w:val="Normal"/>
    <w:autoRedefine/>
    <w:uiPriority w:val="39"/>
    <w:semiHidden/>
    <w:unhideWhenUsed/>
    <w:pPr>
      <w:spacing w:after="100"/>
      <w:ind w:left="1760"/>
    </w:pPr>
  </w:style>
  <w:style w:type="paragraph" w:styleId="TtuloTDC">
    <w:name w:val="TOC Heading"/>
    <w:basedOn w:val="Ttulo1"/>
    <w:next w:val="Normal"/>
    <w:uiPriority w:val="39"/>
    <w:unhideWhenUsed/>
    <w:qFormat/>
    <w:pPr>
      <w:outlineLvl w:val="9"/>
    </w:pPr>
  </w:style>
  <w:style w:type="character" w:customStyle="1" w:styleId="SinespaciadoCar">
    <w:name w:val="Sin espaciado Car"/>
    <w:basedOn w:val="Fuentedeprrafopredeter"/>
    <w:link w:val="Sinespaciado"/>
    <w:uiPriority w:val="1"/>
  </w:style>
  <w:style w:type="paragraph" w:customStyle="1" w:styleId="Encabezadodelatabla">
    <w:name w:val="Encabezado de la tabla"/>
    <w:basedOn w:val="Normal"/>
    <w:uiPriority w:val="1"/>
    <w:qFormat/>
    <w:pPr>
      <w:keepNext/>
      <w:pBdr>
        <w:top w:val="single" w:sz="4" w:space="1" w:color="4A66AC" w:themeColor="accent1"/>
        <w:left w:val="single" w:sz="4" w:space="6" w:color="4A66AC" w:themeColor="accent1"/>
        <w:bottom w:val="single" w:sz="4" w:space="1" w:color="4A66AC" w:themeColor="accent1"/>
        <w:right w:val="single" w:sz="4" w:space="6" w:color="4A66AC" w:themeColor="accent1"/>
      </w:pBdr>
      <w:shd w:val="clear" w:color="auto" w:fill="4A66AC"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Decimalesdeltextodelatabla">
    <w:name w:val="Decimales del texto de la tabla"/>
    <w:basedOn w:val="Normal"/>
    <w:uiPriority w:val="1"/>
    <w:qFormat/>
    <w:pPr>
      <w:tabs>
        <w:tab w:val="decimal" w:pos="1252"/>
      </w:tabs>
      <w:spacing w:before="60" w:after="60" w:line="240" w:lineRule="auto"/>
      <w:ind w:left="144" w:right="144"/>
    </w:pPr>
  </w:style>
  <w:style w:type="table" w:customStyle="1" w:styleId="Tablafinanciera">
    <w:name w:val="Tabla financiera"/>
    <w:basedOn w:val="Tabla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4A66AC" w:themeColor="accent1"/>
        <w:sz w:val="22"/>
      </w:rPr>
    </w:tblStylePr>
    <w:tblStylePr w:type="firstCol">
      <w:rPr>
        <w:b/>
      </w:rPr>
    </w:tblStylePr>
  </w:style>
  <w:style w:type="numbering" w:customStyle="1" w:styleId="Informeanual">
    <w:name w:val="Informe anual"/>
    <w:uiPriority w:val="99"/>
    <w:pPr>
      <w:numPr>
        <w:numId w:val="14"/>
      </w:numPr>
    </w:pPr>
  </w:style>
  <w:style w:type="paragraph" w:customStyle="1" w:styleId="Descripcinbreve">
    <w:name w:val="Descripción breve"/>
    <w:basedOn w:val="Normal"/>
    <w:uiPriority w:val="19"/>
    <w:qFormat/>
    <w:pPr>
      <w:spacing w:before="360" w:after="600"/>
      <w:ind w:left="144" w:right="144"/>
    </w:pPr>
    <w:rPr>
      <w:i/>
      <w:iCs/>
      <w:color w:val="7F7F7F" w:themeColor="text1" w:themeTint="80"/>
      <w:sz w:val="28"/>
    </w:rPr>
  </w:style>
  <w:style w:type="paragraph" w:customStyle="1" w:styleId="Textodelatabla">
    <w:name w:val="Texto de la tabla"/>
    <w:basedOn w:val="Normal"/>
    <w:uiPriority w:val="9"/>
    <w:qFormat/>
    <w:pPr>
      <w:spacing w:before="60" w:after="60" w:line="240" w:lineRule="auto"/>
      <w:ind w:left="144" w:right="144"/>
    </w:pPr>
  </w:style>
  <w:style w:type="paragraph" w:customStyle="1" w:styleId="Encabezadoinversodelatabla">
    <w:name w:val="Encabezado inverso de la tabla"/>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ombreadodelencabezado">
    <w:name w:val="Sombreado del encabezado"/>
    <w:basedOn w:val="Normal"/>
    <w:uiPriority w:val="19"/>
    <w:qFormat/>
    <w:pPr>
      <w:pBdr>
        <w:top w:val="single" w:sz="2" w:space="2" w:color="4A66AC" w:themeColor="accent1"/>
        <w:left w:val="single" w:sz="2" w:space="6" w:color="4A66AC" w:themeColor="accent1"/>
        <w:bottom w:val="single" w:sz="2" w:space="2" w:color="4A66AC" w:themeColor="accent1"/>
        <w:right w:val="single" w:sz="2" w:space="6" w:color="4A66AC" w:themeColor="accent1"/>
      </w:pBdr>
      <w:shd w:val="clear" w:color="auto" w:fill="4A66AC"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customStyle="1" w:styleId="Manejo">
    <w:name w:val="Manejo"/>
    <w:basedOn w:val="Ttulo1"/>
    <w:link w:val="ManejoCar"/>
    <w:rsid w:val="00211104"/>
    <w:pPr>
      <w:keepNext/>
      <w:keepLines/>
      <w:pageBreakBefore w:val="0"/>
      <w:pBdr>
        <w:bottom w:val="single" w:sz="4" w:space="2" w:color="629DD1" w:themeColor="accent2"/>
      </w:pBdr>
      <w:spacing w:before="360" w:after="120"/>
      <w:ind w:left="0" w:right="0"/>
      <w:jc w:val="left"/>
    </w:pPr>
    <w:rPr>
      <w:rFonts w:ascii="Calibri" w:eastAsiaTheme="majorEastAsia" w:hAnsi="Calibri" w:cstheme="majorBidi"/>
      <w:color w:val="5AA2AE" w:themeColor="accent5"/>
      <w:sz w:val="32"/>
      <w:szCs w:val="40"/>
      <w:lang w:eastAsia="en-US"/>
    </w:rPr>
  </w:style>
  <w:style w:type="character" w:customStyle="1" w:styleId="ManejoCar">
    <w:name w:val="Manejo Car"/>
    <w:basedOn w:val="Ttulo1Car"/>
    <w:link w:val="Manejo"/>
    <w:rsid w:val="00211104"/>
    <w:rPr>
      <w:rFonts w:ascii="Calibri" w:eastAsiaTheme="majorEastAsia" w:hAnsi="Calibri" w:cstheme="majorBidi"/>
      <w:color w:val="5AA2AE" w:themeColor="accent5"/>
      <w:kern w:val="20"/>
      <w:sz w:val="32"/>
      <w:szCs w:val="40"/>
      <w:lang w:eastAsia="en-US"/>
    </w:rPr>
  </w:style>
  <w:style w:type="paragraph" w:customStyle="1" w:styleId="Manejosubtitutlo">
    <w:name w:val="Manejo subtitutlo"/>
    <w:basedOn w:val="Manejo"/>
    <w:link w:val="ManejosubtitutloCar"/>
    <w:rsid w:val="00211104"/>
    <w:rPr>
      <w:b/>
    </w:rPr>
  </w:style>
  <w:style w:type="character" w:customStyle="1" w:styleId="ManejosubtitutloCar">
    <w:name w:val="Manejo subtitutlo Car"/>
    <w:basedOn w:val="ManejoCar"/>
    <w:link w:val="Manejosubtitutlo"/>
    <w:rsid w:val="00211104"/>
    <w:rPr>
      <w:rFonts w:ascii="Calibri" w:eastAsiaTheme="majorEastAsia" w:hAnsi="Calibri" w:cstheme="majorBidi"/>
      <w:b/>
      <w:color w:val="5AA2AE" w:themeColor="accent5"/>
      <w:kern w:val="20"/>
      <w:sz w:val="32"/>
      <w:szCs w:val="40"/>
      <w:lang w:eastAsia="en-US"/>
    </w:rPr>
  </w:style>
  <w:style w:type="paragraph" w:customStyle="1" w:styleId="Titulo2">
    <w:name w:val="Titulo2"/>
    <w:basedOn w:val="Manejosubtitutlo"/>
    <w:link w:val="Titulo2Car"/>
    <w:qFormat/>
    <w:rsid w:val="00B0722D"/>
    <w:pPr>
      <w:numPr>
        <w:ilvl w:val="1"/>
        <w:numId w:val="8"/>
      </w:numPr>
      <w:spacing w:before="40"/>
      <w:jc w:val="both"/>
    </w:pPr>
  </w:style>
  <w:style w:type="paragraph" w:customStyle="1" w:styleId="titulo3">
    <w:name w:val="titulo3"/>
    <w:basedOn w:val="Ttulo4"/>
    <w:link w:val="titulo3Car"/>
    <w:qFormat/>
    <w:rsid w:val="00011885"/>
    <w:pPr>
      <w:numPr>
        <w:ilvl w:val="2"/>
        <w:numId w:val="11"/>
      </w:numPr>
      <w:spacing w:before="80" w:line="240" w:lineRule="auto"/>
    </w:pPr>
    <w:rPr>
      <w:i w:val="0"/>
      <w:sz w:val="22"/>
    </w:rPr>
  </w:style>
  <w:style w:type="character" w:customStyle="1" w:styleId="Titulo2Car">
    <w:name w:val="Titulo2 Car"/>
    <w:basedOn w:val="ManejosubtitutloCar"/>
    <w:link w:val="Titulo2"/>
    <w:rsid w:val="00B0722D"/>
    <w:rPr>
      <w:rFonts w:ascii="Calibri" w:eastAsiaTheme="majorEastAsia" w:hAnsi="Calibri" w:cstheme="majorBidi"/>
      <w:b/>
      <w:color w:val="5AA2AE" w:themeColor="accent5"/>
      <w:kern w:val="20"/>
      <w:sz w:val="32"/>
      <w:szCs w:val="40"/>
      <w:lang w:eastAsia="en-US"/>
    </w:rPr>
  </w:style>
  <w:style w:type="paragraph" w:customStyle="1" w:styleId="titulo4">
    <w:name w:val="titulo4"/>
    <w:basedOn w:val="Ttulo5"/>
    <w:link w:val="titulo4Car"/>
    <w:qFormat/>
    <w:rsid w:val="0004698A"/>
    <w:pPr>
      <w:numPr>
        <w:numId w:val="9"/>
      </w:numPr>
      <w:spacing w:before="80" w:line="240" w:lineRule="auto"/>
    </w:pPr>
  </w:style>
  <w:style w:type="character" w:customStyle="1" w:styleId="titulo3Car">
    <w:name w:val="titulo3 Car"/>
    <w:basedOn w:val="Ttulo4Car"/>
    <w:link w:val="titulo3"/>
    <w:rsid w:val="00011885"/>
    <w:rPr>
      <w:rFonts w:asciiTheme="majorHAnsi" w:eastAsiaTheme="majorEastAsia" w:hAnsiTheme="majorHAnsi" w:cstheme="majorBidi"/>
      <w:b/>
      <w:bCs/>
      <w:i w:val="0"/>
      <w:iCs/>
      <w:color w:val="4A66AC" w:themeColor="accent1"/>
      <w:kern w:val="20"/>
      <w:sz w:val="22"/>
    </w:rPr>
  </w:style>
  <w:style w:type="paragraph" w:customStyle="1" w:styleId="Imagenes">
    <w:name w:val="Imagenes"/>
    <w:basedOn w:val="Normal"/>
    <w:link w:val="ImagenesCar"/>
    <w:qFormat/>
    <w:rsid w:val="0004698A"/>
    <w:pPr>
      <w:jc w:val="center"/>
    </w:pPr>
  </w:style>
  <w:style w:type="character" w:customStyle="1" w:styleId="titulo4Car">
    <w:name w:val="titulo4 Car"/>
    <w:basedOn w:val="Ttulo5Car"/>
    <w:link w:val="titulo4"/>
    <w:rsid w:val="0004698A"/>
    <w:rPr>
      <w:rFonts w:asciiTheme="majorHAnsi" w:eastAsiaTheme="majorEastAsia" w:hAnsiTheme="majorHAnsi" w:cstheme="majorBidi"/>
      <w:color w:val="243255" w:themeColor="accent1" w:themeShade="7F"/>
      <w:kern w:val="20"/>
    </w:rPr>
  </w:style>
  <w:style w:type="paragraph" w:customStyle="1" w:styleId="Titulo5">
    <w:name w:val="Titulo5"/>
    <w:basedOn w:val="Ttulo6"/>
    <w:link w:val="Titulo5Car"/>
    <w:qFormat/>
    <w:rsid w:val="00011885"/>
    <w:pPr>
      <w:numPr>
        <w:numId w:val="10"/>
      </w:numPr>
      <w:spacing w:before="80" w:line="240" w:lineRule="auto"/>
    </w:pPr>
    <w:rPr>
      <w:i w:val="0"/>
      <w:color w:val="404040" w:themeColor="text1" w:themeTint="BF"/>
    </w:rPr>
  </w:style>
  <w:style w:type="character" w:customStyle="1" w:styleId="ImagenesCar">
    <w:name w:val="Imagenes Car"/>
    <w:basedOn w:val="Fuentedeprrafopredeter"/>
    <w:link w:val="Imagenes"/>
    <w:rsid w:val="0004698A"/>
    <w:rPr>
      <w:kern w:val="20"/>
    </w:rPr>
  </w:style>
  <w:style w:type="character" w:customStyle="1" w:styleId="Titulo5Car">
    <w:name w:val="Titulo5 Car"/>
    <w:basedOn w:val="Ttulo6Car"/>
    <w:link w:val="Titulo5"/>
    <w:rsid w:val="00011885"/>
    <w:rPr>
      <w:rFonts w:asciiTheme="majorHAnsi" w:eastAsiaTheme="majorEastAsia" w:hAnsiTheme="majorHAnsi" w:cstheme="majorBidi"/>
      <w:i w:val="0"/>
      <w:iCs/>
      <w:color w:val="404040" w:themeColor="text1" w:themeTint="BF"/>
      <w:kern w:val="20"/>
    </w:rPr>
  </w:style>
  <w:style w:type="character" w:customStyle="1" w:styleId="spellingerror">
    <w:name w:val="spellingerror"/>
    <w:basedOn w:val="Fuentedeprrafopredeter"/>
    <w:rsid w:val="008A39F3"/>
  </w:style>
  <w:style w:type="paragraph" w:styleId="Revisin">
    <w:name w:val="Revision"/>
    <w:hidden/>
    <w:uiPriority w:val="99"/>
    <w:semiHidden/>
    <w:rsid w:val="00724C42"/>
    <w:pPr>
      <w:spacing w:before="0" w:after="0" w:line="240" w:lineRule="auto"/>
    </w:pPr>
    <w:rPr>
      <w:color w:val="auto"/>
      <w:kern w:val="20"/>
    </w:rPr>
  </w:style>
  <w:style w:type="character" w:customStyle="1" w:styleId="apple-converted-space">
    <w:name w:val="apple-converted-space"/>
    <w:basedOn w:val="Fuentedeprrafopredeter"/>
    <w:rsid w:val="00675CFC"/>
  </w:style>
  <w:style w:type="character" w:styleId="Mencionar">
    <w:name w:val="Mention"/>
    <w:basedOn w:val="Fuentedeprrafopredeter"/>
    <w:uiPriority w:val="99"/>
    <w:semiHidden/>
    <w:unhideWhenUsed/>
    <w:rsid w:val="00077461"/>
    <w:rPr>
      <w:color w:val="2B579A"/>
      <w:shd w:val="clear" w:color="auto" w:fill="E6E6E6"/>
    </w:rPr>
  </w:style>
  <w:style w:type="table" w:styleId="Tabladecuadrcula1clara-nfasis1">
    <w:name w:val="Grid Table 1 Light Accent 1"/>
    <w:basedOn w:val="Tablanormal"/>
    <w:uiPriority w:val="46"/>
    <w:rsid w:val="00CA5586"/>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F10955"/>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821889"/>
    <w:rPr>
      <w:color w:val="808080"/>
      <w:shd w:val="clear" w:color="auto" w:fill="E6E6E6"/>
    </w:rPr>
  </w:style>
  <w:style w:type="paragraph" w:customStyle="1" w:styleId="Citabibliogrfica">
    <w:name w:val="Cita bibliográfica"/>
    <w:basedOn w:val="Sinespaciado"/>
    <w:qFormat/>
    <w:rsid w:val="00CD009E"/>
    <w:pPr>
      <w:spacing w:before="0"/>
      <w:ind w:left="567" w:hanging="567"/>
      <w:jc w:val="both"/>
    </w:pPr>
    <w:rPr>
      <w:rFonts w:ascii="Cambria" w:eastAsia="Cambria" w:hAnsi="Cambria" w:cs="Times New Roman"/>
      <w:color w:val="auto"/>
      <w:sz w:val="22"/>
      <w:szCs w:val="22"/>
      <w:lang w:val="es-CL" w:eastAsia="en-US"/>
    </w:rPr>
  </w:style>
  <w:style w:type="paragraph" w:customStyle="1" w:styleId="Normal3">
    <w:name w:val="Normal3"/>
    <w:basedOn w:val="Normal"/>
    <w:rsid w:val="00B06DD8"/>
    <w:pPr>
      <w:spacing w:before="0" w:after="0" w:line="360" w:lineRule="auto"/>
      <w:jc w:val="left"/>
    </w:pPr>
    <w:rPr>
      <w:rFonts w:ascii="Tahoma" w:eastAsia="Times New Roman" w:hAnsi="Tahoma" w:cs="Times New Roman"/>
      <w:kern w:val="0"/>
      <w:lang w:eastAsia="es-ES"/>
    </w:rPr>
  </w:style>
  <w:style w:type="paragraph" w:customStyle="1" w:styleId="futura">
    <w:name w:val="futura"/>
    <w:basedOn w:val="Normal"/>
    <w:rsid w:val="00B06DD8"/>
    <w:pPr>
      <w:spacing w:before="0" w:after="0" w:line="240" w:lineRule="auto"/>
      <w:jc w:val="center"/>
    </w:pPr>
    <w:rPr>
      <w:rFonts w:ascii="Times New Roman" w:eastAsia="Times New Roman" w:hAnsi="Times New Roman" w:cs="Times New Roman"/>
      <w:kern w:val="0"/>
      <w:sz w:val="24"/>
      <w:szCs w:val="24"/>
      <w:lang w:val="en-US" w:eastAsia="es-ES"/>
    </w:rPr>
  </w:style>
  <w:style w:type="character" w:customStyle="1" w:styleId="Heading4Char">
    <w:name w:val="Heading 4 Char"/>
    <w:basedOn w:val="Fuentedeprrafopredeter"/>
    <w:locked/>
    <w:rsid w:val="00B06DD8"/>
    <w:rPr>
      <w:rFonts w:ascii="Times New Roman" w:hAnsi="Times New Roman" w:cs="Times New Roman"/>
      <w:b/>
      <w:i/>
      <w:sz w:val="24"/>
      <w:lang w:val="es-ES_tradnl" w:eastAsia="es-ES"/>
    </w:rPr>
  </w:style>
  <w:style w:type="character" w:customStyle="1" w:styleId="Heading5Char">
    <w:name w:val="Heading 5 Char"/>
    <w:basedOn w:val="Fuentedeprrafopredeter"/>
    <w:locked/>
    <w:rsid w:val="00B06DD8"/>
    <w:rPr>
      <w:rFonts w:ascii="Arial" w:hAnsi="Arial" w:cs="Times New Roman"/>
      <w:sz w:val="22"/>
      <w:lang w:val="es-ES_tradnl" w:eastAsia="es-ES"/>
    </w:rPr>
  </w:style>
  <w:style w:type="character" w:customStyle="1" w:styleId="Heading6Char">
    <w:name w:val="Heading 6 Char"/>
    <w:basedOn w:val="Fuentedeprrafopredeter"/>
    <w:locked/>
    <w:rsid w:val="00B06DD8"/>
    <w:rPr>
      <w:rFonts w:ascii="Arial" w:hAnsi="Arial" w:cs="Times New Roman"/>
      <w:i/>
      <w:sz w:val="22"/>
      <w:lang w:val="es-ES_tradnl" w:eastAsia="es-ES"/>
    </w:rPr>
  </w:style>
  <w:style w:type="paragraph" w:customStyle="1" w:styleId="Prrafodelista1">
    <w:name w:val="Párrafo de lista1"/>
    <w:basedOn w:val="Normal"/>
    <w:rsid w:val="00B06DD8"/>
    <w:pPr>
      <w:spacing w:before="0" w:after="0" w:line="240" w:lineRule="auto"/>
      <w:ind w:left="708"/>
    </w:pPr>
    <w:rPr>
      <w:rFonts w:ascii="Verdana" w:eastAsia="Calibri" w:hAnsi="Verdana" w:cs="Times New Roman"/>
      <w:kern w:val="0"/>
      <w:sz w:val="24"/>
      <w:szCs w:val="24"/>
      <w:lang w:eastAsia="es-ES"/>
    </w:rPr>
  </w:style>
  <w:style w:type="character" w:customStyle="1" w:styleId="apple-style-span">
    <w:name w:val="apple-style-span"/>
    <w:basedOn w:val="Fuentedeprrafopredeter"/>
    <w:rsid w:val="00B06DD8"/>
    <w:rPr>
      <w:rFonts w:cs="Times New Roman"/>
    </w:rPr>
  </w:style>
  <w:style w:type="paragraph" w:customStyle="1" w:styleId="TtulodeTDC1">
    <w:name w:val="Título de TDC1"/>
    <w:basedOn w:val="Ttulo1"/>
    <w:next w:val="Normal"/>
    <w:rsid w:val="00B06DD8"/>
    <w:pPr>
      <w:keepNext/>
      <w:keepLines/>
      <w:pageBreakBefore w:val="0"/>
      <w:spacing w:before="480" w:after="0" w:line="276" w:lineRule="auto"/>
      <w:ind w:left="0" w:right="0" w:firstLine="0"/>
      <w:jc w:val="left"/>
      <w:outlineLvl w:val="9"/>
    </w:pPr>
    <w:rPr>
      <w:rFonts w:ascii="Cambria" w:eastAsia="Calibri" w:hAnsi="Cambria" w:cs="Times New Roman"/>
      <w:b/>
      <w:bCs/>
      <w:color w:val="365F91"/>
      <w:kern w:val="0"/>
      <w:sz w:val="28"/>
      <w:szCs w:val="28"/>
      <w:lang w:eastAsia="en-US"/>
    </w:rPr>
  </w:style>
  <w:style w:type="character" w:customStyle="1" w:styleId="CarCar6">
    <w:name w:val="Car Car6"/>
    <w:basedOn w:val="Fuentedeprrafopredeter"/>
    <w:semiHidden/>
    <w:rsid w:val="00B06DD8"/>
    <w:rPr>
      <w:rFonts w:ascii="Arial" w:eastAsia="Times New Roman" w:hAnsi="Arial"/>
      <w:sz w:val="18"/>
      <w:lang w:val="es-ES_tradnl" w:eastAsia="es-ES"/>
    </w:rPr>
  </w:style>
  <w:style w:type="paragraph" w:customStyle="1" w:styleId="titulo0">
    <w:name w:val="titulo0"/>
    <w:basedOn w:val="Normal3"/>
    <w:rsid w:val="00B06DD8"/>
    <w:pPr>
      <w:jc w:val="center"/>
    </w:pPr>
    <w:rPr>
      <w:rFonts w:cs="Tahoma"/>
      <w:b/>
      <w:sz w:val="28"/>
    </w:rPr>
  </w:style>
  <w:style w:type="paragraph" w:customStyle="1" w:styleId="OT">
    <w:name w:val="OT"/>
    <w:basedOn w:val="Normal"/>
    <w:rsid w:val="00B06DD8"/>
    <w:pPr>
      <w:spacing w:before="60" w:after="60" w:line="240" w:lineRule="auto"/>
    </w:pPr>
    <w:rPr>
      <w:rFonts w:ascii="Times New Roman" w:eastAsia="Times New Roman" w:hAnsi="Times New Roman" w:cs="Times New Roman"/>
      <w:kern w:val="0"/>
      <w:lang w:val="es-CL" w:eastAsia="es-ES"/>
    </w:rPr>
  </w:style>
  <w:style w:type="paragraph" w:customStyle="1" w:styleId="VietaNumero6OT">
    <w:name w:val="Viñeta Numero 6 OT"/>
    <w:basedOn w:val="OT"/>
    <w:rsid w:val="00B06DD8"/>
    <w:pPr>
      <w:tabs>
        <w:tab w:val="num" w:pos="720"/>
      </w:tabs>
      <w:spacing w:before="0" w:after="0"/>
      <w:ind w:left="369" w:hanging="284"/>
    </w:pPr>
  </w:style>
  <w:style w:type="paragraph" w:customStyle="1" w:styleId="OTfigura">
    <w:name w:val="OT figura"/>
    <w:basedOn w:val="OT"/>
    <w:next w:val="Normal"/>
    <w:rsid w:val="00B06DD8"/>
    <w:pPr>
      <w:keepNext/>
      <w:keepLines/>
      <w:numPr>
        <w:numId w:val="28"/>
      </w:numPr>
      <w:tabs>
        <w:tab w:val="clear" w:pos="445"/>
      </w:tabs>
      <w:ind w:left="0" w:firstLine="0"/>
      <w:jc w:val="center"/>
    </w:pPr>
  </w:style>
  <w:style w:type="paragraph" w:customStyle="1" w:styleId="Titulo5OT">
    <w:name w:val="Titulo 5 OT"/>
    <w:basedOn w:val="OT"/>
    <w:next w:val="OT"/>
    <w:rsid w:val="00B06DD8"/>
    <w:pPr>
      <w:keepNext/>
      <w:ind w:left="227" w:hanging="227"/>
    </w:pPr>
    <w:rPr>
      <w:b/>
      <w:i/>
    </w:rPr>
  </w:style>
  <w:style w:type="paragraph" w:customStyle="1" w:styleId="VietaSimboloOT">
    <w:name w:val="Viñeta Simbolo OT"/>
    <w:basedOn w:val="OT"/>
    <w:rsid w:val="00B06DD8"/>
    <w:pPr>
      <w:tabs>
        <w:tab w:val="num" w:pos="720"/>
      </w:tabs>
      <w:spacing w:before="0" w:after="0"/>
      <w:ind w:left="255" w:hanging="170"/>
    </w:pPr>
  </w:style>
  <w:style w:type="paragraph" w:customStyle="1" w:styleId="FuenteCuadroOT">
    <w:name w:val="Fuente Cuadro OT"/>
    <w:basedOn w:val="OT"/>
    <w:rsid w:val="00B06DD8"/>
    <w:pPr>
      <w:numPr>
        <w:numId w:val="29"/>
      </w:numPr>
      <w:tabs>
        <w:tab w:val="clear" w:pos="360"/>
      </w:tabs>
      <w:spacing w:before="40" w:after="40"/>
      <w:ind w:left="0" w:firstLine="0"/>
    </w:pPr>
    <w:rPr>
      <w:position w:val="6"/>
      <w:sz w:val="16"/>
    </w:rPr>
  </w:style>
  <w:style w:type="paragraph" w:customStyle="1" w:styleId="ExplicacionCuadroOT">
    <w:name w:val="Explicacion Cuadro OT"/>
    <w:basedOn w:val="OT"/>
    <w:rsid w:val="00B06DD8"/>
    <w:pPr>
      <w:numPr>
        <w:numId w:val="30"/>
      </w:numPr>
      <w:tabs>
        <w:tab w:val="clear" w:pos="445"/>
      </w:tabs>
      <w:spacing w:before="0" w:after="40"/>
      <w:ind w:left="0" w:firstLine="0"/>
    </w:pPr>
    <w:rPr>
      <w:bCs/>
      <w:position w:val="6"/>
      <w:sz w:val="16"/>
    </w:rPr>
  </w:style>
  <w:style w:type="paragraph" w:customStyle="1" w:styleId="Titulo4OT">
    <w:name w:val="Titulo 4 OT"/>
    <w:basedOn w:val="OT"/>
    <w:next w:val="OT"/>
    <w:rsid w:val="00B06DD8"/>
    <w:pPr>
      <w:keepNext/>
      <w:spacing w:before="120"/>
    </w:pPr>
    <w:rPr>
      <w:b/>
    </w:rPr>
  </w:style>
  <w:style w:type="paragraph" w:customStyle="1" w:styleId="TT">
    <w:name w:val="TT"/>
    <w:basedOn w:val="Ttulo4"/>
    <w:rsid w:val="00B06DD8"/>
    <w:pPr>
      <w:keepNext w:val="0"/>
      <w:keepLines w:val="0"/>
      <w:widowControl w:val="0"/>
      <w:tabs>
        <w:tab w:val="num" w:pos="864"/>
      </w:tabs>
      <w:spacing w:before="0" w:after="80" w:line="240" w:lineRule="auto"/>
      <w:ind w:left="864" w:hanging="864"/>
      <w:jc w:val="left"/>
    </w:pPr>
    <w:rPr>
      <w:rFonts w:ascii="Tahoma" w:eastAsia="Times New Roman" w:hAnsi="Tahoma" w:cs="Times New Roman"/>
      <w:bCs w:val="0"/>
      <w:i w:val="0"/>
      <w:iCs w:val="0"/>
      <w:color w:val="auto"/>
      <w:kern w:val="0"/>
      <w:lang w:eastAsia="es-ES"/>
    </w:rPr>
  </w:style>
  <w:style w:type="paragraph" w:customStyle="1" w:styleId="xl27">
    <w:name w:val="xl27"/>
    <w:basedOn w:val="Normal"/>
    <w:rsid w:val="00B06DD8"/>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kern w:val="0"/>
      <w:sz w:val="24"/>
      <w:szCs w:val="24"/>
      <w:lang w:eastAsia="es-ES"/>
    </w:rPr>
  </w:style>
  <w:style w:type="paragraph" w:customStyle="1" w:styleId="Default">
    <w:name w:val="Default"/>
    <w:rsid w:val="00B06DD8"/>
    <w:pPr>
      <w:autoSpaceDE w:val="0"/>
      <w:autoSpaceDN w:val="0"/>
      <w:adjustRightInd w:val="0"/>
      <w:spacing w:before="0" w:after="0" w:line="240" w:lineRule="auto"/>
    </w:pPr>
    <w:rPr>
      <w:rFonts w:ascii="Garamond" w:eastAsia="Times New Roman" w:hAnsi="Garamond" w:cs="Garamond"/>
      <w:color w:val="000000"/>
      <w:sz w:val="24"/>
      <w:szCs w:val="24"/>
      <w:lang w:val="es-MX" w:eastAsia="es-MX"/>
    </w:rPr>
  </w:style>
  <w:style w:type="table" w:customStyle="1" w:styleId="Tablaconcuadrcula10">
    <w:name w:val="Tabla con cuadrícula1"/>
    <w:basedOn w:val="Tablanormal"/>
    <w:next w:val="Tablaconcuadrcula"/>
    <w:rsid w:val="00F47F46"/>
    <w:pPr>
      <w:spacing w:before="0" w:after="0" w:line="240" w:lineRule="auto"/>
    </w:pPr>
    <w:rPr>
      <w:rFonts w:ascii="Times New Roman" w:eastAsia="Times New Roman" w:hAnsi="Times New Roman" w:cs="Times New Roman"/>
      <w:color w:val="auto"/>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yperlink" Target="http://www.cec.org/islandora/es/item/4184-guide-ecological-scorecards-marine-protected-areas-in-north-america-es.pdf"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mma.gob.cl/correosvirtuales/humedales/doc/Los_beneficios_de_su_restauracion.pdf"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derecho.uc.cl/Derecho-UC-en-los-medios/vicedecano-ricardo-irarrazabal-crece-interes-por-desarrollar-bancos-de-compensacion-ambiental-en-chile.htm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sinia.cl/1292/articles-31858_EstrategiaNAcionalBiodiversidad.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ciep.cl/ciep/" TargetMode="External"/><Relationship Id="rId38" Type="http://schemas.openxmlformats.org/officeDocument/2006/relationships/hyperlink" Target="http://www.ipgp.fr/~dechabal/Geol-millo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drnap.mma.gob.cl/buscador-rna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Timeles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B2A29D301241C3B2C1E6223E14B6AF"/>
        <w:category>
          <w:name w:val="General"/>
          <w:gallery w:val="placeholder"/>
        </w:category>
        <w:types>
          <w:type w:val="bbPlcHdr"/>
        </w:types>
        <w:behaviors>
          <w:behavior w:val="content"/>
        </w:behaviors>
        <w:guid w:val="{BDE0A40C-38A3-49EC-A703-077E0BCB0865}"/>
      </w:docPartPr>
      <w:docPartBody>
        <w:p w:rsidR="00F6191A" w:rsidRDefault="00F6191A">
          <w:pPr>
            <w:pStyle w:val="61B2A29D301241C3B2C1E6223E14B6AF"/>
          </w:pPr>
          <w:r>
            <w:t>Informe anual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GothicM">
    <w:altName w:val="HGｺﾞｼｯｸM"/>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GMinchoB">
    <w:altName w:val="MS Gothic"/>
    <w:panose1 w:val="00000000000000000000"/>
    <w:charset w:val="80"/>
    <w:family w:val="roman"/>
    <w:notTrueType/>
    <w:pitch w:val="default"/>
  </w:font>
  <w:font w:name="Arial Narrow">
    <w:panose1 w:val="020B0606020202030204"/>
    <w:charset w:val="00"/>
    <w:family w:val="swiss"/>
    <w:pitch w:val="variable"/>
    <w:sig w:usb0="00000287" w:usb1="00000800" w:usb2="00000000" w:usb3="00000000" w:csb0="0000009F" w:csb1="00000000"/>
  </w:font>
  <w:font w:name="Caecilia-Ligh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91A"/>
    <w:rsid w:val="00026E38"/>
    <w:rsid w:val="00057C02"/>
    <w:rsid w:val="000B1A4C"/>
    <w:rsid w:val="001F14FD"/>
    <w:rsid w:val="002700E5"/>
    <w:rsid w:val="002D3F69"/>
    <w:rsid w:val="002F27B6"/>
    <w:rsid w:val="003A3FBE"/>
    <w:rsid w:val="003C5B4B"/>
    <w:rsid w:val="00447E1C"/>
    <w:rsid w:val="004A500E"/>
    <w:rsid w:val="005E10AC"/>
    <w:rsid w:val="007261BA"/>
    <w:rsid w:val="0073680E"/>
    <w:rsid w:val="007B4D8B"/>
    <w:rsid w:val="008029DD"/>
    <w:rsid w:val="008471FC"/>
    <w:rsid w:val="00852F7E"/>
    <w:rsid w:val="00903672"/>
    <w:rsid w:val="009A0F38"/>
    <w:rsid w:val="009D5E02"/>
    <w:rsid w:val="00AD6BBD"/>
    <w:rsid w:val="00AF3C70"/>
    <w:rsid w:val="00AF77F0"/>
    <w:rsid w:val="00E144B2"/>
    <w:rsid w:val="00F11AEA"/>
    <w:rsid w:val="00F61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86498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3F4EBA8C3AE43C7B70826015F00B8E9">
    <w:name w:val="03F4EBA8C3AE43C7B70826015F00B8E9"/>
  </w:style>
  <w:style w:type="paragraph" w:customStyle="1" w:styleId="129DE67BC5594526B5207F7A7E14437D">
    <w:name w:val="129DE67BC5594526B5207F7A7E14437D"/>
  </w:style>
  <w:style w:type="paragraph" w:customStyle="1" w:styleId="1AD06EBF69654C2FB76D03B38346CC16">
    <w:name w:val="1AD06EBF69654C2FB76D03B38346CC16"/>
  </w:style>
  <w:style w:type="paragraph" w:customStyle="1" w:styleId="B413ADF360A24C3E8DDCB65F41098729">
    <w:name w:val="B413ADF360A24C3E8DDCB65F41098729"/>
  </w:style>
  <w:style w:type="paragraph" w:customStyle="1" w:styleId="DC8C66DD2C5B4AC8870E4D76C824322B">
    <w:name w:val="DC8C66DD2C5B4AC8870E4D76C824322B"/>
  </w:style>
  <w:style w:type="paragraph" w:customStyle="1" w:styleId="A2B3470F41144F9BB35A2A39A294DB27">
    <w:name w:val="A2B3470F41144F9BB35A2A39A294DB27"/>
  </w:style>
  <w:style w:type="paragraph" w:customStyle="1" w:styleId="9D004450C09D48E498CA07163E5C8E77">
    <w:name w:val="9D004450C09D48E498CA07163E5C8E77"/>
  </w:style>
  <w:style w:type="paragraph" w:styleId="Listaconvietas">
    <w:name w:val="List Bullet"/>
    <w:basedOn w:val="Normal"/>
    <w:uiPriority w:val="1"/>
    <w:unhideWhenUsed/>
    <w:qFormat/>
    <w:pPr>
      <w:numPr>
        <w:numId w:val="1"/>
      </w:numPr>
      <w:spacing w:before="40" w:after="40" w:line="288" w:lineRule="auto"/>
    </w:pPr>
    <w:rPr>
      <w:rFonts w:eastAsiaTheme="minorHAnsi"/>
      <w:color w:val="595959" w:themeColor="text1" w:themeTint="A6"/>
      <w:kern w:val="20"/>
      <w:sz w:val="20"/>
      <w:szCs w:val="20"/>
      <w:lang w:val="es-ES" w:eastAsia="ja-JP"/>
    </w:rPr>
  </w:style>
  <w:style w:type="paragraph" w:customStyle="1" w:styleId="32DAA778B9B64D8EA7A67524F8ACFDD4">
    <w:name w:val="32DAA778B9B64D8EA7A67524F8ACFDD4"/>
  </w:style>
  <w:style w:type="paragraph" w:customStyle="1" w:styleId="EEA55BD4B3314F79A18EF835E5C88DC2">
    <w:name w:val="EEA55BD4B3314F79A18EF835E5C88DC2"/>
  </w:style>
  <w:style w:type="paragraph" w:customStyle="1" w:styleId="9AD3683955824649A1EAA35539D7D9FA">
    <w:name w:val="9AD3683955824649A1EAA35539D7D9FA"/>
  </w:style>
  <w:style w:type="paragraph" w:customStyle="1" w:styleId="72116047DE0D4F88BC16634401E6171C">
    <w:name w:val="72116047DE0D4F88BC16634401E6171C"/>
  </w:style>
  <w:style w:type="paragraph" w:customStyle="1" w:styleId="D48F20445EE94DEA8217AC8816AA3190">
    <w:name w:val="D48F20445EE94DEA8217AC8816AA3190"/>
  </w:style>
  <w:style w:type="paragraph" w:customStyle="1" w:styleId="74F641C58A5E430A856055626FD89E8D">
    <w:name w:val="74F641C58A5E430A856055626FD89E8D"/>
  </w:style>
  <w:style w:type="paragraph" w:customStyle="1" w:styleId="56D4E8112D4D4E6796164B5E25688DEB">
    <w:name w:val="56D4E8112D4D4E6796164B5E25688DEB"/>
  </w:style>
  <w:style w:type="paragraph" w:customStyle="1" w:styleId="EC014706DB164E91BB098213AC6D909F">
    <w:name w:val="EC014706DB164E91BB098213AC6D909F"/>
  </w:style>
  <w:style w:type="paragraph" w:customStyle="1" w:styleId="24F4D96C4D8C40E6A26C66512290C4E7">
    <w:name w:val="24F4D96C4D8C40E6A26C66512290C4E7"/>
  </w:style>
  <w:style w:type="paragraph" w:customStyle="1" w:styleId="5FA0D08D11604CC1982FAE689E78B4A3">
    <w:name w:val="5FA0D08D11604CC1982FAE689E78B4A3"/>
  </w:style>
  <w:style w:type="paragraph" w:customStyle="1" w:styleId="27AD0377870747BABF48415F70E2231C">
    <w:name w:val="27AD0377870747BABF48415F70E2231C"/>
  </w:style>
  <w:style w:type="paragraph" w:customStyle="1" w:styleId="291DCC6EAB1F4255BC5555C50D9E67F6">
    <w:name w:val="291DCC6EAB1F4255BC5555C50D9E67F6"/>
  </w:style>
  <w:style w:type="paragraph" w:customStyle="1" w:styleId="B38E002EA1C143B7B97D7C4A50B67EB6">
    <w:name w:val="B38E002EA1C143B7B97D7C4A50B67EB6"/>
  </w:style>
  <w:style w:type="paragraph" w:customStyle="1" w:styleId="01DDC42FA82F43238187E153BCFB6501">
    <w:name w:val="01DDC42FA82F43238187E153BCFB6501"/>
  </w:style>
  <w:style w:type="paragraph" w:customStyle="1" w:styleId="89A2779E5D6349498FF1576A94BBA857">
    <w:name w:val="89A2779E5D6349498FF1576A94BBA857"/>
  </w:style>
  <w:style w:type="paragraph" w:customStyle="1" w:styleId="7E69890513FB406481380EE8B8953388">
    <w:name w:val="7E69890513FB406481380EE8B8953388"/>
  </w:style>
  <w:style w:type="paragraph" w:customStyle="1" w:styleId="06580BB333734C4A80F519A313D71694">
    <w:name w:val="06580BB333734C4A80F519A313D71694"/>
  </w:style>
  <w:style w:type="paragraph" w:customStyle="1" w:styleId="61B2A29D301241C3B2C1E6223E14B6AF">
    <w:name w:val="61B2A29D301241C3B2C1E6223E14B6AF"/>
  </w:style>
  <w:style w:type="paragraph" w:customStyle="1" w:styleId="FB7859AC33D44AB68FF679B07A3230AE">
    <w:name w:val="FB7859AC33D44AB68FF679B07A3230AE"/>
  </w:style>
  <w:style w:type="paragraph" w:customStyle="1" w:styleId="238BDE6D14DE4FDAA8FE45CC70D319BE">
    <w:name w:val="238BDE6D14DE4FDAA8FE45CC70D319BE"/>
  </w:style>
  <w:style w:type="paragraph" w:customStyle="1" w:styleId="D72595661A1B48C1A520588F18CEA1E6">
    <w:name w:val="D72595661A1B48C1A520588F18CEA1E6"/>
    <w:rsid w:val="00F6191A"/>
  </w:style>
  <w:style w:type="paragraph" w:customStyle="1" w:styleId="B5B17B9295A347AF8E84417673B0E21F">
    <w:name w:val="B5B17B9295A347AF8E84417673B0E21F"/>
    <w:rsid w:val="002F27B6"/>
    <w:rPr>
      <w:lang w:val="es-ES" w:eastAsia="es-ES"/>
    </w:rPr>
  </w:style>
  <w:style w:type="paragraph" w:customStyle="1" w:styleId="D5393A4C53B6423FBD5258E8D31DE989">
    <w:name w:val="D5393A4C53B6423FBD5258E8D31DE989"/>
    <w:rsid w:val="002F27B6"/>
    <w:rPr>
      <w:lang w:val="es-ES" w:eastAsia="es-ES"/>
    </w:rPr>
  </w:style>
  <w:style w:type="paragraph" w:customStyle="1" w:styleId="83693D2DCFB043B29B171A192E4D60CD">
    <w:name w:val="83693D2DCFB043B29B171A192E4D60CD"/>
    <w:rsid w:val="002F27B6"/>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PublishDate>
  <Abstract>Javiera Chinchilla, Dagoberto Poblete, Gisselle Rojas, Roberto Sáez.</Abstract>
  <CompanyAddress>Facultad de Ciencias Agronómicas</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74097B55-07F4-482B-9EEE-BAC94948CAB3}">
  <ds:schemaRefs>
    <ds:schemaRef ds:uri="http://schemas.microsoft.com/sharepoint/v3/contenttype/forms"/>
  </ds:schemaRefs>
</ds:datastoreItem>
</file>

<file path=customXml/itemProps4.xml><?xml version="1.0" encoding="utf-8"?>
<ds:datastoreItem xmlns:ds="http://schemas.openxmlformats.org/officeDocument/2006/customXml" ds:itemID="{489DA550-4AD9-417A-ADEF-B7EE8E701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2</TotalTime>
  <Pages>60</Pages>
  <Words>18267</Words>
  <Characters>100470</Characters>
  <Application>Microsoft Office Word</Application>
  <DocSecurity>0</DocSecurity>
  <Lines>837</Lines>
  <Paragraphs>236</Paragraphs>
  <ScaleCrop>false</ScaleCrop>
  <HeadingPairs>
    <vt:vector size="2" baseType="variant">
      <vt:variant>
        <vt:lpstr>Título</vt:lpstr>
      </vt:variant>
      <vt:variant>
        <vt:i4>1</vt:i4>
      </vt:variant>
    </vt:vector>
  </HeadingPairs>
  <TitlesOfParts>
    <vt:vector size="1" baseType="lpstr">
      <vt:lpstr>Propuesta de ordenamiento predial para Pichimahuida</vt:lpstr>
    </vt:vector>
  </TitlesOfParts>
  <Company>Práctica Profesional</Company>
  <LinksUpToDate>false</LinksUpToDate>
  <CharactersWithSpaces>118501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ordenamiento predial para Pichimahuida</dc:title>
  <dc:subject/>
  <dc:creator>Gisselle Rojas</dc:creator>
  <cp:keywords/>
  <dc:description/>
  <cp:lastModifiedBy>Roberto Sáez Barros</cp:lastModifiedBy>
  <cp:revision>2</cp:revision>
  <dcterms:created xsi:type="dcterms:W3CDTF">2018-02-19T21:56:00Z</dcterms:created>
  <dcterms:modified xsi:type="dcterms:W3CDTF">2018-02-19T21:56:00Z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